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29A" w:rsidRDefault="00A6329A" w:rsidP="00A6329A">
      <w:pPr>
        <w:tabs>
          <w:tab w:val="right" w:pos="2887"/>
        </w:tabs>
        <w:jc w:val="center"/>
        <w:rPr>
          <w:rFonts w:ascii="Arial" w:hAnsi="Arial"/>
          <w:b/>
          <w:i/>
          <w:sz w:val="52"/>
        </w:rPr>
      </w:pPr>
    </w:p>
    <w:p w:rsidR="00362091" w:rsidRDefault="00362091" w:rsidP="00A6329A">
      <w:pPr>
        <w:tabs>
          <w:tab w:val="right" w:pos="2887"/>
        </w:tabs>
        <w:jc w:val="center"/>
        <w:outlineLvl w:val="0"/>
        <w:rPr>
          <w:b/>
          <w:i/>
          <w:sz w:val="52"/>
          <w:szCs w:val="52"/>
        </w:rPr>
      </w:pPr>
    </w:p>
    <w:p w:rsidR="00A6329A" w:rsidRPr="00512E3A" w:rsidRDefault="00A6329A" w:rsidP="00A6329A">
      <w:pPr>
        <w:tabs>
          <w:tab w:val="right" w:pos="2887"/>
        </w:tabs>
        <w:jc w:val="center"/>
        <w:outlineLvl w:val="0"/>
        <w:rPr>
          <w:b/>
          <w:i/>
          <w:sz w:val="52"/>
          <w:szCs w:val="52"/>
        </w:rPr>
      </w:pPr>
      <w:r w:rsidRPr="00512E3A">
        <w:rPr>
          <w:b/>
          <w:i/>
          <w:sz w:val="52"/>
          <w:szCs w:val="52"/>
        </w:rPr>
        <w:t>Application</w:t>
      </w:r>
    </w:p>
    <w:p w:rsidR="00A6329A" w:rsidRPr="00512E3A" w:rsidRDefault="00A6329A" w:rsidP="00A6329A">
      <w:pPr>
        <w:tabs>
          <w:tab w:val="right" w:pos="2887"/>
        </w:tabs>
        <w:jc w:val="center"/>
        <w:rPr>
          <w:b/>
          <w:i/>
          <w:sz w:val="40"/>
          <w:szCs w:val="40"/>
        </w:rPr>
      </w:pPr>
      <w:proofErr w:type="gramStart"/>
      <w:r w:rsidRPr="00512E3A">
        <w:rPr>
          <w:b/>
          <w:i/>
          <w:sz w:val="40"/>
          <w:szCs w:val="40"/>
        </w:rPr>
        <w:t>for</w:t>
      </w:r>
      <w:proofErr w:type="gramEnd"/>
    </w:p>
    <w:p w:rsidR="00A6329A" w:rsidRPr="00512E3A" w:rsidRDefault="00A6329A" w:rsidP="00A6329A">
      <w:pPr>
        <w:tabs>
          <w:tab w:val="right" w:pos="2887"/>
        </w:tabs>
        <w:jc w:val="center"/>
        <w:outlineLvl w:val="0"/>
        <w:rPr>
          <w:b/>
          <w:i/>
          <w:sz w:val="52"/>
          <w:szCs w:val="52"/>
        </w:rPr>
      </w:pPr>
      <w:r w:rsidRPr="00512E3A">
        <w:rPr>
          <w:b/>
          <w:i/>
          <w:sz w:val="52"/>
          <w:szCs w:val="52"/>
        </w:rPr>
        <w:t>Special Government Employee (SGE)</w:t>
      </w:r>
    </w:p>
    <w:p w:rsidR="00A6329A" w:rsidRDefault="00A6329A" w:rsidP="00A6329A">
      <w:pPr>
        <w:tabs>
          <w:tab w:val="right" w:pos="2887"/>
        </w:tabs>
        <w:jc w:val="center"/>
        <w:outlineLvl w:val="0"/>
        <w:rPr>
          <w:b/>
          <w:i/>
          <w:sz w:val="52"/>
        </w:rPr>
      </w:pPr>
    </w:p>
    <w:p w:rsidR="00A6329A" w:rsidRPr="004D68EE" w:rsidRDefault="00A6329A" w:rsidP="00A6329A">
      <w:pPr>
        <w:tabs>
          <w:tab w:val="right" w:pos="2887"/>
        </w:tabs>
        <w:jc w:val="center"/>
        <w:outlineLvl w:val="0"/>
        <w:rPr>
          <w:b/>
          <w:i/>
          <w:sz w:val="56"/>
          <w:szCs w:val="56"/>
        </w:rPr>
      </w:pPr>
      <w:r w:rsidRPr="004D68EE">
        <w:rPr>
          <w:b/>
          <w:i/>
          <w:sz w:val="56"/>
          <w:szCs w:val="56"/>
        </w:rPr>
        <w:t xml:space="preserve">Voluntary Protection Programs </w:t>
      </w:r>
    </w:p>
    <w:p w:rsidR="00A6329A" w:rsidRDefault="00A6329A" w:rsidP="00A6329A">
      <w:pPr>
        <w:tabs>
          <w:tab w:val="right" w:pos="2887"/>
        </w:tabs>
        <w:jc w:val="center"/>
        <w:rPr>
          <w:rFonts w:ascii="Arial" w:hAnsi="Arial"/>
          <w:b/>
          <w:i/>
          <w:sz w:val="52"/>
        </w:rPr>
      </w:pPr>
    </w:p>
    <w:p w:rsidR="00A6329A" w:rsidRDefault="00A6329A" w:rsidP="00A6329A">
      <w:pPr>
        <w:tabs>
          <w:tab w:val="right" w:pos="2887"/>
        </w:tabs>
        <w:jc w:val="center"/>
        <w:rPr>
          <w:rFonts w:ascii="Arial" w:hAnsi="Arial"/>
          <w:b/>
          <w:i/>
          <w:sz w:val="52"/>
        </w:rPr>
      </w:pPr>
    </w:p>
    <w:p w:rsidR="00A6329A" w:rsidRPr="00C3787B" w:rsidRDefault="00A6329A" w:rsidP="00A6329A">
      <w:pPr>
        <w:tabs>
          <w:tab w:val="right" w:pos="2887"/>
        </w:tabs>
        <w:jc w:val="center"/>
        <w:rPr>
          <w:i/>
          <w:sz w:val="33"/>
        </w:rPr>
      </w:pPr>
      <w:r>
        <w:rPr>
          <w:i/>
          <w:noProof/>
          <w:sz w:val="33"/>
        </w:rPr>
        <w:drawing>
          <wp:inline distT="0" distB="0" distL="0" distR="0" wp14:anchorId="67164D66" wp14:editId="5DA422B6">
            <wp:extent cx="4400550" cy="2924175"/>
            <wp:effectExtent l="0" t="0" r="0" b="9525"/>
            <wp:docPr id="3" name="Picture 3" descr="Barb's high res STA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b's high res STAR-FLA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0550" cy="2924175"/>
                    </a:xfrm>
                    <a:prstGeom prst="rect">
                      <a:avLst/>
                    </a:prstGeom>
                    <a:noFill/>
                    <a:ln>
                      <a:noFill/>
                    </a:ln>
                  </pic:spPr>
                </pic:pic>
              </a:graphicData>
            </a:graphic>
          </wp:inline>
        </w:drawing>
      </w:r>
    </w:p>
    <w:p w:rsidR="00A6329A" w:rsidRDefault="00A6329A" w:rsidP="00A6329A">
      <w:pPr>
        <w:tabs>
          <w:tab w:val="right" w:pos="2887"/>
        </w:tabs>
        <w:rPr>
          <w:i/>
          <w:sz w:val="33"/>
        </w:rPr>
      </w:pPr>
    </w:p>
    <w:p w:rsidR="00A6329A" w:rsidRDefault="00A6329A" w:rsidP="00A6329A">
      <w:pPr>
        <w:tabs>
          <w:tab w:val="right" w:pos="2887"/>
        </w:tabs>
        <w:jc w:val="center"/>
        <w:rPr>
          <w:b/>
          <w:i/>
          <w:sz w:val="32"/>
          <w:szCs w:val="32"/>
        </w:rPr>
      </w:pPr>
    </w:p>
    <w:p w:rsidR="00A6329A" w:rsidRPr="00B87A94" w:rsidRDefault="00A6329A" w:rsidP="00A6329A">
      <w:pPr>
        <w:tabs>
          <w:tab w:val="right" w:pos="2887"/>
        </w:tabs>
        <w:jc w:val="center"/>
        <w:rPr>
          <w:b/>
          <w:i/>
          <w:sz w:val="32"/>
          <w:szCs w:val="32"/>
        </w:rPr>
      </w:pPr>
      <w:r>
        <w:rPr>
          <w:b/>
          <w:i/>
          <w:sz w:val="32"/>
          <w:szCs w:val="32"/>
        </w:rPr>
        <w:fldChar w:fldCharType="begin">
          <w:ffData>
            <w:name w:val="Text147"/>
            <w:enabled/>
            <w:calcOnExit w:val="0"/>
            <w:textInput/>
          </w:ffData>
        </w:fldChar>
      </w:r>
      <w:bookmarkStart w:id="0" w:name="Text147"/>
      <w:r>
        <w:rPr>
          <w:b/>
          <w:i/>
          <w:sz w:val="32"/>
          <w:szCs w:val="32"/>
        </w:rPr>
        <w:instrText xml:space="preserve"> FORMTEXT </w:instrText>
      </w:r>
      <w:r>
        <w:rPr>
          <w:b/>
          <w:i/>
          <w:sz w:val="32"/>
          <w:szCs w:val="32"/>
        </w:rPr>
      </w:r>
      <w:r>
        <w:rPr>
          <w:b/>
          <w:i/>
          <w:sz w:val="32"/>
          <w:szCs w:val="32"/>
        </w:rPr>
        <w:fldChar w:fldCharType="separate"/>
      </w:r>
      <w:r>
        <w:rPr>
          <w:b/>
          <w:i/>
          <w:noProof/>
          <w:sz w:val="32"/>
          <w:szCs w:val="32"/>
        </w:rPr>
        <w:t> </w:t>
      </w:r>
      <w:r>
        <w:rPr>
          <w:b/>
          <w:i/>
          <w:noProof/>
          <w:sz w:val="32"/>
          <w:szCs w:val="32"/>
        </w:rPr>
        <w:t> </w:t>
      </w:r>
      <w:r>
        <w:rPr>
          <w:b/>
          <w:i/>
          <w:noProof/>
          <w:sz w:val="32"/>
          <w:szCs w:val="32"/>
        </w:rPr>
        <w:t> </w:t>
      </w:r>
      <w:r>
        <w:rPr>
          <w:b/>
          <w:i/>
          <w:noProof/>
          <w:sz w:val="32"/>
          <w:szCs w:val="32"/>
        </w:rPr>
        <w:t> </w:t>
      </w:r>
      <w:r>
        <w:rPr>
          <w:b/>
          <w:i/>
          <w:noProof/>
          <w:sz w:val="32"/>
          <w:szCs w:val="32"/>
        </w:rPr>
        <w:t> </w:t>
      </w:r>
      <w:r>
        <w:rPr>
          <w:b/>
          <w:i/>
          <w:sz w:val="32"/>
          <w:szCs w:val="32"/>
        </w:rPr>
        <w:fldChar w:fldCharType="end"/>
      </w:r>
      <w:bookmarkEnd w:id="0"/>
      <w:r w:rsidRPr="00B87A94">
        <w:rPr>
          <w:b/>
          <w:i/>
          <w:sz w:val="32"/>
          <w:szCs w:val="32"/>
        </w:rPr>
        <w:t xml:space="preserve">Revised </w:t>
      </w:r>
      <w:r w:rsidR="00D04A69">
        <w:rPr>
          <w:b/>
          <w:i/>
          <w:sz w:val="32"/>
          <w:szCs w:val="32"/>
        </w:rPr>
        <w:t>April</w:t>
      </w:r>
      <w:r>
        <w:rPr>
          <w:b/>
          <w:i/>
          <w:sz w:val="32"/>
          <w:szCs w:val="32"/>
        </w:rPr>
        <w:t xml:space="preserve"> 201</w:t>
      </w:r>
      <w:r w:rsidR="00D04A69">
        <w:rPr>
          <w:b/>
          <w:i/>
          <w:sz w:val="32"/>
          <w:szCs w:val="32"/>
        </w:rPr>
        <w:t>8</w:t>
      </w:r>
    </w:p>
    <w:p w:rsidR="00A6329A" w:rsidRDefault="00A6329A" w:rsidP="00A6329A">
      <w:pPr>
        <w:tabs>
          <w:tab w:val="right" w:pos="2887"/>
        </w:tabs>
        <w:jc w:val="center"/>
        <w:rPr>
          <w:b/>
          <w:i/>
          <w:sz w:val="16"/>
        </w:rPr>
      </w:pPr>
    </w:p>
    <w:p w:rsidR="00A6329A" w:rsidRDefault="00A6329A" w:rsidP="00A6329A">
      <w:pPr>
        <w:tabs>
          <w:tab w:val="right" w:pos="2887"/>
        </w:tabs>
        <w:rPr>
          <w:i/>
          <w:sz w:val="33"/>
        </w:rPr>
      </w:pPr>
    </w:p>
    <w:p w:rsidR="00A6329A" w:rsidRDefault="00A6329A" w:rsidP="00A6329A">
      <w:pPr>
        <w:tabs>
          <w:tab w:val="right" w:pos="2887"/>
        </w:tabs>
        <w:rPr>
          <w:i/>
          <w:sz w:val="33"/>
        </w:rPr>
      </w:pPr>
    </w:p>
    <w:p w:rsidR="00A6329A" w:rsidRDefault="00A6329A" w:rsidP="00A6329A">
      <w:pPr>
        <w:tabs>
          <w:tab w:val="right" w:pos="2887"/>
        </w:tabs>
        <w:jc w:val="center"/>
        <w:rPr>
          <w:i/>
          <w:sz w:val="33"/>
        </w:rPr>
      </w:pPr>
      <w:r>
        <w:rPr>
          <w:i/>
          <w:noProof/>
          <w:sz w:val="33"/>
        </w:rPr>
        <w:drawing>
          <wp:inline distT="0" distB="0" distL="0" distR="0" wp14:anchorId="7CD48617" wp14:editId="002928BB">
            <wp:extent cx="504825" cy="504825"/>
            <wp:effectExtent l="0" t="0" r="9525" b="9525"/>
            <wp:docPr id="2" name="Picture 2" descr="DOL Seal 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L Seal 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rsidR="00A6329A" w:rsidRDefault="00A6329A" w:rsidP="00A6329A">
      <w:pPr>
        <w:tabs>
          <w:tab w:val="right" w:pos="2887"/>
        </w:tabs>
        <w:jc w:val="center"/>
        <w:outlineLvl w:val="0"/>
        <w:rPr>
          <w:b/>
        </w:rPr>
      </w:pPr>
      <w:r>
        <w:rPr>
          <w:b/>
        </w:rPr>
        <w:t>U.S. Department of Labor</w:t>
      </w:r>
    </w:p>
    <w:p w:rsidR="00A6329A" w:rsidRDefault="00A6329A" w:rsidP="00A6329A">
      <w:pPr>
        <w:tabs>
          <w:tab w:val="right" w:pos="2887"/>
        </w:tabs>
        <w:jc w:val="center"/>
        <w:rPr>
          <w:b/>
        </w:rPr>
      </w:pPr>
      <w:r>
        <w:rPr>
          <w:b/>
        </w:rPr>
        <w:t>Occupational Safety and Health Administration</w:t>
      </w:r>
    </w:p>
    <w:p w:rsidR="00A6329A" w:rsidRDefault="00A6329A" w:rsidP="00A6329A">
      <w:pPr>
        <w:tabs>
          <w:tab w:val="right" w:pos="2887"/>
        </w:tabs>
        <w:jc w:val="center"/>
        <w:rPr>
          <w:i/>
          <w:sz w:val="33"/>
        </w:rPr>
        <w:sectPr w:rsidR="00A6329A" w:rsidSect="00C01A13">
          <w:footerReference w:type="even" r:id="rId11"/>
          <w:footerReference w:type="default" r:id="rId12"/>
          <w:footerReference w:type="first" r:id="rId13"/>
          <w:pgSz w:w="12240" w:h="15840"/>
          <w:pgMar w:top="720" w:right="1440" w:bottom="720" w:left="1440" w:header="720" w:footer="720" w:gutter="0"/>
          <w:pgNumType w:start="1"/>
          <w:cols w:space="720"/>
          <w:docGrid w:linePitch="326"/>
        </w:sectPr>
      </w:pPr>
    </w:p>
    <w:p w:rsidR="00A6329A" w:rsidRDefault="00A6329A" w:rsidP="00A6329A">
      <w:pPr>
        <w:tabs>
          <w:tab w:val="right" w:pos="2887"/>
        </w:tabs>
        <w:jc w:val="center"/>
        <w:rPr>
          <w:i/>
          <w:sz w:val="33"/>
        </w:rPr>
      </w:pPr>
      <w:r>
        <w:rPr>
          <w:i/>
          <w:sz w:val="33"/>
        </w:rPr>
        <w:lastRenderedPageBreak/>
        <w:br w:type="page"/>
      </w:r>
    </w:p>
    <w:p w:rsidR="00A6329A" w:rsidRDefault="00A6329A" w:rsidP="00A6329A">
      <w:pPr>
        <w:tabs>
          <w:tab w:val="right" w:pos="2887"/>
        </w:tabs>
        <w:jc w:val="center"/>
        <w:outlineLvl w:val="0"/>
        <w:rPr>
          <w:b/>
          <w:i/>
          <w:sz w:val="40"/>
        </w:rPr>
      </w:pPr>
      <w:r>
        <w:rPr>
          <w:b/>
          <w:i/>
          <w:sz w:val="40"/>
        </w:rPr>
        <w:lastRenderedPageBreak/>
        <w:t>Table of Contents</w:t>
      </w:r>
    </w:p>
    <w:p w:rsidR="00A6329A" w:rsidRDefault="00A6329A" w:rsidP="00A6329A">
      <w:pPr>
        <w:tabs>
          <w:tab w:val="right" w:pos="2887"/>
        </w:tabs>
        <w:rPr>
          <w:i/>
          <w:sz w:val="33"/>
        </w:rPr>
      </w:pPr>
    </w:p>
    <w:p w:rsidR="00A6329A" w:rsidRDefault="00A6329A" w:rsidP="00A6329A">
      <w:pPr>
        <w:tabs>
          <w:tab w:val="right" w:pos="2887"/>
        </w:tabs>
        <w:rPr>
          <w:i/>
          <w:sz w:val="33"/>
        </w:rPr>
      </w:pPr>
      <w:r>
        <w:rPr>
          <w:i/>
          <w:noProof/>
          <w:sz w:val="33"/>
        </w:rPr>
        <mc:AlternateContent>
          <mc:Choice Requires="wps">
            <w:drawing>
              <wp:anchor distT="0" distB="0" distL="114300" distR="114300" simplePos="0" relativeHeight="251661312" behindDoc="0" locked="0" layoutInCell="0" allowOverlap="1" wp14:anchorId="460C3186" wp14:editId="5CD4C63C">
                <wp:simplePos x="0" y="0"/>
                <wp:positionH relativeFrom="column">
                  <wp:posOffset>0</wp:posOffset>
                </wp:positionH>
                <wp:positionV relativeFrom="paragraph">
                  <wp:posOffset>151130</wp:posOffset>
                </wp:positionV>
                <wp:extent cx="5257800" cy="0"/>
                <wp:effectExtent l="9525" t="13335" r="9525" b="5715"/>
                <wp:wrapNone/>
                <wp:docPr id="5" name="Straight Connector 5" title="design elemen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alt="Title: design element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9pt" to="41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" o:allowincell="f"/>
            </w:pict>
          </mc:Fallback>
        </mc:AlternateContent>
      </w:r>
    </w:p>
    <w:p w:rsidR="00A6329A" w:rsidRDefault="00A6329A" w:rsidP="00A6329A">
      <w:pPr>
        <w:tabs>
          <w:tab w:val="right" w:pos="2887"/>
        </w:tabs>
        <w:rPr>
          <w:i/>
          <w:sz w:val="33"/>
        </w:rPr>
      </w:pPr>
    </w:p>
    <w:p w:rsidR="00A6329A" w:rsidRDefault="00A6329A" w:rsidP="00A6329A">
      <w:pPr>
        <w:tabs>
          <w:tab w:val="right" w:pos="2887"/>
        </w:tabs>
        <w:rPr>
          <w:i/>
          <w:sz w:val="28"/>
        </w:rPr>
      </w:pPr>
    </w:p>
    <w:p w:rsidR="00A6329A" w:rsidRDefault="00A6329A" w:rsidP="00A6329A">
      <w:pPr>
        <w:tabs>
          <w:tab w:val="left" w:pos="50"/>
          <w:tab w:val="right" w:leader="dot" w:pos="9305"/>
          <w:tab w:val="right" w:pos="9427"/>
        </w:tabs>
        <w:rPr>
          <w:i/>
          <w:sz w:val="28"/>
        </w:rPr>
      </w:pPr>
      <w:r>
        <w:rPr>
          <w:i/>
          <w:sz w:val="28"/>
        </w:rPr>
        <w:t>Eligibility</w:t>
      </w:r>
      <w:r w:rsidR="00A75B3B">
        <w:rPr>
          <w:i/>
          <w:sz w:val="28"/>
        </w:rPr>
        <w:t>……………………………………………………………………………</w:t>
      </w:r>
      <w:r w:rsidR="001B202D">
        <w:rPr>
          <w:i/>
          <w:sz w:val="28"/>
        </w:rPr>
        <w:t>…</w:t>
      </w:r>
      <w:r w:rsidR="00A75B3B">
        <w:rPr>
          <w:i/>
          <w:sz w:val="28"/>
        </w:rPr>
        <w:t>…….</w:t>
      </w:r>
      <w:r w:rsidR="001B202D">
        <w:rPr>
          <w:i/>
          <w:sz w:val="28"/>
        </w:rPr>
        <w:t>3</w:t>
      </w:r>
    </w:p>
    <w:p w:rsidR="00A6329A" w:rsidRDefault="00A6329A" w:rsidP="00A6329A">
      <w:pPr>
        <w:tabs>
          <w:tab w:val="left" w:pos="50"/>
          <w:tab w:val="right" w:leader="dot" w:pos="9305"/>
          <w:tab w:val="right" w:pos="9427"/>
        </w:tabs>
        <w:rPr>
          <w:i/>
          <w:sz w:val="28"/>
        </w:rPr>
      </w:pPr>
    </w:p>
    <w:p w:rsidR="00A6329A" w:rsidRDefault="00A6329A" w:rsidP="00A6329A">
      <w:pPr>
        <w:tabs>
          <w:tab w:val="left" w:pos="50"/>
          <w:tab w:val="right" w:leader="dot" w:pos="9305"/>
          <w:tab w:val="right" w:pos="9427"/>
        </w:tabs>
        <w:rPr>
          <w:i/>
          <w:sz w:val="28"/>
        </w:rPr>
      </w:pPr>
    </w:p>
    <w:p w:rsidR="00A6329A" w:rsidRDefault="00A6329A" w:rsidP="00A6329A">
      <w:pPr>
        <w:tabs>
          <w:tab w:val="left" w:pos="50"/>
          <w:tab w:val="right" w:leader="dot" w:pos="8280"/>
          <w:tab w:val="right" w:leader="dot" w:pos="9305"/>
          <w:tab w:val="right" w:pos="9427"/>
        </w:tabs>
        <w:rPr>
          <w:i/>
          <w:sz w:val="28"/>
        </w:rPr>
      </w:pPr>
      <w:r>
        <w:rPr>
          <w:i/>
          <w:sz w:val="28"/>
        </w:rPr>
        <w:tab/>
        <w:t xml:space="preserve">Qualifications to Participate </w:t>
      </w:r>
      <w:r w:rsidR="00A75B3B">
        <w:rPr>
          <w:i/>
          <w:sz w:val="28"/>
        </w:rPr>
        <w:t>……………………………………………………</w:t>
      </w:r>
      <w:r w:rsidR="001B202D">
        <w:rPr>
          <w:i/>
          <w:sz w:val="28"/>
        </w:rPr>
        <w:t>….</w:t>
      </w:r>
      <w:r w:rsidR="00A75B3B">
        <w:rPr>
          <w:i/>
          <w:sz w:val="28"/>
        </w:rPr>
        <w:t>….</w:t>
      </w:r>
      <w:r w:rsidR="001B202D">
        <w:rPr>
          <w:i/>
          <w:sz w:val="28"/>
        </w:rPr>
        <w:t>4</w:t>
      </w:r>
      <w:r w:rsidR="002E7F43">
        <w:rPr>
          <w:i/>
          <w:sz w:val="28"/>
        </w:rPr>
        <w:t>-</w:t>
      </w:r>
      <w:r w:rsidR="001B202D">
        <w:rPr>
          <w:i/>
          <w:sz w:val="28"/>
        </w:rPr>
        <w:t>5</w:t>
      </w:r>
    </w:p>
    <w:p w:rsidR="00A6329A" w:rsidRDefault="00A6329A" w:rsidP="00A6329A">
      <w:pPr>
        <w:tabs>
          <w:tab w:val="left" w:pos="50"/>
          <w:tab w:val="right" w:leader="dot" w:pos="8280"/>
          <w:tab w:val="right" w:leader="dot" w:pos="9305"/>
          <w:tab w:val="right" w:pos="9427"/>
        </w:tabs>
        <w:rPr>
          <w:i/>
          <w:sz w:val="28"/>
        </w:rPr>
      </w:pPr>
    </w:p>
    <w:p w:rsidR="00A6329A" w:rsidRDefault="00A6329A" w:rsidP="00A6329A">
      <w:pPr>
        <w:tabs>
          <w:tab w:val="left" w:pos="50"/>
          <w:tab w:val="right" w:leader="dot" w:pos="8280"/>
          <w:tab w:val="right" w:leader="dot" w:pos="9296"/>
          <w:tab w:val="right" w:pos="9424"/>
        </w:tabs>
        <w:rPr>
          <w:i/>
          <w:sz w:val="28"/>
        </w:rPr>
      </w:pPr>
      <w:r>
        <w:rPr>
          <w:i/>
          <w:sz w:val="28"/>
        </w:rPr>
        <w:tab/>
      </w:r>
    </w:p>
    <w:p w:rsidR="00A6329A" w:rsidRDefault="00A6329A" w:rsidP="00A6329A">
      <w:pPr>
        <w:tabs>
          <w:tab w:val="left" w:pos="50"/>
          <w:tab w:val="right" w:leader="dot" w:pos="8280"/>
          <w:tab w:val="right" w:leader="dot" w:pos="9296"/>
          <w:tab w:val="right" w:pos="9424"/>
        </w:tabs>
        <w:rPr>
          <w:i/>
          <w:sz w:val="28"/>
        </w:rPr>
      </w:pPr>
      <w:r>
        <w:rPr>
          <w:i/>
          <w:sz w:val="28"/>
        </w:rPr>
        <w:t xml:space="preserve">Program Information </w:t>
      </w:r>
      <w:r w:rsidR="00A75B3B">
        <w:rPr>
          <w:i/>
          <w:sz w:val="28"/>
        </w:rPr>
        <w:t>……………………………………………………</w:t>
      </w:r>
      <w:r w:rsidR="001B202D">
        <w:rPr>
          <w:i/>
          <w:sz w:val="28"/>
        </w:rPr>
        <w:t>…</w:t>
      </w:r>
      <w:r w:rsidR="00A75B3B">
        <w:rPr>
          <w:i/>
          <w:sz w:val="28"/>
        </w:rPr>
        <w:t>…………...</w:t>
      </w:r>
      <w:r w:rsidR="001B202D">
        <w:rPr>
          <w:i/>
          <w:sz w:val="28"/>
        </w:rPr>
        <w:t>6-7</w:t>
      </w:r>
    </w:p>
    <w:p w:rsidR="00A6329A" w:rsidRDefault="00A6329A" w:rsidP="00A6329A">
      <w:pPr>
        <w:tabs>
          <w:tab w:val="left" w:pos="50"/>
          <w:tab w:val="right" w:leader="dot" w:pos="8280"/>
          <w:tab w:val="right" w:leader="dot" w:pos="9279"/>
          <w:tab w:val="right" w:pos="9369"/>
        </w:tabs>
        <w:rPr>
          <w:i/>
          <w:sz w:val="28"/>
        </w:rPr>
      </w:pPr>
    </w:p>
    <w:p w:rsidR="00A6329A" w:rsidRDefault="00A6329A" w:rsidP="00A6329A">
      <w:pPr>
        <w:tabs>
          <w:tab w:val="left" w:pos="50"/>
          <w:tab w:val="right" w:leader="dot" w:pos="8280"/>
          <w:tab w:val="right" w:leader="dot" w:pos="9279"/>
          <w:tab w:val="right" w:pos="9369"/>
        </w:tabs>
        <w:rPr>
          <w:i/>
          <w:sz w:val="28"/>
        </w:rPr>
      </w:pPr>
    </w:p>
    <w:p w:rsidR="00A6329A" w:rsidRDefault="00A6329A" w:rsidP="00A6329A">
      <w:pPr>
        <w:tabs>
          <w:tab w:val="left" w:pos="50"/>
          <w:tab w:val="right" w:leader="dot" w:pos="8280"/>
          <w:tab w:val="right" w:leader="dot" w:pos="9279"/>
          <w:tab w:val="right" w:pos="9369"/>
        </w:tabs>
        <w:rPr>
          <w:i/>
          <w:sz w:val="28"/>
        </w:rPr>
      </w:pPr>
      <w:r>
        <w:rPr>
          <w:i/>
          <w:sz w:val="28"/>
        </w:rPr>
        <w:t xml:space="preserve">Application Instructions and Checklist </w:t>
      </w:r>
      <w:r w:rsidR="00A75B3B">
        <w:rPr>
          <w:i/>
          <w:sz w:val="28"/>
        </w:rPr>
        <w:t>……………………………………</w:t>
      </w:r>
      <w:r w:rsidR="001B202D">
        <w:rPr>
          <w:i/>
          <w:sz w:val="28"/>
        </w:rPr>
        <w:t>…</w:t>
      </w:r>
      <w:r w:rsidR="00A75B3B">
        <w:rPr>
          <w:i/>
          <w:sz w:val="28"/>
        </w:rPr>
        <w:t>………….</w:t>
      </w:r>
      <w:r w:rsidR="001B202D">
        <w:rPr>
          <w:i/>
          <w:sz w:val="28"/>
        </w:rPr>
        <w:t>8</w:t>
      </w:r>
    </w:p>
    <w:p w:rsidR="00A6329A" w:rsidRDefault="00A6329A" w:rsidP="00A6329A">
      <w:pPr>
        <w:tabs>
          <w:tab w:val="left" w:pos="50"/>
          <w:tab w:val="right" w:leader="dot" w:pos="8280"/>
          <w:tab w:val="right" w:leader="dot" w:pos="9279"/>
          <w:tab w:val="right" w:pos="9369"/>
        </w:tabs>
        <w:rPr>
          <w:i/>
          <w:sz w:val="28"/>
        </w:rPr>
      </w:pPr>
    </w:p>
    <w:p w:rsidR="00A6329A" w:rsidRDefault="00A6329A" w:rsidP="00A6329A">
      <w:pPr>
        <w:tabs>
          <w:tab w:val="left" w:pos="50"/>
          <w:tab w:val="right" w:leader="dot" w:pos="8280"/>
          <w:tab w:val="right" w:leader="dot" w:pos="9279"/>
          <w:tab w:val="right" w:pos="9369"/>
        </w:tabs>
        <w:rPr>
          <w:i/>
          <w:sz w:val="28"/>
        </w:rPr>
      </w:pPr>
    </w:p>
    <w:p w:rsidR="00A6329A" w:rsidRDefault="00A6329A" w:rsidP="00A6329A">
      <w:pPr>
        <w:tabs>
          <w:tab w:val="left" w:pos="50"/>
          <w:tab w:val="right" w:leader="dot" w:pos="8280"/>
          <w:tab w:val="right" w:leader="dot" w:pos="9279"/>
          <w:tab w:val="right" w:pos="9369"/>
        </w:tabs>
        <w:rPr>
          <w:i/>
          <w:sz w:val="28"/>
        </w:rPr>
      </w:pPr>
      <w:r>
        <w:rPr>
          <w:i/>
          <w:sz w:val="28"/>
        </w:rPr>
        <w:t xml:space="preserve">SGE Eligibility Information Sheet </w:t>
      </w:r>
      <w:r w:rsidR="00A75B3B">
        <w:rPr>
          <w:i/>
          <w:sz w:val="28"/>
        </w:rPr>
        <w:t>…………………………………………</w:t>
      </w:r>
      <w:r w:rsidR="001B202D">
        <w:rPr>
          <w:i/>
          <w:sz w:val="28"/>
        </w:rPr>
        <w:t>…..</w:t>
      </w:r>
      <w:r w:rsidR="00A75B3B">
        <w:rPr>
          <w:i/>
          <w:sz w:val="28"/>
        </w:rPr>
        <w:t>…….</w:t>
      </w:r>
      <w:r w:rsidR="001B202D">
        <w:rPr>
          <w:i/>
          <w:sz w:val="28"/>
        </w:rPr>
        <w:t>9-10</w:t>
      </w:r>
    </w:p>
    <w:p w:rsidR="00A6329A" w:rsidRDefault="00A6329A" w:rsidP="00A6329A">
      <w:pPr>
        <w:tabs>
          <w:tab w:val="left" w:pos="50"/>
          <w:tab w:val="right" w:leader="dot" w:pos="8280"/>
          <w:tab w:val="right" w:leader="dot" w:pos="9279"/>
          <w:tab w:val="right" w:pos="9369"/>
        </w:tabs>
        <w:rPr>
          <w:i/>
          <w:sz w:val="28"/>
        </w:rPr>
      </w:pPr>
    </w:p>
    <w:p w:rsidR="00A6329A" w:rsidRDefault="00A6329A" w:rsidP="00A6329A">
      <w:pPr>
        <w:tabs>
          <w:tab w:val="left" w:pos="50"/>
          <w:tab w:val="right" w:leader="dot" w:pos="8280"/>
          <w:tab w:val="right" w:leader="dot" w:pos="9279"/>
          <w:tab w:val="right" w:pos="9369"/>
        </w:tabs>
        <w:rPr>
          <w:i/>
          <w:sz w:val="28"/>
        </w:rPr>
      </w:pPr>
    </w:p>
    <w:p w:rsidR="00A6329A" w:rsidRDefault="00A6329A" w:rsidP="00A6329A">
      <w:pPr>
        <w:tabs>
          <w:tab w:val="left" w:pos="50"/>
          <w:tab w:val="right" w:leader="dot" w:pos="8280"/>
          <w:tab w:val="right" w:leader="dot" w:pos="9279"/>
          <w:tab w:val="right" w:pos="9369"/>
        </w:tabs>
        <w:rPr>
          <w:i/>
          <w:sz w:val="28"/>
        </w:rPr>
      </w:pPr>
      <w:r>
        <w:rPr>
          <w:i/>
          <w:sz w:val="28"/>
        </w:rPr>
        <w:t xml:space="preserve">Optional Application for Federal Employment – OF 612 </w:t>
      </w:r>
      <w:r w:rsidR="00A75B3B">
        <w:rPr>
          <w:i/>
          <w:sz w:val="28"/>
        </w:rPr>
        <w:t>………………</w:t>
      </w:r>
      <w:r w:rsidR="001B202D">
        <w:rPr>
          <w:i/>
          <w:sz w:val="28"/>
        </w:rPr>
        <w:t>…</w:t>
      </w:r>
      <w:r w:rsidR="00A75B3B">
        <w:rPr>
          <w:i/>
          <w:sz w:val="28"/>
        </w:rPr>
        <w:t>……</w:t>
      </w:r>
      <w:r w:rsidR="001B202D">
        <w:rPr>
          <w:i/>
          <w:sz w:val="28"/>
        </w:rPr>
        <w:t>11-13</w:t>
      </w:r>
    </w:p>
    <w:p w:rsidR="00A6329A" w:rsidRDefault="00A6329A" w:rsidP="00A6329A">
      <w:pPr>
        <w:tabs>
          <w:tab w:val="left" w:pos="50"/>
          <w:tab w:val="right" w:leader="dot" w:pos="8280"/>
          <w:tab w:val="right" w:leader="dot" w:pos="9279"/>
          <w:tab w:val="right" w:pos="9369"/>
        </w:tabs>
        <w:rPr>
          <w:i/>
          <w:sz w:val="28"/>
        </w:rPr>
      </w:pPr>
    </w:p>
    <w:p w:rsidR="00A6329A" w:rsidRDefault="00A6329A" w:rsidP="00A6329A">
      <w:pPr>
        <w:tabs>
          <w:tab w:val="left" w:pos="50"/>
          <w:tab w:val="right" w:leader="dot" w:pos="8280"/>
          <w:tab w:val="right" w:leader="dot" w:pos="9279"/>
          <w:tab w:val="right" w:pos="9369"/>
        </w:tabs>
        <w:rPr>
          <w:i/>
          <w:sz w:val="28"/>
        </w:rPr>
      </w:pPr>
    </w:p>
    <w:p w:rsidR="00A6329A" w:rsidRDefault="00A6329A" w:rsidP="00A6329A">
      <w:pPr>
        <w:tabs>
          <w:tab w:val="left" w:pos="50"/>
          <w:tab w:val="right" w:leader="dot" w:pos="8280"/>
          <w:tab w:val="right" w:leader="dot" w:pos="9271"/>
          <w:tab w:val="right" w:pos="9363"/>
        </w:tabs>
        <w:rPr>
          <w:i/>
          <w:sz w:val="28"/>
        </w:rPr>
      </w:pPr>
      <w:r>
        <w:rPr>
          <w:i/>
          <w:sz w:val="28"/>
        </w:rPr>
        <w:t xml:space="preserve">Ethical Conduct for Special Government Employees </w:t>
      </w:r>
      <w:r w:rsidR="00A75B3B">
        <w:rPr>
          <w:i/>
          <w:sz w:val="28"/>
        </w:rPr>
        <w:t>…………………………</w:t>
      </w:r>
      <w:r w:rsidR="001B202D">
        <w:rPr>
          <w:i/>
          <w:sz w:val="28"/>
        </w:rPr>
        <w:t>…14</w:t>
      </w:r>
      <w:r w:rsidR="00B26DDC">
        <w:rPr>
          <w:i/>
          <w:sz w:val="28"/>
        </w:rPr>
        <w:t>-</w:t>
      </w:r>
      <w:r w:rsidR="00F64609">
        <w:rPr>
          <w:i/>
          <w:sz w:val="28"/>
        </w:rPr>
        <w:t>3</w:t>
      </w:r>
      <w:r w:rsidR="00AD15A4">
        <w:rPr>
          <w:i/>
          <w:sz w:val="28"/>
        </w:rPr>
        <w:t>1</w:t>
      </w:r>
    </w:p>
    <w:p w:rsidR="00A6329A" w:rsidRDefault="00A6329A" w:rsidP="00A6329A">
      <w:pPr>
        <w:tabs>
          <w:tab w:val="left" w:pos="50"/>
          <w:tab w:val="right" w:leader="dot" w:pos="8280"/>
          <w:tab w:val="right" w:leader="dot" w:pos="9271"/>
          <w:tab w:val="right" w:pos="9363"/>
        </w:tabs>
        <w:rPr>
          <w:i/>
          <w:sz w:val="28"/>
        </w:rPr>
      </w:pPr>
    </w:p>
    <w:p w:rsidR="00A6329A" w:rsidRDefault="00A6329A" w:rsidP="00A6329A">
      <w:pPr>
        <w:tabs>
          <w:tab w:val="left" w:pos="50"/>
          <w:tab w:val="right" w:leader="dot" w:pos="8280"/>
          <w:tab w:val="right" w:leader="dot" w:pos="9271"/>
          <w:tab w:val="right" w:pos="9363"/>
        </w:tabs>
        <w:rPr>
          <w:i/>
          <w:sz w:val="28"/>
        </w:rPr>
      </w:pPr>
    </w:p>
    <w:p w:rsidR="00A6329A" w:rsidRPr="00BB70EE" w:rsidRDefault="00A6329A" w:rsidP="00A6329A">
      <w:pPr>
        <w:tabs>
          <w:tab w:val="left" w:pos="50"/>
          <w:tab w:val="right" w:leader="dot" w:pos="8280"/>
          <w:tab w:val="right" w:leader="dot" w:pos="9271"/>
          <w:tab w:val="right" w:pos="9363"/>
        </w:tabs>
        <w:rPr>
          <w:i/>
          <w:sz w:val="28"/>
          <w:szCs w:val="28"/>
        </w:rPr>
      </w:pPr>
      <w:r>
        <w:rPr>
          <w:i/>
          <w:sz w:val="28"/>
        </w:rPr>
        <w:t xml:space="preserve">Confidential Financial Disclosure Report (OGE-450) not included in application packet. You must visit </w:t>
      </w:r>
      <w:hyperlink r:id="rId14" w:history="1">
        <w:r w:rsidR="00B25814" w:rsidRPr="004E0D35">
          <w:rPr>
            <w:rStyle w:val="Hyperlink"/>
          </w:rPr>
          <w:t>https://www.oge.gov/web/oge.nsf/Confidential%20Financial%20Disclosure</w:t>
        </w:r>
      </w:hyperlink>
      <w:r w:rsidR="00B25814">
        <w:t xml:space="preserve"> </w:t>
      </w:r>
      <w:r w:rsidRPr="00BB70EE">
        <w:rPr>
          <w:i/>
          <w:sz w:val="28"/>
          <w:szCs w:val="28"/>
        </w:rPr>
        <w:t>to complete and attach to SGE application.</w:t>
      </w:r>
    </w:p>
    <w:p w:rsidR="00A6329A" w:rsidRDefault="00A6329A" w:rsidP="00A6329A">
      <w:pPr>
        <w:tabs>
          <w:tab w:val="left" w:pos="50"/>
          <w:tab w:val="right" w:leader="dot" w:pos="8280"/>
          <w:tab w:val="right" w:leader="dot" w:pos="9271"/>
          <w:tab w:val="right" w:pos="9363"/>
        </w:tabs>
        <w:rPr>
          <w:i/>
          <w:sz w:val="28"/>
        </w:rPr>
      </w:pPr>
    </w:p>
    <w:p w:rsidR="00A6329A" w:rsidRDefault="00A6329A" w:rsidP="00A6329A">
      <w:pPr>
        <w:tabs>
          <w:tab w:val="left" w:pos="50"/>
          <w:tab w:val="right" w:leader="dot" w:pos="8280"/>
          <w:tab w:val="right" w:leader="dot" w:pos="9296"/>
          <w:tab w:val="right" w:pos="9392"/>
        </w:tabs>
        <w:rPr>
          <w:i/>
          <w:sz w:val="28"/>
        </w:rPr>
      </w:pPr>
    </w:p>
    <w:p w:rsidR="00A6329A" w:rsidRDefault="00A6329A" w:rsidP="00A6329A">
      <w:pPr>
        <w:tabs>
          <w:tab w:val="left" w:pos="50"/>
          <w:tab w:val="right" w:leader="dot" w:pos="8280"/>
          <w:tab w:val="right" w:leader="dot" w:pos="9296"/>
          <w:tab w:val="right" w:pos="9392"/>
        </w:tabs>
        <w:rPr>
          <w:i/>
          <w:sz w:val="28"/>
        </w:rPr>
      </w:pPr>
    </w:p>
    <w:p w:rsidR="00A6329A" w:rsidRDefault="00A6329A" w:rsidP="00A6329A">
      <w:pPr>
        <w:tabs>
          <w:tab w:val="left" w:pos="50"/>
          <w:tab w:val="right" w:leader="dot" w:pos="8280"/>
          <w:tab w:val="right" w:leader="dot" w:pos="9296"/>
          <w:tab w:val="right" w:pos="9392"/>
        </w:tabs>
        <w:rPr>
          <w:i/>
          <w:sz w:val="28"/>
        </w:rPr>
      </w:pPr>
    </w:p>
    <w:p w:rsidR="00A6329A" w:rsidRDefault="00A6329A" w:rsidP="00A6329A">
      <w:pPr>
        <w:pBdr>
          <w:bottom w:val="single" w:sz="12" w:space="1" w:color="auto"/>
        </w:pBdr>
        <w:tabs>
          <w:tab w:val="left" w:pos="50"/>
          <w:tab w:val="right" w:leader="dot" w:pos="8280"/>
          <w:tab w:val="right" w:leader="dot" w:pos="9317"/>
          <w:tab w:val="right" w:pos="9393"/>
        </w:tabs>
        <w:jc w:val="center"/>
        <w:rPr>
          <w:b/>
          <w:i/>
          <w:sz w:val="40"/>
          <w:szCs w:val="40"/>
        </w:rPr>
      </w:pPr>
      <w:r>
        <w:rPr>
          <w:sz w:val="27"/>
        </w:rPr>
        <w:br w:type="page"/>
      </w:r>
      <w:r w:rsidRPr="00247D33">
        <w:rPr>
          <w:b/>
          <w:i/>
          <w:sz w:val="40"/>
          <w:szCs w:val="40"/>
        </w:rPr>
        <w:lastRenderedPageBreak/>
        <w:t>Eligibility</w:t>
      </w:r>
    </w:p>
    <w:p w:rsidR="00A6329A" w:rsidRDefault="00A6329A" w:rsidP="00A6329A">
      <w:pPr>
        <w:pBdr>
          <w:bottom w:val="single" w:sz="12" w:space="1" w:color="auto"/>
        </w:pBdr>
        <w:tabs>
          <w:tab w:val="left" w:pos="50"/>
          <w:tab w:val="right" w:leader="dot" w:pos="8280"/>
          <w:tab w:val="right" w:leader="dot" w:pos="9317"/>
          <w:tab w:val="right" w:pos="9393"/>
        </w:tabs>
        <w:jc w:val="center"/>
        <w:rPr>
          <w:b/>
          <w:i/>
          <w:sz w:val="40"/>
          <w:szCs w:val="40"/>
        </w:rPr>
      </w:pPr>
    </w:p>
    <w:p w:rsidR="00A6329A" w:rsidRPr="0013795A" w:rsidRDefault="00A6329A" w:rsidP="00A6329A">
      <w:pPr>
        <w:tabs>
          <w:tab w:val="left" w:pos="50"/>
          <w:tab w:val="right" w:leader="dot" w:pos="8280"/>
          <w:tab w:val="right" w:leader="dot" w:pos="9317"/>
          <w:tab w:val="right" w:pos="9393"/>
        </w:tabs>
        <w:rPr>
          <w:b/>
          <w:i/>
          <w:sz w:val="20"/>
          <w:szCs w:val="20"/>
        </w:rPr>
      </w:pPr>
    </w:p>
    <w:p w:rsidR="00A6329A" w:rsidRDefault="00A6329A" w:rsidP="00A6329A">
      <w:pPr>
        <w:tabs>
          <w:tab w:val="left" w:pos="50"/>
          <w:tab w:val="right" w:leader="dot" w:pos="8280"/>
          <w:tab w:val="right" w:leader="dot" w:pos="9317"/>
          <w:tab w:val="right" w:pos="9393"/>
        </w:tabs>
        <w:rPr>
          <w:b/>
          <w:i/>
          <w:sz w:val="28"/>
          <w:szCs w:val="28"/>
        </w:rPr>
      </w:pPr>
      <w:r>
        <w:rPr>
          <w:b/>
          <w:i/>
          <w:sz w:val="28"/>
          <w:szCs w:val="28"/>
        </w:rPr>
        <w:t>The SGE Program accepts new and renewal applications from the following categories of volunteers:</w:t>
      </w:r>
    </w:p>
    <w:p w:rsidR="00A6329A" w:rsidRDefault="00A6329A" w:rsidP="00A6329A">
      <w:pPr>
        <w:tabs>
          <w:tab w:val="left" w:pos="50"/>
          <w:tab w:val="right" w:leader="dot" w:pos="8280"/>
          <w:tab w:val="right" w:leader="dot" w:pos="9317"/>
          <w:tab w:val="right" w:pos="9393"/>
        </w:tabs>
        <w:rPr>
          <w:b/>
          <w:i/>
          <w:sz w:val="28"/>
          <w:szCs w:val="28"/>
        </w:rPr>
      </w:pPr>
    </w:p>
    <w:p w:rsidR="00A6329A" w:rsidRDefault="00A6329A" w:rsidP="00A6329A">
      <w:pPr>
        <w:tabs>
          <w:tab w:val="left" w:pos="360"/>
          <w:tab w:val="right" w:leader="dot" w:pos="8280"/>
          <w:tab w:val="right" w:leader="dot" w:pos="9317"/>
          <w:tab w:val="right" w:pos="9393"/>
        </w:tabs>
        <w:ind w:left="360" w:hanging="360"/>
      </w:pPr>
      <w:proofErr w:type="gramStart"/>
      <w:r>
        <w:t>●</w:t>
      </w:r>
      <w:r>
        <w:tab/>
      </w:r>
      <w:r w:rsidRPr="00612B0A">
        <w:rPr>
          <w:u w:val="single"/>
        </w:rPr>
        <w:t>VPP site employees</w:t>
      </w:r>
      <w:r>
        <w:t>.</w:t>
      </w:r>
      <w:proofErr w:type="gramEnd"/>
      <w:r>
        <w:t xml:space="preserve"> Permanent, full-time employees from approved VPP worksites in states under federal jurisdiction or in states with OSHA-approved State Plans.</w:t>
      </w:r>
    </w:p>
    <w:p w:rsidR="00A6329A" w:rsidRDefault="00A6329A" w:rsidP="00A6329A">
      <w:pPr>
        <w:tabs>
          <w:tab w:val="left" w:pos="360"/>
          <w:tab w:val="right" w:leader="dot" w:pos="8280"/>
          <w:tab w:val="right" w:leader="dot" w:pos="9317"/>
          <w:tab w:val="right" w:pos="9393"/>
        </w:tabs>
        <w:ind w:left="360" w:hanging="360"/>
      </w:pPr>
    </w:p>
    <w:p w:rsidR="00A6329A" w:rsidRDefault="00A6329A" w:rsidP="00A6329A">
      <w:pPr>
        <w:tabs>
          <w:tab w:val="left" w:pos="360"/>
          <w:tab w:val="right" w:leader="dot" w:pos="8280"/>
          <w:tab w:val="right" w:leader="dot" w:pos="9317"/>
          <w:tab w:val="right" w:pos="9393"/>
        </w:tabs>
        <w:ind w:left="360" w:hanging="360"/>
      </w:pPr>
      <w:proofErr w:type="gramStart"/>
      <w:r>
        <w:t>●</w:t>
      </w:r>
      <w:r>
        <w:tab/>
      </w:r>
      <w:r>
        <w:rPr>
          <w:u w:val="single"/>
        </w:rPr>
        <w:t>Corporate/Headquarter</w:t>
      </w:r>
      <w:r w:rsidRPr="00612B0A">
        <w:rPr>
          <w:u w:val="single"/>
        </w:rPr>
        <w:t xml:space="preserve"> employees</w:t>
      </w:r>
      <w:r>
        <w:t>.</w:t>
      </w:r>
      <w:proofErr w:type="gramEnd"/>
      <w:r>
        <w:t xml:space="preserve"> Permanent, full-time employees who have direct oversight of one or more approved VPP in states under federal jurisdiction or in states with OSHA-approved State Plans.</w:t>
      </w:r>
    </w:p>
    <w:p w:rsidR="00A6329A" w:rsidRPr="00F1557F" w:rsidRDefault="00A6329A" w:rsidP="00A6329A">
      <w:pPr>
        <w:tabs>
          <w:tab w:val="left" w:pos="360"/>
          <w:tab w:val="right" w:leader="dot" w:pos="8280"/>
          <w:tab w:val="right" w:leader="dot" w:pos="9317"/>
          <w:tab w:val="right" w:pos="9393"/>
        </w:tabs>
        <w:rPr>
          <w:b/>
          <w:i/>
          <w:sz w:val="28"/>
          <w:szCs w:val="28"/>
        </w:rPr>
      </w:pPr>
    </w:p>
    <w:p w:rsidR="00A6329A" w:rsidRDefault="00A6329A" w:rsidP="00A6329A">
      <w:pPr>
        <w:tabs>
          <w:tab w:val="left" w:pos="360"/>
          <w:tab w:val="right" w:leader="dot" w:pos="8280"/>
          <w:tab w:val="right" w:leader="dot" w:pos="9317"/>
          <w:tab w:val="right" w:pos="9393"/>
        </w:tabs>
        <w:ind w:left="360" w:hanging="360"/>
      </w:pPr>
      <w:r>
        <w:t>●</w:t>
      </w:r>
      <w:r>
        <w:tab/>
        <w:t xml:space="preserve">Approved SGEs who move from a VPP worksite to a non-VPP worksite </w:t>
      </w:r>
      <w:r w:rsidRPr="007B64A4">
        <w:rPr>
          <w:b/>
          <w:i/>
        </w:rPr>
        <w:t>within the same corporation</w:t>
      </w:r>
      <w:r>
        <w:t xml:space="preserve"> and who continue to have corporate support for SGE participation.</w:t>
      </w:r>
    </w:p>
    <w:p w:rsidR="00A6329A" w:rsidRPr="007B64A4" w:rsidRDefault="00A6329A" w:rsidP="00A6329A">
      <w:pPr>
        <w:tabs>
          <w:tab w:val="left" w:pos="360"/>
          <w:tab w:val="right" w:leader="dot" w:pos="8280"/>
          <w:tab w:val="right" w:leader="dot" w:pos="9317"/>
          <w:tab w:val="right" w:pos="9393"/>
        </w:tabs>
        <w:ind w:left="360" w:hanging="360"/>
        <w:rPr>
          <w:b/>
          <w:i/>
          <w:sz w:val="28"/>
          <w:szCs w:val="28"/>
        </w:rPr>
      </w:pPr>
    </w:p>
    <w:p w:rsidR="00A6329A" w:rsidRDefault="00A6329A" w:rsidP="00A6329A">
      <w:pPr>
        <w:tabs>
          <w:tab w:val="left" w:pos="50"/>
          <w:tab w:val="right" w:leader="dot" w:pos="8280"/>
          <w:tab w:val="right" w:leader="dot" w:pos="9317"/>
          <w:tab w:val="right" w:pos="9393"/>
        </w:tabs>
        <w:ind w:left="720" w:hanging="360"/>
      </w:pPr>
    </w:p>
    <w:p w:rsidR="00A6329A" w:rsidRDefault="00A6329A" w:rsidP="00A6329A">
      <w:pPr>
        <w:tabs>
          <w:tab w:val="left" w:pos="50"/>
          <w:tab w:val="right" w:leader="dot" w:pos="8280"/>
          <w:tab w:val="right" w:leader="dot" w:pos="9317"/>
          <w:tab w:val="right" w:pos="9393"/>
        </w:tabs>
        <w:rPr>
          <w:b/>
          <w:i/>
          <w:sz w:val="28"/>
          <w:szCs w:val="28"/>
        </w:rPr>
      </w:pPr>
      <w:r>
        <w:rPr>
          <w:b/>
          <w:i/>
          <w:sz w:val="28"/>
          <w:szCs w:val="28"/>
        </w:rPr>
        <w:t>The SGE Program will consider ineligible and will disqualify the following applicants:</w:t>
      </w:r>
    </w:p>
    <w:p w:rsidR="00A6329A" w:rsidRDefault="00A6329A" w:rsidP="00A6329A">
      <w:pPr>
        <w:tabs>
          <w:tab w:val="left" w:pos="50"/>
          <w:tab w:val="right" w:leader="dot" w:pos="8280"/>
          <w:tab w:val="right" w:leader="dot" w:pos="9317"/>
          <w:tab w:val="right" w:pos="9393"/>
        </w:tabs>
        <w:ind w:left="720" w:hanging="720"/>
        <w:rPr>
          <w:b/>
          <w:i/>
          <w:sz w:val="28"/>
          <w:szCs w:val="28"/>
        </w:rPr>
      </w:pPr>
    </w:p>
    <w:p w:rsidR="00A6329A" w:rsidRDefault="00A6329A" w:rsidP="00A6329A">
      <w:pPr>
        <w:tabs>
          <w:tab w:val="left" w:pos="360"/>
          <w:tab w:val="right" w:leader="dot" w:pos="8280"/>
          <w:tab w:val="right" w:leader="dot" w:pos="9317"/>
          <w:tab w:val="right" w:pos="9393"/>
        </w:tabs>
        <w:ind w:left="360" w:hanging="360"/>
      </w:pPr>
      <w:r>
        <w:t>●</w:t>
      </w:r>
      <w:r>
        <w:tab/>
      </w:r>
      <w:proofErr w:type="gramStart"/>
      <w:r>
        <w:t>Any</w:t>
      </w:r>
      <w:proofErr w:type="gramEnd"/>
      <w:r w:rsidRPr="0009743F">
        <w:t xml:space="preserve"> applicant whose employment or financial involvements may present a conflict of interest or the appearance of impropriety.  </w:t>
      </w:r>
    </w:p>
    <w:p w:rsidR="00A6329A" w:rsidRDefault="00A6329A" w:rsidP="00A6329A">
      <w:pPr>
        <w:tabs>
          <w:tab w:val="left" w:pos="360"/>
          <w:tab w:val="right" w:leader="dot" w:pos="8280"/>
          <w:tab w:val="right" w:leader="dot" w:pos="9317"/>
          <w:tab w:val="right" w:pos="9393"/>
        </w:tabs>
        <w:ind w:left="360" w:hanging="360"/>
      </w:pPr>
    </w:p>
    <w:p w:rsidR="00A6329A" w:rsidRDefault="00A6329A" w:rsidP="00A6329A">
      <w:pPr>
        <w:tabs>
          <w:tab w:val="left" w:pos="360"/>
          <w:tab w:val="right" w:leader="dot" w:pos="8280"/>
          <w:tab w:val="right" w:leader="dot" w:pos="9317"/>
          <w:tab w:val="right" w:pos="9393"/>
        </w:tabs>
      </w:pPr>
    </w:p>
    <w:p w:rsidR="00A6329A" w:rsidRPr="00292433" w:rsidRDefault="00A6329A" w:rsidP="00A6329A">
      <w:pPr>
        <w:tabs>
          <w:tab w:val="left" w:pos="360"/>
          <w:tab w:val="right" w:leader="dot" w:pos="8280"/>
          <w:tab w:val="right" w:leader="dot" w:pos="9317"/>
          <w:tab w:val="right" w:pos="9393"/>
        </w:tabs>
      </w:pPr>
    </w:p>
    <w:p w:rsidR="00A6329A" w:rsidRDefault="00A6329A" w:rsidP="00A6329A">
      <w:pPr>
        <w:tabs>
          <w:tab w:val="left" w:pos="360"/>
          <w:tab w:val="right" w:leader="dot" w:pos="8280"/>
          <w:tab w:val="right" w:leader="dot" w:pos="9317"/>
          <w:tab w:val="right" w:pos="9393"/>
        </w:tabs>
      </w:pPr>
    </w:p>
    <w:p w:rsidR="00A6329A" w:rsidRDefault="00A6329A" w:rsidP="00A6329A">
      <w:pPr>
        <w:tabs>
          <w:tab w:val="left" w:pos="360"/>
          <w:tab w:val="right" w:leader="dot" w:pos="8280"/>
          <w:tab w:val="right" w:leader="dot" w:pos="9317"/>
          <w:tab w:val="right" w:pos="9393"/>
        </w:tabs>
        <w:ind w:left="360" w:hanging="360"/>
        <w:jc w:val="center"/>
        <w:rPr>
          <w:b/>
          <w:i/>
          <w:sz w:val="40"/>
        </w:rPr>
      </w:pPr>
      <w:r>
        <w:rPr>
          <w:b/>
          <w:i/>
          <w:sz w:val="28"/>
          <w:szCs w:val="28"/>
        </w:rPr>
        <w:br w:type="page"/>
      </w:r>
      <w:r>
        <w:rPr>
          <w:b/>
          <w:i/>
          <w:sz w:val="40"/>
        </w:rPr>
        <w:lastRenderedPageBreak/>
        <w:t>Qualifications to Participate</w:t>
      </w:r>
      <w:r w:rsidR="00E62A97">
        <w:rPr>
          <w:b/>
          <w:i/>
          <w:sz w:val="40"/>
        </w:rPr>
        <w:pict>
          <v:rect id="_x0000_i1025" style="width:0;height:1.5pt" o:hralign="center" o:hrstd="t" o:hr="t" fillcolor="gray" stroked="f"/>
        </w:pict>
      </w:r>
    </w:p>
    <w:p w:rsidR="00A6329A" w:rsidRDefault="00A6329A" w:rsidP="00A6329A">
      <w:pPr>
        <w:rPr>
          <w:b/>
          <w:i/>
          <w:sz w:val="28"/>
        </w:rPr>
      </w:pPr>
      <w:r>
        <w:rPr>
          <w:b/>
          <w:i/>
          <w:sz w:val="28"/>
        </w:rPr>
        <w:t>All SGE applicants must meet the following qualifications:</w:t>
      </w:r>
    </w:p>
    <w:p w:rsidR="00A6329A" w:rsidRDefault="00A6329A" w:rsidP="00A6329A">
      <w:pPr>
        <w:rPr>
          <w:b/>
          <w:i/>
          <w:sz w:val="28"/>
        </w:rPr>
      </w:pPr>
    </w:p>
    <w:p w:rsidR="00A6329A" w:rsidRDefault="00A6329A" w:rsidP="00A6329A">
      <w:pPr>
        <w:widowControl/>
        <w:numPr>
          <w:ilvl w:val="0"/>
          <w:numId w:val="8"/>
        </w:numPr>
        <w:autoSpaceDE/>
        <w:autoSpaceDN/>
        <w:adjustRightInd/>
      </w:pPr>
      <w:r>
        <w:t>United States citizenship.</w:t>
      </w:r>
    </w:p>
    <w:p w:rsidR="00A6329A" w:rsidRDefault="00A6329A" w:rsidP="00A6329A">
      <w:pPr>
        <w:widowControl/>
        <w:autoSpaceDE/>
        <w:autoSpaceDN/>
        <w:adjustRightInd/>
      </w:pPr>
    </w:p>
    <w:p w:rsidR="00A6329A" w:rsidRDefault="00A6329A" w:rsidP="00A6329A">
      <w:pPr>
        <w:widowControl/>
        <w:numPr>
          <w:ilvl w:val="0"/>
          <w:numId w:val="8"/>
        </w:numPr>
        <w:autoSpaceDE/>
        <w:autoSpaceDN/>
        <w:adjustRightInd/>
      </w:pPr>
      <w:r>
        <w:t>Employed at a VPP worksite for at least two (2) years.</w:t>
      </w:r>
    </w:p>
    <w:p w:rsidR="00A6329A" w:rsidRDefault="00A6329A" w:rsidP="00A6329A">
      <w:pPr>
        <w:pStyle w:val="ListParagraph"/>
      </w:pPr>
    </w:p>
    <w:p w:rsidR="00A6329A" w:rsidRDefault="00A6329A" w:rsidP="00A6329A">
      <w:pPr>
        <w:widowControl/>
        <w:numPr>
          <w:ilvl w:val="0"/>
          <w:numId w:val="8"/>
        </w:numPr>
        <w:autoSpaceDE/>
        <w:autoSpaceDN/>
        <w:adjustRightInd/>
      </w:pPr>
      <w:r>
        <w:t>Management and/or corporate support for participating in the VPP SGE program.</w:t>
      </w:r>
    </w:p>
    <w:p w:rsidR="00A6329A" w:rsidRDefault="00A6329A" w:rsidP="00A6329A">
      <w:pPr>
        <w:widowControl/>
        <w:autoSpaceDE/>
        <w:autoSpaceDN/>
        <w:adjustRightInd/>
      </w:pPr>
    </w:p>
    <w:p w:rsidR="00A6329A" w:rsidRDefault="00A6329A" w:rsidP="00A6329A">
      <w:pPr>
        <w:widowControl/>
        <w:numPr>
          <w:ilvl w:val="0"/>
          <w:numId w:val="8"/>
        </w:numPr>
        <w:autoSpaceDE/>
        <w:autoSpaceDN/>
        <w:adjustRightInd/>
      </w:pPr>
      <w:r>
        <w:t xml:space="preserve">Experience applying OSHA regulations.  </w:t>
      </w:r>
    </w:p>
    <w:p w:rsidR="00A6329A" w:rsidRDefault="00A6329A" w:rsidP="00A6329A"/>
    <w:p w:rsidR="00A6329A" w:rsidRPr="00FB30AB" w:rsidRDefault="00A6329A" w:rsidP="00A6329A">
      <w:pPr>
        <w:widowControl/>
        <w:numPr>
          <w:ilvl w:val="0"/>
          <w:numId w:val="8"/>
        </w:numPr>
        <w:autoSpaceDE/>
        <w:autoSpaceDN/>
        <w:adjustRightInd/>
      </w:pPr>
      <w:r w:rsidRPr="00CA4646">
        <w:t xml:space="preserve">Experience (current or within the previous </w:t>
      </w:r>
      <w:r>
        <w:t>two</w:t>
      </w:r>
      <w:r w:rsidRPr="00CA4646">
        <w:t xml:space="preserve"> years) in a leadership position </w:t>
      </w:r>
      <w:r>
        <w:t xml:space="preserve">(although not necessarily management) </w:t>
      </w:r>
      <w:r w:rsidRPr="00CA4646">
        <w:t xml:space="preserve">dealing with workplace safety and health. Applicants from a VPP worksite or corporation must have </w:t>
      </w:r>
      <w:r>
        <w:t>actual VPP experience</w:t>
      </w:r>
      <w:r w:rsidRPr="00CA4646">
        <w:t>.</w:t>
      </w:r>
      <w:r>
        <w:rPr>
          <w:b/>
        </w:rPr>
        <w:t xml:space="preserve">  </w:t>
      </w:r>
    </w:p>
    <w:p w:rsidR="00A6329A" w:rsidRDefault="00A6329A" w:rsidP="00A6329A">
      <w:pPr>
        <w:widowControl/>
        <w:autoSpaceDE/>
        <w:autoSpaceDN/>
        <w:adjustRightInd/>
      </w:pPr>
    </w:p>
    <w:p w:rsidR="00A6329A" w:rsidRDefault="00A6329A" w:rsidP="00A6329A">
      <w:pPr>
        <w:widowControl/>
        <w:numPr>
          <w:ilvl w:val="0"/>
          <w:numId w:val="8"/>
        </w:numPr>
        <w:autoSpaceDE/>
        <w:autoSpaceDN/>
        <w:adjustRightInd/>
      </w:pPr>
      <w:r>
        <w:t>Strong interpersonal skills.</w:t>
      </w:r>
    </w:p>
    <w:p w:rsidR="00A6329A" w:rsidRDefault="00A6329A" w:rsidP="00A6329A"/>
    <w:p w:rsidR="00A6329A" w:rsidRDefault="00A6329A" w:rsidP="00A6329A">
      <w:pPr>
        <w:widowControl/>
        <w:numPr>
          <w:ilvl w:val="0"/>
          <w:numId w:val="8"/>
        </w:numPr>
        <w:autoSpaceDE/>
        <w:autoSpaceDN/>
        <w:adjustRightInd/>
      </w:pPr>
      <w:r>
        <w:t>Sound reading and writing skills.</w:t>
      </w:r>
    </w:p>
    <w:p w:rsidR="00A6329A" w:rsidRDefault="00A6329A" w:rsidP="00A6329A">
      <w:pPr>
        <w:pStyle w:val="ListParagraph"/>
      </w:pPr>
    </w:p>
    <w:p w:rsidR="00A6329A" w:rsidRDefault="00A6329A" w:rsidP="00A6329A">
      <w:pPr>
        <w:numPr>
          <w:ilvl w:val="0"/>
          <w:numId w:val="8"/>
        </w:numPr>
      </w:pPr>
      <w:r w:rsidRPr="00075117">
        <w:t xml:space="preserve">Physically able to perform activities required during the </w:t>
      </w:r>
      <w:r>
        <w:t>on-site</w:t>
      </w:r>
      <w:r w:rsidRPr="00075117">
        <w:t xml:space="preserve"> evaluation</w:t>
      </w:r>
      <w:r w:rsidR="00E81F33">
        <w:t>.</w:t>
      </w:r>
      <w:r w:rsidRPr="00075117">
        <w:t xml:space="preserve"> </w:t>
      </w:r>
    </w:p>
    <w:p w:rsidR="00A6329A" w:rsidRDefault="00A6329A" w:rsidP="00A6329A"/>
    <w:p w:rsidR="00A6329A" w:rsidRDefault="00A6329A" w:rsidP="00A6329A">
      <w:pPr>
        <w:rPr>
          <w:b/>
          <w:i/>
          <w:sz w:val="28"/>
        </w:rPr>
      </w:pPr>
      <w:r>
        <w:rPr>
          <w:b/>
          <w:i/>
          <w:sz w:val="28"/>
        </w:rPr>
        <w:t>Safety and Health Professionals must meet these additional qualifications:</w:t>
      </w:r>
    </w:p>
    <w:p w:rsidR="00A6329A" w:rsidRDefault="00A6329A" w:rsidP="00A6329A">
      <w:pPr>
        <w:rPr>
          <w:b/>
          <w:i/>
          <w:sz w:val="28"/>
        </w:rPr>
      </w:pPr>
    </w:p>
    <w:p w:rsidR="00A6329A" w:rsidRDefault="00A6329A" w:rsidP="00A6329A">
      <w:pPr>
        <w:widowControl/>
        <w:numPr>
          <w:ilvl w:val="0"/>
          <w:numId w:val="9"/>
        </w:numPr>
        <w:autoSpaceDE/>
        <w:autoSpaceDN/>
        <w:adjustRightInd/>
      </w:pPr>
      <w:r>
        <w:t>Two or more years of experience in the safety and health field.</w:t>
      </w:r>
    </w:p>
    <w:p w:rsidR="00A6329A" w:rsidRDefault="00A6329A" w:rsidP="00A6329A"/>
    <w:p w:rsidR="00A6329A" w:rsidRDefault="00A6329A" w:rsidP="00A6329A">
      <w:pPr>
        <w:widowControl/>
        <w:numPr>
          <w:ilvl w:val="0"/>
          <w:numId w:val="9"/>
        </w:numPr>
        <w:autoSpaceDE/>
        <w:autoSpaceDN/>
        <w:adjustRightInd/>
      </w:pPr>
      <w:r>
        <w:t>If employed, more than 50% of daily duties must be dedicated to conducting or managing worksite or corporate safety and/or health activities.</w:t>
      </w:r>
    </w:p>
    <w:p w:rsidR="00A6329A" w:rsidRDefault="00A6329A" w:rsidP="00A6329A"/>
    <w:p w:rsidR="00A6329A" w:rsidRPr="006B496E" w:rsidRDefault="00A6329A" w:rsidP="00A6329A">
      <w:pPr>
        <w:widowControl/>
        <w:numPr>
          <w:ilvl w:val="0"/>
          <w:numId w:val="9"/>
        </w:numPr>
        <w:autoSpaceDE/>
        <w:autoSpaceDN/>
        <w:adjustRightInd/>
        <w:rPr>
          <w:b/>
          <w:i/>
          <w:sz w:val="28"/>
          <w:szCs w:val="28"/>
        </w:rPr>
      </w:pPr>
      <w:r>
        <w:t xml:space="preserve">In addition, safety and health professionals who are </w:t>
      </w:r>
      <w:r w:rsidRPr="00F83089">
        <w:rPr>
          <w:b/>
          <w:i/>
        </w:rPr>
        <w:t>Process Safety Management (PSM) Specialist</w:t>
      </w:r>
      <w:r>
        <w:rPr>
          <w:b/>
          <w:i/>
        </w:rPr>
        <w:t>s:</w:t>
      </w:r>
    </w:p>
    <w:p w:rsidR="00A6329A" w:rsidRPr="00500C78" w:rsidRDefault="00A6329A" w:rsidP="00A6329A">
      <w:pPr>
        <w:rPr>
          <w:b/>
          <w:i/>
          <w:sz w:val="28"/>
          <w:szCs w:val="28"/>
        </w:rPr>
      </w:pPr>
    </w:p>
    <w:p w:rsidR="00A6329A" w:rsidRDefault="00A6329A" w:rsidP="00A6329A">
      <w:pPr>
        <w:ind w:left="720" w:hanging="360"/>
        <w:rPr>
          <w:b/>
          <w:i/>
        </w:rPr>
      </w:pPr>
      <w:r w:rsidRPr="00500C78">
        <w:sym w:font="Wingdings" w:char="F0FC"/>
      </w:r>
      <w:r w:rsidRPr="00500C78">
        <w:tab/>
      </w:r>
      <w:r>
        <w:t>m</w:t>
      </w:r>
      <w:r w:rsidRPr="00500C78">
        <w:t>ust have successfully completed the OSHA Training Institute’s (OTI) Course 3300, Safety and Health in the Chemical Processing Industries</w:t>
      </w:r>
      <w:r>
        <w:t>,</w:t>
      </w:r>
      <w:r w:rsidRPr="00500C78">
        <w:t xml:space="preserve"> Course 3400, Hazard Analysis in the Chemical Processing Industries</w:t>
      </w:r>
      <w:r>
        <w:t>, and Course 3430, Advanced PSM in the Chemical Industries, and must include with their application documentation of PSM Level 1 certification;</w:t>
      </w:r>
      <w:r w:rsidRPr="00500C78">
        <w:t xml:space="preserve"> </w:t>
      </w:r>
      <w:r w:rsidRPr="00E56A77">
        <w:rPr>
          <w:b/>
          <w:i/>
        </w:rPr>
        <w:t xml:space="preserve">or </w:t>
      </w:r>
    </w:p>
    <w:p w:rsidR="00A6329A" w:rsidRPr="00500C78" w:rsidRDefault="00A6329A" w:rsidP="00A6329A">
      <w:pPr>
        <w:ind w:left="720" w:hanging="360"/>
      </w:pPr>
    </w:p>
    <w:p w:rsidR="00A6329A" w:rsidRDefault="00A6329A" w:rsidP="00A6329A">
      <w:pPr>
        <w:ind w:left="720" w:hanging="360"/>
        <w:rPr>
          <w:b/>
          <w:i/>
        </w:rPr>
      </w:pPr>
      <w:r w:rsidRPr="00500C78">
        <w:sym w:font="Wingdings" w:char="F0FC"/>
      </w:r>
      <w:r>
        <w:tab/>
      </w:r>
      <w:proofErr w:type="gramStart"/>
      <w:r>
        <w:t>m</w:t>
      </w:r>
      <w:r w:rsidRPr="00500C78">
        <w:t>ust</w:t>
      </w:r>
      <w:proofErr w:type="gramEnd"/>
      <w:r w:rsidRPr="00500C78">
        <w:t xml:space="preserve"> have successfully completed equivalent training</w:t>
      </w:r>
      <w:r>
        <w:t>;</w:t>
      </w:r>
      <w:r w:rsidRPr="00500C78">
        <w:t xml:space="preserve"> </w:t>
      </w:r>
      <w:r w:rsidRPr="00E56A77">
        <w:rPr>
          <w:b/>
          <w:i/>
        </w:rPr>
        <w:t xml:space="preserve">or </w:t>
      </w:r>
    </w:p>
    <w:p w:rsidR="00A6329A" w:rsidRPr="00500C78" w:rsidRDefault="00A6329A" w:rsidP="00A6329A">
      <w:pPr>
        <w:ind w:left="720" w:hanging="360"/>
      </w:pPr>
    </w:p>
    <w:p w:rsidR="00A6329A" w:rsidRDefault="00A6329A" w:rsidP="00A6329A">
      <w:pPr>
        <w:ind w:left="720" w:hanging="360"/>
      </w:pPr>
      <w:r w:rsidRPr="00500C78">
        <w:sym w:font="Wingdings" w:char="F0FC"/>
      </w:r>
      <w:r w:rsidRPr="00500C78">
        <w:tab/>
      </w:r>
      <w:proofErr w:type="gramStart"/>
      <w:r>
        <w:t>m</w:t>
      </w:r>
      <w:r w:rsidRPr="00285AF6">
        <w:t>ust</w:t>
      </w:r>
      <w:proofErr w:type="gramEnd"/>
      <w:r w:rsidRPr="00285AF6">
        <w:t xml:space="preserve"> d</w:t>
      </w:r>
      <w:r>
        <w:t>ocument work experience and/or</w:t>
      </w:r>
      <w:r w:rsidRPr="00285AF6">
        <w:t xml:space="preserve"> other appropriate qualifications, for example</w:t>
      </w:r>
      <w:r w:rsidRPr="00285AF6">
        <w:rPr>
          <w:sz w:val="28"/>
          <w:szCs w:val="28"/>
        </w:rPr>
        <w:t>,</w:t>
      </w:r>
      <w:r>
        <w:rPr>
          <w:b/>
          <w:i/>
          <w:sz w:val="28"/>
          <w:szCs w:val="28"/>
        </w:rPr>
        <w:t xml:space="preserve"> </w:t>
      </w:r>
      <w:r w:rsidRPr="00AF6954">
        <w:t xml:space="preserve">experience as </w:t>
      </w:r>
      <w:r>
        <w:t xml:space="preserve">a </w:t>
      </w:r>
      <w:r w:rsidRPr="00AF6954">
        <w:t>Process Safety Manager, Process Safety Engineer, etc</w:t>
      </w:r>
      <w:r w:rsidR="00B861F1">
        <w:t>.</w:t>
      </w:r>
      <w:r>
        <w:t xml:space="preserve"> </w:t>
      </w:r>
    </w:p>
    <w:p w:rsidR="00A6329A" w:rsidRDefault="00A6329A" w:rsidP="00A6329A">
      <w:pPr>
        <w:rPr>
          <w:b/>
          <w:i/>
          <w:sz w:val="28"/>
        </w:rPr>
      </w:pPr>
    </w:p>
    <w:p w:rsidR="00A6329A" w:rsidRDefault="00A6329A" w:rsidP="00A6329A">
      <w:pPr>
        <w:rPr>
          <w:b/>
          <w:i/>
          <w:sz w:val="28"/>
        </w:rPr>
      </w:pPr>
      <w:r>
        <w:rPr>
          <w:b/>
          <w:i/>
          <w:sz w:val="28"/>
        </w:rPr>
        <w:t>Qualifications of SGE applicants who are not Safety and Health Professionals:</w:t>
      </w:r>
    </w:p>
    <w:p w:rsidR="003A059F" w:rsidRDefault="003A059F" w:rsidP="00A6329A"/>
    <w:p w:rsidR="003A059F" w:rsidRDefault="00A6329A" w:rsidP="00A6329A">
      <w:r w:rsidRPr="0009743F">
        <w:t xml:space="preserve">SGEs need not be safety and health professionals. They may be hourly employees who have </w:t>
      </w:r>
      <w:r w:rsidRPr="0009743F">
        <w:lastRenderedPageBreak/>
        <w:t xml:space="preserve">several years of experience implementing effective safety and health </w:t>
      </w:r>
      <w:r>
        <w:t xml:space="preserve">management </w:t>
      </w:r>
      <w:r w:rsidRPr="0009743F">
        <w:t xml:space="preserve">systems. </w:t>
      </w:r>
    </w:p>
    <w:p w:rsidR="003A059F" w:rsidRDefault="003A059F" w:rsidP="00A6329A"/>
    <w:p w:rsidR="00A6329A" w:rsidRDefault="00A6329A" w:rsidP="00A6329A">
      <w:r w:rsidRPr="0009743F">
        <w:t xml:space="preserve">Besides meeting the qualifications above, these applicants must also </w:t>
      </w:r>
      <w:r>
        <w:t>meet</w:t>
      </w:r>
      <w:r w:rsidRPr="0009743F">
        <w:t xml:space="preserve"> the following qualifications</w:t>
      </w:r>
      <w:r>
        <w:t>:</w:t>
      </w:r>
    </w:p>
    <w:p w:rsidR="00A6329A" w:rsidRDefault="00A6329A" w:rsidP="00A6329A">
      <w:pPr>
        <w:rPr>
          <w:b/>
          <w:i/>
          <w:sz w:val="28"/>
        </w:rPr>
      </w:pPr>
    </w:p>
    <w:p w:rsidR="00A6329A" w:rsidRDefault="00A6329A" w:rsidP="00A6329A">
      <w:pPr>
        <w:widowControl/>
        <w:numPr>
          <w:ilvl w:val="0"/>
          <w:numId w:val="10"/>
        </w:numPr>
        <w:autoSpaceDE/>
        <w:autoSpaceDN/>
        <w:adjustRightInd/>
      </w:pPr>
      <w:r>
        <w:t>As a general rule, must b</w:t>
      </w:r>
      <w:r w:rsidRPr="0009743F">
        <w:t xml:space="preserve">e a </w:t>
      </w:r>
      <w:r w:rsidR="003A059F">
        <w:t>permanent</w:t>
      </w:r>
      <w:r w:rsidR="00E81F33">
        <w:t xml:space="preserve"> full-time</w:t>
      </w:r>
      <w:r w:rsidRPr="0009743F">
        <w:t xml:space="preserve"> employee of a VPP worksite who has worked at a VPP site for a minimum of </w:t>
      </w:r>
      <w:r>
        <w:t>two</w:t>
      </w:r>
      <w:r w:rsidRPr="0009743F">
        <w:t xml:space="preserve"> years</w:t>
      </w:r>
      <w:r>
        <w:t xml:space="preserve">. However, an SGE who moves from a VPP worksite to a non-VPP worksite </w:t>
      </w:r>
      <w:r w:rsidRPr="00F052CA">
        <w:rPr>
          <w:b/>
          <w:i/>
        </w:rPr>
        <w:t>within the same corporation</w:t>
      </w:r>
      <w:r>
        <w:t xml:space="preserve"> may continue to serve as an SGE, so long as corporate support continues.  </w:t>
      </w:r>
    </w:p>
    <w:p w:rsidR="00A6329A" w:rsidRDefault="00A6329A" w:rsidP="00A6329A"/>
    <w:p w:rsidR="00A6329A" w:rsidRDefault="00A6329A" w:rsidP="00A6329A">
      <w:pPr>
        <w:widowControl/>
        <w:numPr>
          <w:ilvl w:val="0"/>
          <w:numId w:val="10"/>
        </w:numPr>
        <w:autoSpaceDE/>
        <w:autoSpaceDN/>
        <w:adjustRightInd/>
      </w:pPr>
      <w:r>
        <w:t>During that minimum two-year period, must have gained experience in at least three of the following activities (or their equivalent):</w:t>
      </w:r>
    </w:p>
    <w:p w:rsidR="00A6329A" w:rsidRDefault="00A6329A" w:rsidP="00A6329A"/>
    <w:p w:rsidR="00A6329A" w:rsidRDefault="00A6329A" w:rsidP="00A6329A">
      <w:pPr>
        <w:widowControl/>
        <w:numPr>
          <w:ilvl w:val="0"/>
          <w:numId w:val="13"/>
        </w:numPr>
        <w:tabs>
          <w:tab w:val="right" w:pos="8281"/>
        </w:tabs>
        <w:autoSpaceDE/>
        <w:autoSpaceDN/>
        <w:adjustRightInd/>
      </w:pPr>
      <w:r>
        <w:t>chairing a safety/health committee;</w:t>
      </w:r>
    </w:p>
    <w:p w:rsidR="00A6329A" w:rsidRDefault="00A6329A" w:rsidP="00A6329A">
      <w:pPr>
        <w:tabs>
          <w:tab w:val="right" w:pos="8281"/>
        </w:tabs>
        <w:ind w:left="360"/>
      </w:pPr>
    </w:p>
    <w:p w:rsidR="00A6329A" w:rsidRDefault="00A6329A" w:rsidP="00A6329A">
      <w:pPr>
        <w:widowControl/>
        <w:numPr>
          <w:ilvl w:val="0"/>
          <w:numId w:val="13"/>
        </w:numPr>
        <w:tabs>
          <w:tab w:val="right" w:pos="8281"/>
        </w:tabs>
        <w:autoSpaceDE/>
        <w:autoSpaceDN/>
        <w:adjustRightInd/>
      </w:pPr>
      <w:r>
        <w:t>working directly with the OSHA VPP on-site review team during the previous on-site review;</w:t>
      </w:r>
    </w:p>
    <w:p w:rsidR="00A6329A" w:rsidRDefault="00A6329A" w:rsidP="00A6329A">
      <w:pPr>
        <w:tabs>
          <w:tab w:val="right" w:pos="8281"/>
        </w:tabs>
        <w:ind w:left="360"/>
      </w:pPr>
    </w:p>
    <w:p w:rsidR="00A6329A" w:rsidRDefault="00A6329A" w:rsidP="00A6329A">
      <w:pPr>
        <w:widowControl/>
        <w:numPr>
          <w:ilvl w:val="0"/>
          <w:numId w:val="13"/>
        </w:numPr>
        <w:tabs>
          <w:tab w:val="right" w:pos="8281"/>
        </w:tabs>
        <w:autoSpaceDE/>
        <w:autoSpaceDN/>
        <w:adjustRightInd/>
      </w:pPr>
      <w:r>
        <w:t>training others in safety and health procedures;</w:t>
      </w:r>
    </w:p>
    <w:p w:rsidR="00A6329A" w:rsidRDefault="00A6329A" w:rsidP="00A6329A">
      <w:pPr>
        <w:tabs>
          <w:tab w:val="right" w:pos="8281"/>
        </w:tabs>
        <w:ind w:left="360"/>
      </w:pPr>
    </w:p>
    <w:p w:rsidR="00A6329A" w:rsidRDefault="00A6329A" w:rsidP="00A6329A">
      <w:pPr>
        <w:widowControl/>
        <w:numPr>
          <w:ilvl w:val="0"/>
          <w:numId w:val="13"/>
        </w:numPr>
        <w:tabs>
          <w:tab w:val="right" w:pos="8281"/>
        </w:tabs>
        <w:autoSpaceDE/>
        <w:autoSpaceDN/>
        <w:adjustRightInd/>
      </w:pPr>
      <w:r>
        <w:t>writing and reviewing Job Safety Analyses (JSAs) and/or Behavior Job Analyses (BJAs);</w:t>
      </w:r>
    </w:p>
    <w:p w:rsidR="00A6329A" w:rsidRDefault="00A6329A" w:rsidP="00A6329A">
      <w:pPr>
        <w:tabs>
          <w:tab w:val="right" w:pos="8281"/>
        </w:tabs>
        <w:ind w:left="360"/>
      </w:pPr>
    </w:p>
    <w:p w:rsidR="00A6329A" w:rsidRDefault="00A6329A" w:rsidP="00A6329A">
      <w:pPr>
        <w:widowControl/>
        <w:numPr>
          <w:ilvl w:val="0"/>
          <w:numId w:val="13"/>
        </w:numPr>
        <w:tabs>
          <w:tab w:val="right" w:pos="8281"/>
        </w:tabs>
        <w:autoSpaceDE/>
        <w:autoSpaceDN/>
        <w:adjustRightInd/>
      </w:pPr>
      <w:r>
        <w:t>coordinating accident investigations;</w:t>
      </w:r>
    </w:p>
    <w:p w:rsidR="00A6329A" w:rsidRDefault="00A6329A" w:rsidP="00A6329A">
      <w:pPr>
        <w:tabs>
          <w:tab w:val="right" w:pos="8281"/>
        </w:tabs>
        <w:ind w:left="360"/>
      </w:pPr>
    </w:p>
    <w:p w:rsidR="00A6329A" w:rsidRDefault="00A6329A" w:rsidP="00A6329A">
      <w:pPr>
        <w:widowControl/>
        <w:numPr>
          <w:ilvl w:val="0"/>
          <w:numId w:val="13"/>
        </w:numPr>
        <w:tabs>
          <w:tab w:val="right" w:pos="8281"/>
        </w:tabs>
        <w:autoSpaceDE/>
        <w:autoSpaceDN/>
        <w:adjustRightInd/>
      </w:pPr>
      <w:r>
        <w:t>coordinating proactive safety and health activities such as wellness days;</w:t>
      </w:r>
    </w:p>
    <w:p w:rsidR="00A6329A" w:rsidRDefault="00A6329A" w:rsidP="00A6329A">
      <w:pPr>
        <w:tabs>
          <w:tab w:val="right" w:pos="8281"/>
        </w:tabs>
        <w:ind w:left="360"/>
      </w:pPr>
    </w:p>
    <w:p w:rsidR="00A6329A" w:rsidRDefault="00A6329A" w:rsidP="00A6329A">
      <w:pPr>
        <w:widowControl/>
        <w:numPr>
          <w:ilvl w:val="0"/>
          <w:numId w:val="13"/>
        </w:numPr>
        <w:tabs>
          <w:tab w:val="right" w:pos="8281"/>
        </w:tabs>
        <w:autoSpaceDE/>
        <w:autoSpaceDN/>
        <w:adjustRightInd/>
      </w:pPr>
      <w:r>
        <w:t>leading worksite hazard inspection teams;</w:t>
      </w:r>
    </w:p>
    <w:p w:rsidR="00A6329A" w:rsidRDefault="00A6329A" w:rsidP="00A6329A">
      <w:pPr>
        <w:tabs>
          <w:tab w:val="right" w:pos="8281"/>
        </w:tabs>
        <w:ind w:left="360"/>
      </w:pPr>
    </w:p>
    <w:p w:rsidR="00A6329A" w:rsidRDefault="00A6329A" w:rsidP="00A6329A">
      <w:pPr>
        <w:widowControl/>
        <w:numPr>
          <w:ilvl w:val="0"/>
          <w:numId w:val="13"/>
        </w:numPr>
        <w:tabs>
          <w:tab w:val="right" w:pos="8281"/>
        </w:tabs>
        <w:autoSpaceDE/>
        <w:autoSpaceDN/>
        <w:adjustRightInd/>
      </w:pPr>
      <w:r>
        <w:t>coordinating hazard abatement activities;</w:t>
      </w:r>
      <w:r w:rsidR="00B861F1">
        <w:t xml:space="preserve"> or</w:t>
      </w:r>
    </w:p>
    <w:p w:rsidR="00A6329A" w:rsidRDefault="00A6329A" w:rsidP="00A6329A">
      <w:pPr>
        <w:tabs>
          <w:tab w:val="right" w:pos="8281"/>
        </w:tabs>
        <w:ind w:left="360"/>
      </w:pPr>
    </w:p>
    <w:p w:rsidR="00A6329A" w:rsidRPr="00027788" w:rsidRDefault="00A6329A" w:rsidP="00A6329A">
      <w:pPr>
        <w:widowControl/>
        <w:numPr>
          <w:ilvl w:val="0"/>
          <w:numId w:val="13"/>
        </w:numPr>
        <w:tabs>
          <w:tab w:val="right" w:pos="8281"/>
        </w:tabs>
        <w:autoSpaceDE/>
        <w:autoSpaceDN/>
        <w:adjustRightInd/>
        <w:sectPr w:rsidR="00A6329A" w:rsidRPr="00027788" w:rsidSect="00C01A13">
          <w:footerReference w:type="default" r:id="rId15"/>
          <w:type w:val="continuous"/>
          <w:pgSz w:w="12240" w:h="15840"/>
          <w:pgMar w:top="720" w:right="1440" w:bottom="720" w:left="1440" w:header="720" w:footer="720" w:gutter="0"/>
          <w:cols w:space="720"/>
          <w:titlePg/>
        </w:sectPr>
      </w:pPr>
      <w:proofErr w:type="gramStart"/>
      <w:r>
        <w:t>other</w:t>
      </w:r>
      <w:proofErr w:type="gramEnd"/>
      <w:r>
        <w:t xml:space="preserve"> experience that demonstrates knowledge of safety and health management systems.</w:t>
      </w:r>
    </w:p>
    <w:p w:rsidR="00A6329A" w:rsidRDefault="00A6329A" w:rsidP="00A6329A">
      <w:pPr>
        <w:ind w:left="75" w:hanging="75"/>
        <w:jc w:val="center"/>
        <w:rPr>
          <w:rFonts w:ascii="Arial" w:hAnsi="Arial"/>
          <w:b/>
          <w:i/>
          <w:sz w:val="40"/>
        </w:rPr>
      </w:pPr>
      <w:r>
        <w:rPr>
          <w:b/>
          <w:i/>
          <w:sz w:val="40"/>
        </w:rPr>
        <w:lastRenderedPageBreak/>
        <w:t>Program Information</w:t>
      </w:r>
      <w:r w:rsidR="00E62A97">
        <w:rPr>
          <w:rFonts w:ascii="Arial" w:hAnsi="Arial"/>
          <w:b/>
          <w:i/>
          <w:sz w:val="40"/>
        </w:rPr>
        <w:pict>
          <v:rect id="_x0000_i1026" style="width:0;height:1.5pt" o:hralign="center" o:hrstd="t" o:hr="t" fillcolor="gray" stroked="f"/>
        </w:pict>
      </w:r>
    </w:p>
    <w:p w:rsidR="00FF3B17" w:rsidRDefault="00A6329A" w:rsidP="00A6329A">
      <w:pPr>
        <w:widowControl/>
        <w:numPr>
          <w:ilvl w:val="0"/>
          <w:numId w:val="11"/>
        </w:numPr>
        <w:autoSpaceDE/>
        <w:autoSpaceDN/>
        <w:adjustRightInd/>
        <w:spacing w:before="120" w:after="120"/>
      </w:pPr>
      <w:bookmarkStart w:id="1" w:name="_VV1"/>
      <w:r>
        <w:t>Applicant</w:t>
      </w:r>
      <w:bookmarkEnd w:id="1"/>
      <w:r>
        <w:t xml:space="preserve">s </w:t>
      </w:r>
      <w:bookmarkStart w:id="2" w:name="_VV2"/>
      <w:r>
        <w:t>must</w:t>
      </w:r>
      <w:bookmarkEnd w:id="2"/>
      <w:r>
        <w:t xml:space="preserve"> </w:t>
      </w:r>
      <w:bookmarkStart w:id="3" w:name="_VV3"/>
      <w:r>
        <w:t>complete</w:t>
      </w:r>
      <w:bookmarkEnd w:id="3"/>
      <w:r>
        <w:t xml:space="preserve"> </w:t>
      </w:r>
      <w:bookmarkStart w:id="4" w:name="_VV5M"/>
      <w:r>
        <w:t>and</w:t>
      </w:r>
      <w:bookmarkEnd w:id="4"/>
      <w:r>
        <w:t xml:space="preserve"> </w:t>
      </w:r>
      <w:bookmarkStart w:id="5" w:name="_VV6"/>
      <w:r>
        <w:t>submit</w:t>
      </w:r>
      <w:bookmarkEnd w:id="5"/>
      <w:r>
        <w:t xml:space="preserve"> </w:t>
      </w:r>
      <w:bookmarkStart w:id="6" w:name="_VV7"/>
      <w:r>
        <w:t>an</w:t>
      </w:r>
      <w:bookmarkEnd w:id="6"/>
      <w:r>
        <w:t xml:space="preserve"> </w:t>
      </w:r>
      <w:bookmarkStart w:id="7" w:name="_VV8"/>
      <w:r>
        <w:t>application</w:t>
      </w:r>
      <w:bookmarkEnd w:id="7"/>
      <w:r>
        <w:t xml:space="preserve"> </w:t>
      </w:r>
      <w:bookmarkStart w:id="8" w:name="_VV9"/>
      <w:r>
        <w:t>to</w:t>
      </w:r>
      <w:bookmarkEnd w:id="8"/>
      <w:r>
        <w:t xml:space="preserve"> </w:t>
      </w:r>
      <w:bookmarkStart w:id="9" w:name="_VV10"/>
      <w:r>
        <w:t>participate</w:t>
      </w:r>
      <w:bookmarkEnd w:id="9"/>
      <w:r>
        <w:t xml:space="preserve"> </w:t>
      </w:r>
      <w:bookmarkStart w:id="10" w:name="_VV11"/>
      <w:r>
        <w:t>as</w:t>
      </w:r>
      <w:bookmarkEnd w:id="10"/>
      <w:r>
        <w:t xml:space="preserve"> </w:t>
      </w:r>
      <w:bookmarkStart w:id="11" w:name="_VV12"/>
      <w:r>
        <w:t>a volunteer</w:t>
      </w:r>
      <w:bookmarkEnd w:id="11"/>
      <w:r>
        <w:t xml:space="preserve"> OSHA </w:t>
      </w:r>
      <w:bookmarkStart w:id="12" w:name="_VV15"/>
      <w:r>
        <w:t xml:space="preserve">Special Government Employee (SGE) </w:t>
      </w:r>
      <w:bookmarkStart w:id="13" w:name="_VV16"/>
      <w:bookmarkEnd w:id="12"/>
      <w:r>
        <w:t>for</w:t>
      </w:r>
      <w:bookmarkEnd w:id="13"/>
      <w:r>
        <w:t xml:space="preserve"> </w:t>
      </w:r>
      <w:bookmarkStart w:id="14" w:name="_VV17"/>
      <w:r>
        <w:t>VP</w:t>
      </w:r>
      <w:bookmarkStart w:id="15" w:name="_VV18"/>
      <w:bookmarkEnd w:id="14"/>
      <w:r>
        <w:t>P</w:t>
      </w:r>
      <w:bookmarkStart w:id="16" w:name="_VV19M"/>
      <w:bookmarkEnd w:id="15"/>
      <w:r>
        <w:t>.</w:t>
      </w:r>
      <w:bookmarkEnd w:id="16"/>
      <w:r>
        <w:t xml:space="preserve"> </w:t>
      </w:r>
      <w:bookmarkStart w:id="17" w:name="_VV20"/>
    </w:p>
    <w:p w:rsidR="00FF3B17" w:rsidRDefault="00FF3B17" w:rsidP="00FF3B17">
      <w:pPr>
        <w:widowControl/>
        <w:numPr>
          <w:ilvl w:val="0"/>
          <w:numId w:val="11"/>
        </w:numPr>
        <w:autoSpaceDE/>
        <w:autoSpaceDN/>
        <w:adjustRightInd/>
        <w:spacing w:before="120" w:after="120"/>
      </w:pPr>
      <w:r w:rsidRPr="00783032">
        <w:t>Employees from approved VPP DoD site</w:t>
      </w:r>
      <w:r>
        <w:t xml:space="preserve">s are </w:t>
      </w:r>
      <w:r w:rsidR="00F66200">
        <w:t xml:space="preserve">also </w:t>
      </w:r>
      <w:r>
        <w:t xml:space="preserve">eligible to become SGEs. </w:t>
      </w:r>
    </w:p>
    <w:bookmarkEnd w:id="17"/>
    <w:p w:rsidR="00A6329A" w:rsidRDefault="00A6329A" w:rsidP="00A6329A">
      <w:pPr>
        <w:widowControl/>
        <w:numPr>
          <w:ilvl w:val="0"/>
          <w:numId w:val="11"/>
        </w:numPr>
        <w:autoSpaceDE/>
        <w:autoSpaceDN/>
        <w:adjustRightInd/>
        <w:spacing w:before="120" w:after="120"/>
      </w:pPr>
      <w:r>
        <w:t>SGE a</w:t>
      </w:r>
      <w:bookmarkStart w:id="18" w:name="_VV62"/>
      <w:r>
        <w:t>pplications</w:t>
      </w:r>
      <w:bookmarkEnd w:id="18"/>
      <w:r>
        <w:t xml:space="preserve"> are processed </w:t>
      </w:r>
      <w:bookmarkStart w:id="19" w:name="_VV69M"/>
      <w:r>
        <w:t>four</w:t>
      </w:r>
      <w:bookmarkEnd w:id="19"/>
      <w:r>
        <w:t xml:space="preserve"> </w:t>
      </w:r>
      <w:bookmarkStart w:id="20" w:name="_VV70"/>
      <w:r>
        <w:t>times</w:t>
      </w:r>
      <w:bookmarkEnd w:id="20"/>
      <w:r>
        <w:t xml:space="preserve"> each </w:t>
      </w:r>
      <w:bookmarkStart w:id="21" w:name="_VV72"/>
      <w:r>
        <w:t>year</w:t>
      </w:r>
      <w:bookmarkStart w:id="22" w:name="_VV73M"/>
      <w:bookmarkEnd w:id="21"/>
      <w:r>
        <w:t>.</w:t>
      </w:r>
      <w:bookmarkEnd w:id="22"/>
      <w:r>
        <w:t xml:space="preserve"> </w:t>
      </w:r>
      <w:bookmarkStart w:id="23" w:name="_VV74"/>
      <w:r>
        <w:t>Applications</w:t>
      </w:r>
      <w:bookmarkEnd w:id="23"/>
      <w:r>
        <w:t xml:space="preserve"> </w:t>
      </w:r>
      <w:bookmarkStart w:id="24" w:name="_VV75"/>
      <w:r>
        <w:t>must</w:t>
      </w:r>
      <w:bookmarkEnd w:id="24"/>
      <w:r>
        <w:t xml:space="preserve"> </w:t>
      </w:r>
      <w:bookmarkStart w:id="25" w:name="_VV76"/>
      <w:r>
        <w:t>be received</w:t>
      </w:r>
      <w:bookmarkEnd w:id="25"/>
      <w:r>
        <w:t xml:space="preserve"> </w:t>
      </w:r>
      <w:bookmarkStart w:id="26" w:name="_VV77"/>
      <w:r>
        <w:t>in</w:t>
      </w:r>
      <w:bookmarkEnd w:id="26"/>
      <w:r>
        <w:t xml:space="preserve"> </w:t>
      </w:r>
      <w:bookmarkStart w:id="27" w:name="_VV78"/>
      <w:r>
        <w:t>the</w:t>
      </w:r>
      <w:bookmarkEnd w:id="27"/>
      <w:r>
        <w:t xml:space="preserve"> Directorate of Cooperative and State Programs, O</w:t>
      </w:r>
      <w:bookmarkStart w:id="28" w:name="_VV79"/>
      <w:r>
        <w:t>ffice</w:t>
      </w:r>
      <w:bookmarkEnd w:id="28"/>
      <w:r>
        <w:t xml:space="preserve"> </w:t>
      </w:r>
      <w:bookmarkStart w:id="29" w:name="_VV80"/>
      <w:r>
        <w:t>of</w:t>
      </w:r>
      <w:bookmarkEnd w:id="29"/>
      <w:r>
        <w:t xml:space="preserve"> Partnerships and Recognition </w:t>
      </w:r>
      <w:bookmarkStart w:id="30" w:name="_VV83"/>
      <w:r>
        <w:t>on</w:t>
      </w:r>
      <w:bookmarkEnd w:id="30"/>
      <w:r>
        <w:t xml:space="preserve"> or </w:t>
      </w:r>
      <w:bookmarkStart w:id="31" w:name="_VV84"/>
      <w:r>
        <w:t>before</w:t>
      </w:r>
      <w:bookmarkEnd w:id="31"/>
      <w:r>
        <w:t xml:space="preserve"> </w:t>
      </w:r>
      <w:bookmarkStart w:id="32" w:name="_VV87M"/>
      <w:r>
        <w:t>January 15</w:t>
      </w:r>
      <w:bookmarkStart w:id="33" w:name="_VV88M"/>
      <w:bookmarkEnd w:id="32"/>
      <w:r>
        <w:t>,</w:t>
      </w:r>
      <w:bookmarkEnd w:id="33"/>
      <w:r>
        <w:t xml:space="preserve"> </w:t>
      </w:r>
      <w:bookmarkStart w:id="34" w:name="_VV91M"/>
      <w:r>
        <w:t>April 15</w:t>
      </w:r>
      <w:bookmarkStart w:id="35" w:name="_VV92M"/>
      <w:bookmarkEnd w:id="34"/>
      <w:r>
        <w:t>,</w:t>
      </w:r>
      <w:bookmarkEnd w:id="35"/>
      <w:r>
        <w:t xml:space="preserve"> July 15 </w:t>
      </w:r>
      <w:bookmarkStart w:id="36" w:name="_VV93"/>
      <w:r>
        <w:t>or</w:t>
      </w:r>
      <w:bookmarkEnd w:id="36"/>
      <w:r>
        <w:t xml:space="preserve"> </w:t>
      </w:r>
      <w:bookmarkStart w:id="37" w:name="_VV97M"/>
      <w:r>
        <w:t>October 15</w:t>
      </w:r>
      <w:bookmarkEnd w:id="37"/>
      <w:r>
        <w:t xml:space="preserve"> of each year</w:t>
      </w:r>
      <w:bookmarkStart w:id="38" w:name="_VV103M"/>
      <w:r>
        <w:t>.</w:t>
      </w:r>
      <w:bookmarkEnd w:id="38"/>
      <w:r>
        <w:t xml:space="preserve"> If </w:t>
      </w:r>
      <w:bookmarkStart w:id="39" w:name="_VV114"/>
      <w:r>
        <w:t>the</w:t>
      </w:r>
      <w:bookmarkEnd w:id="39"/>
      <w:r>
        <w:t xml:space="preserve"> </w:t>
      </w:r>
      <w:bookmarkStart w:id="40" w:name="_VV115"/>
      <w:r>
        <w:t>deadline</w:t>
      </w:r>
      <w:bookmarkEnd w:id="40"/>
      <w:r>
        <w:t xml:space="preserve"> </w:t>
      </w:r>
      <w:bookmarkStart w:id="41" w:name="_VV116"/>
      <w:r>
        <w:t>date</w:t>
      </w:r>
      <w:bookmarkEnd w:id="41"/>
      <w:r>
        <w:t xml:space="preserve"> </w:t>
      </w:r>
      <w:bookmarkStart w:id="42" w:name="_VV118"/>
      <w:r>
        <w:t>falls</w:t>
      </w:r>
      <w:bookmarkEnd w:id="42"/>
      <w:r>
        <w:t xml:space="preserve"> </w:t>
      </w:r>
      <w:bookmarkStart w:id="43" w:name="_VV119"/>
      <w:r>
        <w:t>on</w:t>
      </w:r>
      <w:bookmarkEnd w:id="43"/>
      <w:r>
        <w:t xml:space="preserve"> </w:t>
      </w:r>
      <w:bookmarkStart w:id="44" w:name="_VV120"/>
      <w:r>
        <w:t>the</w:t>
      </w:r>
      <w:bookmarkEnd w:id="44"/>
      <w:r>
        <w:t xml:space="preserve"> </w:t>
      </w:r>
      <w:bookmarkStart w:id="45" w:name="_VV121"/>
      <w:r>
        <w:t>weekend</w:t>
      </w:r>
      <w:bookmarkEnd w:id="45"/>
      <w:r>
        <w:t xml:space="preserve"> or a Federal holiday, </w:t>
      </w:r>
      <w:bookmarkStart w:id="46" w:name="_VV122"/>
      <w:r>
        <w:t>applications</w:t>
      </w:r>
      <w:bookmarkEnd w:id="46"/>
      <w:r>
        <w:t xml:space="preserve"> </w:t>
      </w:r>
      <w:bookmarkStart w:id="47" w:name="_VV123"/>
      <w:r>
        <w:t>are</w:t>
      </w:r>
      <w:bookmarkEnd w:id="47"/>
      <w:r>
        <w:t xml:space="preserve"> </w:t>
      </w:r>
      <w:bookmarkStart w:id="48" w:name="_VV124"/>
      <w:r>
        <w:t>due</w:t>
      </w:r>
      <w:bookmarkEnd w:id="48"/>
      <w:r>
        <w:t xml:space="preserve"> </w:t>
      </w:r>
      <w:bookmarkStart w:id="49" w:name="_VV125"/>
      <w:r>
        <w:t>on</w:t>
      </w:r>
      <w:bookmarkEnd w:id="49"/>
      <w:r>
        <w:t xml:space="preserve"> </w:t>
      </w:r>
      <w:bookmarkStart w:id="50" w:name="_VV126"/>
      <w:r>
        <w:t>the</w:t>
      </w:r>
      <w:bookmarkEnd w:id="50"/>
      <w:r>
        <w:t xml:space="preserve"> f</w:t>
      </w:r>
      <w:bookmarkStart w:id="51" w:name="_VV127"/>
      <w:r>
        <w:t>irst</w:t>
      </w:r>
      <w:bookmarkEnd w:id="51"/>
      <w:r>
        <w:t xml:space="preserve"> </w:t>
      </w:r>
      <w:bookmarkStart w:id="52" w:name="_VV128"/>
      <w:r>
        <w:t>Federal</w:t>
      </w:r>
      <w:bookmarkEnd w:id="52"/>
      <w:r>
        <w:t xml:space="preserve"> b</w:t>
      </w:r>
      <w:bookmarkStart w:id="53" w:name="_VV129"/>
      <w:r>
        <w:t>usiness</w:t>
      </w:r>
      <w:bookmarkEnd w:id="53"/>
      <w:r>
        <w:t xml:space="preserve"> day following the applicable deadline date</w:t>
      </w:r>
      <w:bookmarkStart w:id="54" w:name="_VV140M"/>
      <w:r>
        <w:t>.</w:t>
      </w:r>
      <w:bookmarkEnd w:id="54"/>
      <w:r>
        <w:t xml:space="preserve"> </w:t>
      </w:r>
      <w:bookmarkStart w:id="55" w:name="_VV141"/>
      <w:r>
        <w:t>Late</w:t>
      </w:r>
      <w:bookmarkEnd w:id="55"/>
      <w:r>
        <w:t xml:space="preserve"> </w:t>
      </w:r>
      <w:bookmarkStart w:id="56" w:name="_VV142"/>
      <w:r>
        <w:t>applications</w:t>
      </w:r>
      <w:bookmarkEnd w:id="56"/>
      <w:r>
        <w:t xml:space="preserve"> </w:t>
      </w:r>
      <w:bookmarkStart w:id="57" w:name="_VV143"/>
      <w:r>
        <w:t>will</w:t>
      </w:r>
      <w:bookmarkEnd w:id="57"/>
      <w:r>
        <w:t xml:space="preserve"> </w:t>
      </w:r>
      <w:bookmarkStart w:id="58" w:name="_VV144"/>
      <w:r>
        <w:t>be</w:t>
      </w:r>
      <w:bookmarkEnd w:id="58"/>
      <w:r>
        <w:t xml:space="preserve"> </w:t>
      </w:r>
      <w:bookmarkStart w:id="59" w:name="_VV145"/>
      <w:r>
        <w:t>held</w:t>
      </w:r>
      <w:bookmarkEnd w:id="59"/>
      <w:r>
        <w:t xml:space="preserve"> </w:t>
      </w:r>
      <w:bookmarkStart w:id="60" w:name="_VV146"/>
      <w:r>
        <w:t>until</w:t>
      </w:r>
      <w:bookmarkEnd w:id="60"/>
      <w:r>
        <w:t xml:space="preserve"> </w:t>
      </w:r>
      <w:bookmarkStart w:id="61" w:name="_VV147"/>
      <w:r>
        <w:t>the</w:t>
      </w:r>
      <w:bookmarkEnd w:id="61"/>
      <w:r>
        <w:t xml:space="preserve"> </w:t>
      </w:r>
      <w:bookmarkStart w:id="62" w:name="_VV148"/>
      <w:r>
        <w:t>next</w:t>
      </w:r>
      <w:bookmarkEnd w:id="62"/>
      <w:r>
        <w:t xml:space="preserve"> </w:t>
      </w:r>
      <w:bookmarkStart w:id="63" w:name="_VV149"/>
      <w:r>
        <w:t>submission</w:t>
      </w:r>
      <w:bookmarkEnd w:id="63"/>
      <w:r>
        <w:t xml:space="preserve"> </w:t>
      </w:r>
      <w:bookmarkStart w:id="64" w:name="_VV150"/>
      <w:r>
        <w:t>deadline</w:t>
      </w:r>
      <w:bookmarkStart w:id="65" w:name="_VV151M"/>
      <w:bookmarkEnd w:id="64"/>
      <w:r>
        <w:t>.</w:t>
      </w:r>
      <w:bookmarkEnd w:id="65"/>
      <w:r>
        <w:t xml:space="preserve"> </w:t>
      </w:r>
      <w:bookmarkStart w:id="66" w:name="_VV153M"/>
    </w:p>
    <w:p w:rsidR="00A6329A" w:rsidRDefault="00A6329A" w:rsidP="00A6329A">
      <w:pPr>
        <w:widowControl/>
        <w:numPr>
          <w:ilvl w:val="0"/>
          <w:numId w:val="11"/>
        </w:numPr>
        <w:autoSpaceDE/>
        <w:autoSpaceDN/>
        <w:adjustRightInd/>
        <w:spacing w:before="120" w:after="120"/>
      </w:pPr>
      <w:bookmarkStart w:id="67" w:name="_VV154"/>
      <w:bookmarkEnd w:id="66"/>
      <w:r>
        <w:t>All</w:t>
      </w:r>
      <w:bookmarkEnd w:id="67"/>
      <w:r>
        <w:t xml:space="preserve"> </w:t>
      </w:r>
      <w:bookmarkStart w:id="68" w:name="_VV155"/>
      <w:r>
        <w:t>new</w:t>
      </w:r>
      <w:bookmarkEnd w:id="68"/>
      <w:r>
        <w:t xml:space="preserve"> </w:t>
      </w:r>
      <w:bookmarkStart w:id="69" w:name="_VV156"/>
      <w:r>
        <w:t>applicants</w:t>
      </w:r>
      <w:bookmarkEnd w:id="69"/>
      <w:r>
        <w:t xml:space="preserve"> </w:t>
      </w:r>
      <w:bookmarkStart w:id="70" w:name="_VV157"/>
      <w:r>
        <w:t>must</w:t>
      </w:r>
      <w:bookmarkEnd w:id="70"/>
      <w:r>
        <w:t xml:space="preserve"> </w:t>
      </w:r>
      <w:bookmarkStart w:id="71" w:name="_VV158"/>
      <w:r>
        <w:t>attend</w:t>
      </w:r>
      <w:bookmarkEnd w:id="71"/>
      <w:r>
        <w:t xml:space="preserve"> </w:t>
      </w:r>
      <w:bookmarkStart w:id="72" w:name="_VV159"/>
      <w:r>
        <w:t>training</w:t>
      </w:r>
      <w:bookmarkStart w:id="73" w:name="_VV160M"/>
      <w:bookmarkEnd w:id="72"/>
      <w:r>
        <w:t>.</w:t>
      </w:r>
      <w:bookmarkEnd w:id="73"/>
      <w:r>
        <w:t xml:space="preserve"> A new SGE </w:t>
      </w:r>
      <w:bookmarkStart w:id="74" w:name="_VV166"/>
      <w:r>
        <w:t>applicant</w:t>
      </w:r>
      <w:bookmarkEnd w:id="74"/>
      <w:r>
        <w:t xml:space="preserve"> </w:t>
      </w:r>
      <w:bookmarkStart w:id="75" w:name="_VV167"/>
      <w:r>
        <w:t>will</w:t>
      </w:r>
      <w:bookmarkEnd w:id="75"/>
      <w:r>
        <w:t xml:space="preserve"> </w:t>
      </w:r>
      <w:bookmarkStart w:id="76" w:name="_VV168"/>
      <w:r>
        <w:t>not</w:t>
      </w:r>
      <w:bookmarkEnd w:id="76"/>
      <w:r>
        <w:t xml:space="preserve"> </w:t>
      </w:r>
      <w:bookmarkStart w:id="77" w:name="_VV169"/>
      <w:r>
        <w:t>be</w:t>
      </w:r>
      <w:bookmarkEnd w:id="77"/>
      <w:r>
        <w:t xml:space="preserve"> </w:t>
      </w:r>
      <w:bookmarkStart w:id="78" w:name="_VV170"/>
      <w:r>
        <w:t>approved</w:t>
      </w:r>
      <w:bookmarkEnd w:id="78"/>
      <w:r>
        <w:t xml:space="preserve"> </w:t>
      </w:r>
      <w:bookmarkStart w:id="79" w:name="_VV173"/>
      <w:r>
        <w:t>to</w:t>
      </w:r>
      <w:bookmarkEnd w:id="79"/>
      <w:r>
        <w:t xml:space="preserve"> </w:t>
      </w:r>
      <w:bookmarkStart w:id="80" w:name="_VV174"/>
      <w:r>
        <w:t>attend</w:t>
      </w:r>
      <w:bookmarkEnd w:id="80"/>
      <w:r>
        <w:t xml:space="preserve"> </w:t>
      </w:r>
      <w:bookmarkStart w:id="81" w:name="_VV175"/>
      <w:r>
        <w:t>training</w:t>
      </w:r>
      <w:bookmarkEnd w:id="81"/>
      <w:r>
        <w:t xml:space="preserve"> </w:t>
      </w:r>
      <w:bookmarkStart w:id="82" w:name="_VV176"/>
      <w:r>
        <w:t>until</w:t>
      </w:r>
      <w:bookmarkEnd w:id="82"/>
      <w:r>
        <w:t xml:space="preserve"> </w:t>
      </w:r>
      <w:bookmarkStart w:id="83" w:name="_VV177"/>
      <w:r>
        <w:t>his/her</w:t>
      </w:r>
      <w:bookmarkEnd w:id="83"/>
      <w:r>
        <w:t xml:space="preserve"> </w:t>
      </w:r>
      <w:bookmarkStart w:id="84" w:name="_VV178"/>
      <w:r>
        <w:t>application</w:t>
      </w:r>
      <w:bookmarkEnd w:id="84"/>
      <w:r>
        <w:t xml:space="preserve"> </w:t>
      </w:r>
      <w:bookmarkStart w:id="85" w:name="_VV179"/>
      <w:r>
        <w:t>has</w:t>
      </w:r>
      <w:bookmarkEnd w:id="85"/>
      <w:r>
        <w:t xml:space="preserve"> </w:t>
      </w:r>
      <w:bookmarkStart w:id="86" w:name="_VV180"/>
      <w:r>
        <w:t>been</w:t>
      </w:r>
      <w:bookmarkEnd w:id="86"/>
      <w:r>
        <w:t xml:space="preserve"> </w:t>
      </w:r>
      <w:bookmarkStart w:id="87" w:name="_VV181"/>
      <w:r>
        <w:t>a</w:t>
      </w:r>
      <w:bookmarkStart w:id="88" w:name="_VV199"/>
      <w:r>
        <w:t>pproved</w:t>
      </w:r>
      <w:bookmarkEnd w:id="87"/>
      <w:r>
        <w:t xml:space="preserve"> </w:t>
      </w:r>
      <w:bookmarkStart w:id="89" w:name="_VV182"/>
      <w:r>
        <w:t>by</w:t>
      </w:r>
      <w:bookmarkEnd w:id="89"/>
      <w:r>
        <w:t xml:space="preserve"> OSHA</w:t>
      </w:r>
      <w:bookmarkStart w:id="90" w:name="_VV186M"/>
      <w:r>
        <w:t>.</w:t>
      </w:r>
      <w:bookmarkStart w:id="91" w:name="_VV187"/>
      <w:bookmarkEnd w:id="90"/>
      <w:r>
        <w:t xml:space="preserve"> </w:t>
      </w:r>
      <w:bookmarkStart w:id="92" w:name="_VV188"/>
      <w:bookmarkEnd w:id="91"/>
      <w:r>
        <w:t>Applicants</w:t>
      </w:r>
      <w:bookmarkEnd w:id="92"/>
      <w:r>
        <w:t xml:space="preserve"> </w:t>
      </w:r>
      <w:bookmarkStart w:id="93" w:name="_VV189"/>
      <w:r>
        <w:t>whose application has been approved will</w:t>
      </w:r>
      <w:bookmarkEnd w:id="93"/>
      <w:r>
        <w:t xml:space="preserve"> </w:t>
      </w:r>
      <w:bookmarkStart w:id="94" w:name="_VV190"/>
      <w:r>
        <w:t xml:space="preserve">receive e-mail notification </w:t>
      </w:r>
      <w:bookmarkStart w:id="95" w:name="_VV192"/>
      <w:bookmarkEnd w:id="94"/>
      <w:r>
        <w:t>by</w:t>
      </w:r>
      <w:bookmarkEnd w:id="95"/>
      <w:r>
        <w:t xml:space="preserve"> the SGE Coordinator</w:t>
      </w:r>
      <w:bookmarkEnd w:id="88"/>
      <w:r>
        <w:t xml:space="preserve"> </w:t>
      </w:r>
      <w:bookmarkStart w:id="96" w:name="_VV200"/>
      <w:r>
        <w:t>of</w:t>
      </w:r>
      <w:bookmarkEnd w:id="96"/>
      <w:r>
        <w:t xml:space="preserve"> </w:t>
      </w:r>
      <w:bookmarkStart w:id="97" w:name="_VV201"/>
      <w:r>
        <w:t>the</w:t>
      </w:r>
      <w:bookmarkEnd w:id="97"/>
      <w:r>
        <w:t xml:space="preserve"> </w:t>
      </w:r>
      <w:bookmarkStart w:id="98" w:name="_VV202"/>
      <w:r>
        <w:t>date</w:t>
      </w:r>
      <w:bookmarkEnd w:id="98"/>
      <w:r>
        <w:t xml:space="preserve"> </w:t>
      </w:r>
      <w:bookmarkStart w:id="99" w:name="_VV204M"/>
      <w:r>
        <w:t>and</w:t>
      </w:r>
      <w:bookmarkEnd w:id="99"/>
      <w:r>
        <w:t xml:space="preserve"> </w:t>
      </w:r>
      <w:bookmarkStart w:id="100" w:name="_VV205"/>
      <w:r>
        <w:t>location</w:t>
      </w:r>
      <w:bookmarkEnd w:id="100"/>
      <w:r>
        <w:t xml:space="preserve"> </w:t>
      </w:r>
      <w:bookmarkStart w:id="101" w:name="_VV206"/>
      <w:r>
        <w:t>of</w:t>
      </w:r>
      <w:bookmarkEnd w:id="101"/>
      <w:r>
        <w:t xml:space="preserve"> </w:t>
      </w:r>
      <w:bookmarkStart w:id="102" w:name="_VV207"/>
      <w:r>
        <w:t>training</w:t>
      </w:r>
      <w:bookmarkStart w:id="103" w:name="_VV208M"/>
      <w:bookmarkEnd w:id="102"/>
      <w:r>
        <w:t>.</w:t>
      </w:r>
      <w:bookmarkEnd w:id="103"/>
      <w:r>
        <w:t xml:space="preserve"> </w:t>
      </w:r>
      <w:bookmarkStart w:id="104" w:name="_VV210M"/>
    </w:p>
    <w:p w:rsidR="00A6329A" w:rsidRDefault="00434714" w:rsidP="00A6329A">
      <w:pPr>
        <w:widowControl/>
        <w:numPr>
          <w:ilvl w:val="0"/>
          <w:numId w:val="11"/>
        </w:numPr>
        <w:autoSpaceDE/>
        <w:autoSpaceDN/>
        <w:adjustRightInd/>
        <w:spacing w:before="120" w:after="120"/>
      </w:pPr>
      <w:r>
        <w:t>Failure</w:t>
      </w:r>
      <w:r w:rsidR="00A6329A" w:rsidRPr="008927E3">
        <w:t xml:space="preserve"> to attend SGE training within one year of submitting the SGE application will result in the prospective SGE having to reapply.</w:t>
      </w:r>
    </w:p>
    <w:p w:rsidR="00A6329A" w:rsidRDefault="00A6329A" w:rsidP="00A6329A">
      <w:pPr>
        <w:widowControl/>
        <w:numPr>
          <w:ilvl w:val="0"/>
          <w:numId w:val="11"/>
        </w:numPr>
        <w:autoSpaceDE/>
        <w:autoSpaceDN/>
        <w:adjustRightInd/>
        <w:spacing w:before="120" w:after="120"/>
      </w:pPr>
      <w:bookmarkStart w:id="105" w:name="_VV234"/>
      <w:bookmarkStart w:id="106" w:name="_VV257"/>
      <w:bookmarkEnd w:id="104"/>
      <w:r>
        <w:t>The</w:t>
      </w:r>
      <w:bookmarkEnd w:id="105"/>
      <w:r>
        <w:t xml:space="preserve"> </w:t>
      </w:r>
      <w:bookmarkStart w:id="107" w:name="_VV235"/>
      <w:r>
        <w:t>term</w:t>
      </w:r>
      <w:bookmarkEnd w:id="107"/>
      <w:r>
        <w:t xml:space="preserve"> </w:t>
      </w:r>
      <w:bookmarkStart w:id="108" w:name="_VV236"/>
      <w:r>
        <w:t>of</w:t>
      </w:r>
      <w:bookmarkEnd w:id="108"/>
      <w:r>
        <w:t xml:space="preserve"> </w:t>
      </w:r>
      <w:bookmarkStart w:id="109" w:name="_VV237"/>
      <w:r>
        <w:t>service</w:t>
      </w:r>
      <w:bookmarkEnd w:id="109"/>
      <w:r>
        <w:t xml:space="preserve"> </w:t>
      </w:r>
      <w:bookmarkStart w:id="110" w:name="_VV238"/>
      <w:r>
        <w:t>for</w:t>
      </w:r>
      <w:bookmarkEnd w:id="110"/>
      <w:r>
        <w:t xml:space="preserve"> SGEs </w:t>
      </w:r>
      <w:bookmarkStart w:id="111" w:name="_VV241"/>
      <w:r>
        <w:t>is</w:t>
      </w:r>
      <w:bookmarkEnd w:id="111"/>
      <w:r>
        <w:t xml:space="preserve"> three </w:t>
      </w:r>
      <w:bookmarkStart w:id="112" w:name="_VV244"/>
      <w:r>
        <w:t>years</w:t>
      </w:r>
      <w:bookmarkStart w:id="113" w:name="_VV245M"/>
      <w:bookmarkEnd w:id="112"/>
      <w:r>
        <w:t>.</w:t>
      </w:r>
      <w:bookmarkEnd w:id="113"/>
      <w:r>
        <w:t xml:space="preserve"> SGEs </w:t>
      </w:r>
      <w:bookmarkStart w:id="114" w:name="_VV250"/>
      <w:r>
        <w:t>serve</w:t>
      </w:r>
      <w:bookmarkEnd w:id="114"/>
      <w:r>
        <w:t xml:space="preserve"> </w:t>
      </w:r>
      <w:bookmarkStart w:id="115" w:name="_VV251"/>
      <w:r>
        <w:t>at</w:t>
      </w:r>
      <w:bookmarkEnd w:id="115"/>
      <w:r>
        <w:t xml:space="preserve"> </w:t>
      </w:r>
      <w:bookmarkStart w:id="116" w:name="_VV252"/>
      <w:r>
        <w:t>the</w:t>
      </w:r>
      <w:bookmarkEnd w:id="116"/>
      <w:r>
        <w:t xml:space="preserve"> </w:t>
      </w:r>
      <w:bookmarkStart w:id="117" w:name="_VV253"/>
      <w:r>
        <w:t>pleasure</w:t>
      </w:r>
      <w:bookmarkEnd w:id="117"/>
      <w:r>
        <w:t xml:space="preserve"> </w:t>
      </w:r>
      <w:bookmarkStart w:id="118" w:name="_VV254"/>
      <w:r>
        <w:t>of</w:t>
      </w:r>
      <w:bookmarkEnd w:id="118"/>
      <w:r>
        <w:t xml:space="preserve"> </w:t>
      </w:r>
      <w:bookmarkStart w:id="119" w:name="_VV255"/>
      <w:r>
        <w:t>the</w:t>
      </w:r>
      <w:bookmarkEnd w:id="119"/>
      <w:r>
        <w:t xml:space="preserve"> A</w:t>
      </w:r>
      <w:bookmarkStart w:id="120" w:name="_VV256"/>
      <w:r>
        <w:t>ssistant</w:t>
      </w:r>
      <w:bookmarkEnd w:id="120"/>
      <w:r>
        <w:t xml:space="preserve"> Secretary</w:t>
      </w:r>
      <w:bookmarkEnd w:id="106"/>
      <w:r>
        <w:t xml:space="preserve"> </w:t>
      </w:r>
      <w:bookmarkStart w:id="121" w:name="_VV258"/>
      <w:r>
        <w:t>of Labor for</w:t>
      </w:r>
      <w:bookmarkEnd w:id="121"/>
      <w:r>
        <w:t xml:space="preserve"> </w:t>
      </w:r>
      <w:bookmarkStart w:id="122" w:name="_VV259"/>
      <w:r w:rsidR="00D0294C">
        <w:t xml:space="preserve">the </w:t>
      </w:r>
      <w:r>
        <w:t>Occupational</w:t>
      </w:r>
      <w:bookmarkEnd w:id="122"/>
      <w:r>
        <w:t xml:space="preserve"> </w:t>
      </w:r>
      <w:bookmarkStart w:id="123" w:name="_VV260"/>
      <w:r>
        <w:t>Safety</w:t>
      </w:r>
      <w:bookmarkEnd w:id="123"/>
      <w:r>
        <w:t xml:space="preserve"> </w:t>
      </w:r>
      <w:bookmarkStart w:id="124" w:name="_VV262M"/>
      <w:r>
        <w:t>and</w:t>
      </w:r>
      <w:bookmarkEnd w:id="124"/>
      <w:r>
        <w:t xml:space="preserve"> </w:t>
      </w:r>
      <w:bookmarkStart w:id="125" w:name="_VV263"/>
      <w:r>
        <w:t>Health</w:t>
      </w:r>
      <w:bookmarkStart w:id="126" w:name="_VV264M"/>
      <w:bookmarkEnd w:id="125"/>
      <w:r w:rsidR="00D0294C">
        <w:t xml:space="preserve"> Administration</w:t>
      </w:r>
      <w:r>
        <w:t>.</w:t>
      </w:r>
      <w:bookmarkEnd w:id="126"/>
      <w:r>
        <w:t xml:space="preserve"> A </w:t>
      </w:r>
      <w:r w:rsidR="004865C2">
        <w:t>SGEs</w:t>
      </w:r>
      <w:r>
        <w:t xml:space="preserve"> s</w:t>
      </w:r>
      <w:bookmarkStart w:id="127" w:name="_VV268"/>
      <w:r>
        <w:t>ervice</w:t>
      </w:r>
      <w:bookmarkEnd w:id="127"/>
      <w:r>
        <w:t xml:space="preserve"> </w:t>
      </w:r>
      <w:bookmarkStart w:id="128" w:name="_VV269"/>
      <w:r>
        <w:t>is</w:t>
      </w:r>
      <w:bookmarkEnd w:id="128"/>
      <w:r>
        <w:t xml:space="preserve"> </w:t>
      </w:r>
      <w:bookmarkStart w:id="129" w:name="_VV270"/>
      <w:r>
        <w:t>contingent</w:t>
      </w:r>
      <w:bookmarkEnd w:id="129"/>
      <w:r>
        <w:t xml:space="preserve"> </w:t>
      </w:r>
      <w:bookmarkStart w:id="130" w:name="_VV271"/>
      <w:r>
        <w:t>upon</w:t>
      </w:r>
      <w:bookmarkEnd w:id="130"/>
      <w:r>
        <w:t xml:space="preserve"> </w:t>
      </w:r>
      <w:bookmarkStart w:id="131" w:name="_VV273"/>
      <w:r>
        <w:t>proper</w:t>
      </w:r>
      <w:bookmarkEnd w:id="131"/>
      <w:r>
        <w:t xml:space="preserve"> </w:t>
      </w:r>
      <w:bookmarkStart w:id="132" w:name="_VV275M"/>
      <w:r>
        <w:t>and</w:t>
      </w:r>
      <w:bookmarkEnd w:id="132"/>
      <w:r>
        <w:t xml:space="preserve"> </w:t>
      </w:r>
      <w:bookmarkStart w:id="133" w:name="_VV276"/>
      <w:r>
        <w:t>ethical</w:t>
      </w:r>
      <w:bookmarkEnd w:id="133"/>
      <w:r>
        <w:t xml:space="preserve"> </w:t>
      </w:r>
      <w:bookmarkStart w:id="134" w:name="_VV277"/>
      <w:r>
        <w:t>conduct</w:t>
      </w:r>
      <w:bookmarkStart w:id="135" w:name="_VV281M"/>
      <w:bookmarkEnd w:id="134"/>
      <w:r>
        <w:t>.</w:t>
      </w:r>
      <w:bookmarkStart w:id="136" w:name="_VV282"/>
      <w:bookmarkEnd w:id="135"/>
      <w:r>
        <w:t xml:space="preserve"> The</w:t>
      </w:r>
      <w:bookmarkEnd w:id="136"/>
      <w:r>
        <w:t xml:space="preserve"> </w:t>
      </w:r>
      <w:bookmarkStart w:id="137" w:name="_VV283"/>
      <w:r>
        <w:t>term</w:t>
      </w:r>
      <w:bookmarkEnd w:id="137"/>
      <w:r>
        <w:t xml:space="preserve"> </w:t>
      </w:r>
      <w:bookmarkStart w:id="138" w:name="_VV284"/>
      <w:r>
        <w:t>of</w:t>
      </w:r>
      <w:bookmarkEnd w:id="138"/>
      <w:r>
        <w:t xml:space="preserve"> </w:t>
      </w:r>
      <w:bookmarkStart w:id="139" w:name="_VV285"/>
      <w:r>
        <w:t>service</w:t>
      </w:r>
      <w:bookmarkEnd w:id="139"/>
      <w:r>
        <w:t xml:space="preserve"> for new SGEs </w:t>
      </w:r>
      <w:bookmarkStart w:id="140" w:name="_VV287"/>
      <w:r>
        <w:t>begins upon successful completion of the SGE training course.</w:t>
      </w:r>
      <w:bookmarkEnd w:id="140"/>
      <w:r>
        <w:t xml:space="preserve"> T</w:t>
      </w:r>
      <w:bookmarkStart w:id="141" w:name="_VV298"/>
      <w:r>
        <w:t>he</w:t>
      </w:r>
      <w:bookmarkEnd w:id="141"/>
      <w:r>
        <w:t xml:space="preserve"> </w:t>
      </w:r>
      <w:bookmarkStart w:id="142" w:name="_VV299"/>
      <w:r>
        <w:t>term</w:t>
      </w:r>
      <w:bookmarkEnd w:id="142"/>
      <w:r>
        <w:t xml:space="preserve"> </w:t>
      </w:r>
      <w:bookmarkStart w:id="143" w:name="_VV300"/>
      <w:r>
        <w:t>of</w:t>
      </w:r>
      <w:bookmarkEnd w:id="143"/>
      <w:r>
        <w:t xml:space="preserve"> </w:t>
      </w:r>
      <w:bookmarkStart w:id="144" w:name="_VV301"/>
      <w:r>
        <w:t>service</w:t>
      </w:r>
      <w:bookmarkEnd w:id="144"/>
      <w:r>
        <w:t xml:space="preserve"> </w:t>
      </w:r>
      <w:bookmarkStart w:id="145" w:name="_VV302"/>
      <w:r>
        <w:t>for</w:t>
      </w:r>
      <w:bookmarkEnd w:id="145"/>
      <w:r>
        <w:t xml:space="preserve"> </w:t>
      </w:r>
      <w:bookmarkStart w:id="146" w:name="_VV303"/>
      <w:r>
        <w:t>renewing</w:t>
      </w:r>
      <w:bookmarkEnd w:id="146"/>
      <w:r>
        <w:t xml:space="preserve"> SGEs </w:t>
      </w:r>
      <w:bookmarkStart w:id="147" w:name="_VV305"/>
      <w:r>
        <w:t>is</w:t>
      </w:r>
      <w:bookmarkEnd w:id="147"/>
      <w:r>
        <w:t xml:space="preserve"> </w:t>
      </w:r>
      <w:bookmarkStart w:id="148" w:name="_VV306"/>
      <w:r>
        <w:t>calculated</w:t>
      </w:r>
      <w:bookmarkEnd w:id="148"/>
      <w:r>
        <w:t xml:space="preserve"> </w:t>
      </w:r>
      <w:bookmarkStart w:id="149" w:name="_VV307"/>
      <w:r>
        <w:t>from</w:t>
      </w:r>
      <w:bookmarkEnd w:id="149"/>
      <w:r>
        <w:t xml:space="preserve"> </w:t>
      </w:r>
      <w:bookmarkStart w:id="150" w:name="_VV308"/>
      <w:r>
        <w:t>the</w:t>
      </w:r>
      <w:bookmarkEnd w:id="150"/>
      <w:r>
        <w:t xml:space="preserve"> </w:t>
      </w:r>
      <w:bookmarkStart w:id="151" w:name="_VV309"/>
      <w:r>
        <w:t>approval</w:t>
      </w:r>
      <w:bookmarkEnd w:id="151"/>
      <w:r>
        <w:t xml:space="preserve"> </w:t>
      </w:r>
      <w:bookmarkStart w:id="152" w:name="_VV310"/>
      <w:r>
        <w:t>date</w:t>
      </w:r>
      <w:bookmarkEnd w:id="152"/>
      <w:r>
        <w:t xml:space="preserve"> </w:t>
      </w:r>
      <w:bookmarkStart w:id="153" w:name="_VV311"/>
      <w:r>
        <w:t>of</w:t>
      </w:r>
      <w:bookmarkEnd w:id="153"/>
      <w:r>
        <w:t xml:space="preserve"> </w:t>
      </w:r>
      <w:bookmarkStart w:id="154" w:name="_VV312"/>
      <w:r>
        <w:t>their</w:t>
      </w:r>
      <w:bookmarkEnd w:id="154"/>
      <w:r>
        <w:t xml:space="preserve"> </w:t>
      </w:r>
      <w:bookmarkStart w:id="155" w:name="_VV313"/>
      <w:r>
        <w:t>reapplication</w:t>
      </w:r>
      <w:bookmarkStart w:id="156" w:name="_VV314M"/>
      <w:bookmarkEnd w:id="155"/>
      <w:r>
        <w:t>.</w:t>
      </w:r>
      <w:bookmarkEnd w:id="156"/>
      <w:r>
        <w:t xml:space="preserve"> </w:t>
      </w:r>
      <w:bookmarkStart w:id="157" w:name="_VV315M"/>
    </w:p>
    <w:p w:rsidR="00A6329A" w:rsidRDefault="00A6329A" w:rsidP="00A6329A">
      <w:pPr>
        <w:widowControl/>
        <w:numPr>
          <w:ilvl w:val="0"/>
          <w:numId w:val="11"/>
        </w:numPr>
        <w:autoSpaceDE/>
        <w:autoSpaceDN/>
        <w:adjustRightInd/>
        <w:spacing w:before="120" w:after="120"/>
      </w:pPr>
      <w:bookmarkStart w:id="158" w:name="_VV316"/>
      <w:bookmarkEnd w:id="157"/>
      <w:r>
        <w:t>The</w:t>
      </w:r>
      <w:bookmarkEnd w:id="158"/>
      <w:r>
        <w:t xml:space="preserve"> D</w:t>
      </w:r>
      <w:bookmarkStart w:id="159" w:name="_VV317"/>
      <w:r>
        <w:t>irector</w:t>
      </w:r>
      <w:bookmarkEnd w:id="159"/>
      <w:r>
        <w:t xml:space="preserve"> </w:t>
      </w:r>
      <w:bookmarkStart w:id="160" w:name="_VV318"/>
      <w:r>
        <w:t>of</w:t>
      </w:r>
      <w:bookmarkEnd w:id="160"/>
      <w:r>
        <w:t xml:space="preserve"> Cooperative and State Programs or </w:t>
      </w:r>
      <w:bookmarkStart w:id="161" w:name="_VV323"/>
      <w:r>
        <w:t>his</w:t>
      </w:r>
      <w:bookmarkEnd w:id="161"/>
      <w:r>
        <w:t>/</w:t>
      </w:r>
      <w:bookmarkStart w:id="162" w:name="_VV324"/>
      <w:r>
        <w:t>her</w:t>
      </w:r>
      <w:bookmarkEnd w:id="162"/>
      <w:r>
        <w:t xml:space="preserve"> </w:t>
      </w:r>
      <w:bookmarkStart w:id="163" w:name="_VV325"/>
      <w:r>
        <w:t>designee</w:t>
      </w:r>
      <w:bookmarkEnd w:id="163"/>
      <w:r>
        <w:t xml:space="preserve"> </w:t>
      </w:r>
      <w:bookmarkStart w:id="164" w:name="_VV326"/>
      <w:r>
        <w:t>will</w:t>
      </w:r>
      <w:bookmarkEnd w:id="164"/>
      <w:r>
        <w:t xml:space="preserve"> </w:t>
      </w:r>
      <w:bookmarkStart w:id="165" w:name="_VV327"/>
      <w:r>
        <w:t>disqualify</w:t>
      </w:r>
      <w:bookmarkEnd w:id="165"/>
      <w:r>
        <w:t xml:space="preserve"> </w:t>
      </w:r>
      <w:bookmarkStart w:id="166" w:name="_VV328"/>
      <w:r>
        <w:t>from</w:t>
      </w:r>
      <w:bookmarkEnd w:id="166"/>
      <w:r>
        <w:t xml:space="preserve"> </w:t>
      </w:r>
      <w:bookmarkStart w:id="167" w:name="_VV329"/>
      <w:r>
        <w:t>eligibility</w:t>
      </w:r>
      <w:bookmarkEnd w:id="167"/>
      <w:r>
        <w:t xml:space="preserve"> all </w:t>
      </w:r>
      <w:bookmarkStart w:id="168" w:name="_VV331"/>
      <w:r>
        <w:t>applicants</w:t>
      </w:r>
      <w:bookmarkEnd w:id="168"/>
      <w:r>
        <w:t xml:space="preserve"> whose employment or financial </w:t>
      </w:r>
      <w:bookmarkStart w:id="169" w:name="_VV334"/>
      <w:r>
        <w:t>involvement</w:t>
      </w:r>
      <w:bookmarkEnd w:id="169"/>
      <w:r>
        <w:t xml:space="preserve">s may </w:t>
      </w:r>
      <w:bookmarkStart w:id="170" w:name="_VV336"/>
      <w:r>
        <w:t>present</w:t>
      </w:r>
      <w:bookmarkEnd w:id="170"/>
      <w:r>
        <w:t xml:space="preserve"> a </w:t>
      </w:r>
      <w:bookmarkStart w:id="171" w:name="_VV337"/>
      <w:r>
        <w:t>conflict</w:t>
      </w:r>
      <w:bookmarkEnd w:id="171"/>
      <w:r>
        <w:t xml:space="preserve"> </w:t>
      </w:r>
      <w:bookmarkStart w:id="172" w:name="_VV338"/>
      <w:r>
        <w:t>of</w:t>
      </w:r>
      <w:bookmarkEnd w:id="172"/>
      <w:r>
        <w:t xml:space="preserve"> </w:t>
      </w:r>
      <w:bookmarkStart w:id="173" w:name="_VV339"/>
      <w:r>
        <w:t>interest</w:t>
      </w:r>
      <w:bookmarkEnd w:id="173"/>
      <w:r>
        <w:t xml:space="preserve"> </w:t>
      </w:r>
      <w:bookmarkStart w:id="174" w:name="_VV340"/>
      <w:r>
        <w:t>or</w:t>
      </w:r>
      <w:bookmarkEnd w:id="174"/>
      <w:r>
        <w:t xml:space="preserve"> </w:t>
      </w:r>
      <w:bookmarkStart w:id="175" w:name="_VV341"/>
      <w:r>
        <w:t>the</w:t>
      </w:r>
      <w:bookmarkEnd w:id="175"/>
      <w:r>
        <w:t xml:space="preserve"> </w:t>
      </w:r>
      <w:bookmarkStart w:id="176" w:name="_VV342"/>
      <w:r>
        <w:t>appearance</w:t>
      </w:r>
      <w:bookmarkEnd w:id="176"/>
      <w:r>
        <w:t xml:space="preserve"> </w:t>
      </w:r>
      <w:bookmarkStart w:id="177" w:name="_VV343"/>
      <w:r>
        <w:t>of</w:t>
      </w:r>
      <w:bookmarkEnd w:id="177"/>
      <w:r>
        <w:t xml:space="preserve"> </w:t>
      </w:r>
      <w:bookmarkStart w:id="178" w:name="_VV344"/>
      <w:r>
        <w:t>impropriety</w:t>
      </w:r>
      <w:bookmarkStart w:id="179" w:name="_VV345M"/>
      <w:bookmarkEnd w:id="178"/>
      <w:r>
        <w:t>.</w:t>
      </w:r>
      <w:bookmarkEnd w:id="179"/>
      <w:r>
        <w:t xml:space="preserve"> </w:t>
      </w:r>
    </w:p>
    <w:p w:rsidR="00A6329A" w:rsidRDefault="00A6329A" w:rsidP="00A6329A">
      <w:pPr>
        <w:widowControl/>
        <w:numPr>
          <w:ilvl w:val="0"/>
          <w:numId w:val="11"/>
        </w:numPr>
        <w:autoSpaceDE/>
        <w:autoSpaceDN/>
        <w:adjustRightInd/>
        <w:spacing w:before="120" w:after="120"/>
      </w:pPr>
      <w:r>
        <w:t>A</w:t>
      </w:r>
      <w:bookmarkStart w:id="180" w:name="_VV357"/>
      <w:r>
        <w:t>s</w:t>
      </w:r>
      <w:bookmarkEnd w:id="180"/>
      <w:r>
        <w:t xml:space="preserve"> </w:t>
      </w:r>
      <w:bookmarkStart w:id="181" w:name="_VV358"/>
      <w:r>
        <w:t>a</w:t>
      </w:r>
      <w:bookmarkEnd w:id="181"/>
      <w:r>
        <w:t xml:space="preserve"> </w:t>
      </w:r>
      <w:bookmarkStart w:id="182" w:name="_VV359"/>
      <w:r>
        <w:t>member</w:t>
      </w:r>
      <w:bookmarkEnd w:id="182"/>
      <w:r>
        <w:t xml:space="preserve"> </w:t>
      </w:r>
      <w:bookmarkStart w:id="183" w:name="_VV360"/>
      <w:r>
        <w:t>of</w:t>
      </w:r>
      <w:bookmarkEnd w:id="183"/>
      <w:r>
        <w:t xml:space="preserve"> </w:t>
      </w:r>
      <w:bookmarkStart w:id="184" w:name="_VV361"/>
      <w:r>
        <w:t>a VPP On-site Evaluation Team</w:t>
      </w:r>
      <w:bookmarkEnd w:id="184"/>
      <w:r>
        <w:t xml:space="preserve">, an </w:t>
      </w:r>
      <w:r w:rsidR="004865C2">
        <w:t>SGEs</w:t>
      </w:r>
      <w:r>
        <w:t xml:space="preserve"> assignments may include, but are not limited to, the following activities: </w:t>
      </w:r>
      <w:bookmarkStart w:id="185" w:name="_VV368"/>
    </w:p>
    <w:p w:rsidR="00A6329A" w:rsidRDefault="00A6329A" w:rsidP="00A6329A">
      <w:pPr>
        <w:spacing w:before="120" w:after="120"/>
        <w:ind w:left="720" w:hanging="360"/>
      </w:pPr>
      <w:r>
        <w:sym w:font="Wingdings" w:char="F0FC"/>
      </w:r>
      <w:r>
        <w:tab/>
      </w:r>
      <w:proofErr w:type="gramStart"/>
      <w:r>
        <w:t>review</w:t>
      </w:r>
      <w:bookmarkEnd w:id="185"/>
      <w:r>
        <w:t>ing</w:t>
      </w:r>
      <w:proofErr w:type="gramEnd"/>
      <w:r>
        <w:t xml:space="preserve"> </w:t>
      </w:r>
      <w:bookmarkStart w:id="186" w:name="_VV369"/>
      <w:r>
        <w:t>company</w:t>
      </w:r>
      <w:bookmarkEnd w:id="186"/>
      <w:r>
        <w:t xml:space="preserve"> </w:t>
      </w:r>
      <w:bookmarkStart w:id="187" w:name="_VV370"/>
      <w:r>
        <w:t>documents</w:t>
      </w:r>
      <w:bookmarkEnd w:id="187"/>
      <w:r>
        <w:t xml:space="preserve"> </w:t>
      </w:r>
      <w:bookmarkStart w:id="188" w:name="_VV371"/>
      <w:r>
        <w:t>that</w:t>
      </w:r>
      <w:bookmarkEnd w:id="188"/>
      <w:r>
        <w:t xml:space="preserve"> </w:t>
      </w:r>
      <w:bookmarkStart w:id="189" w:name="_VV372"/>
      <w:r>
        <w:t>describe</w:t>
      </w:r>
      <w:bookmarkEnd w:id="189"/>
      <w:r>
        <w:t xml:space="preserve"> </w:t>
      </w:r>
      <w:bookmarkStart w:id="190" w:name="_VV373"/>
      <w:r>
        <w:t>or</w:t>
      </w:r>
      <w:bookmarkEnd w:id="190"/>
      <w:r>
        <w:t xml:space="preserve"> </w:t>
      </w:r>
      <w:bookmarkStart w:id="191" w:name="_VV374"/>
      <w:r>
        <w:t>verify</w:t>
      </w:r>
      <w:bookmarkEnd w:id="191"/>
      <w:r>
        <w:t xml:space="preserve"> </w:t>
      </w:r>
      <w:bookmarkStart w:id="192" w:name="_VV375"/>
      <w:r>
        <w:t>the</w:t>
      </w:r>
      <w:bookmarkEnd w:id="192"/>
      <w:r>
        <w:t xml:space="preserve"> </w:t>
      </w:r>
      <w:bookmarkStart w:id="193" w:name="_VV376"/>
      <w:r>
        <w:t>work</w:t>
      </w:r>
      <w:bookmarkStart w:id="194" w:name="_VV377"/>
      <w:bookmarkEnd w:id="193"/>
      <w:r>
        <w:t>site</w:t>
      </w:r>
      <w:bookmarkEnd w:id="194"/>
      <w:r>
        <w:t>’s s</w:t>
      </w:r>
      <w:bookmarkStart w:id="195" w:name="_VV378"/>
      <w:r>
        <w:t>afety</w:t>
      </w:r>
      <w:bookmarkEnd w:id="195"/>
      <w:r>
        <w:t xml:space="preserve"> </w:t>
      </w:r>
      <w:bookmarkStart w:id="196" w:name="_VV380M"/>
      <w:r>
        <w:t>and</w:t>
      </w:r>
      <w:bookmarkEnd w:id="196"/>
      <w:r>
        <w:t xml:space="preserve"> h</w:t>
      </w:r>
      <w:bookmarkStart w:id="197" w:name="_VV381"/>
      <w:r>
        <w:t>ealth</w:t>
      </w:r>
      <w:bookmarkEnd w:id="197"/>
      <w:r>
        <w:t xml:space="preserve"> management system;</w:t>
      </w:r>
      <w:bookmarkStart w:id="198" w:name="_VV383"/>
    </w:p>
    <w:p w:rsidR="00A6329A" w:rsidRDefault="00A6329A" w:rsidP="00A6329A">
      <w:pPr>
        <w:spacing w:before="120" w:after="120"/>
        <w:ind w:left="720" w:hanging="360"/>
      </w:pPr>
      <w:r>
        <w:sym w:font="Wingdings" w:char="F0FC"/>
      </w:r>
      <w:r>
        <w:tab/>
      </w:r>
      <w:proofErr w:type="gramStart"/>
      <w:r>
        <w:t>conduct</w:t>
      </w:r>
      <w:bookmarkEnd w:id="198"/>
      <w:r>
        <w:t>ing</w:t>
      </w:r>
      <w:proofErr w:type="gramEnd"/>
      <w:r>
        <w:t xml:space="preserve"> </w:t>
      </w:r>
      <w:bookmarkStart w:id="199" w:name="_VV384"/>
      <w:r>
        <w:t>a</w:t>
      </w:r>
      <w:bookmarkEnd w:id="199"/>
      <w:r>
        <w:t xml:space="preserve"> </w:t>
      </w:r>
      <w:bookmarkStart w:id="200" w:name="_VV385"/>
      <w:proofErr w:type="spellStart"/>
      <w:r>
        <w:t>walkaround</w:t>
      </w:r>
      <w:bookmarkEnd w:id="200"/>
      <w:proofErr w:type="spellEnd"/>
      <w:r>
        <w:t xml:space="preserve"> </w:t>
      </w:r>
      <w:bookmarkStart w:id="201" w:name="_VV386"/>
      <w:r>
        <w:t>of</w:t>
      </w:r>
      <w:bookmarkEnd w:id="201"/>
      <w:r>
        <w:t xml:space="preserve"> </w:t>
      </w:r>
      <w:bookmarkStart w:id="202" w:name="_VV387"/>
      <w:r>
        <w:t>the</w:t>
      </w:r>
      <w:bookmarkEnd w:id="202"/>
      <w:r>
        <w:t xml:space="preserve"> </w:t>
      </w:r>
      <w:bookmarkStart w:id="203" w:name="_VV388"/>
      <w:r>
        <w:t>work</w:t>
      </w:r>
      <w:bookmarkStart w:id="204" w:name="_VV389"/>
      <w:bookmarkEnd w:id="203"/>
      <w:r>
        <w:t>site</w:t>
      </w:r>
      <w:bookmarkEnd w:id="204"/>
      <w:r>
        <w:t xml:space="preserve"> </w:t>
      </w:r>
      <w:bookmarkStart w:id="205" w:name="_VV390"/>
      <w:r>
        <w:t>to</w:t>
      </w:r>
      <w:bookmarkEnd w:id="205"/>
      <w:r>
        <w:t xml:space="preserve"> </w:t>
      </w:r>
      <w:bookmarkStart w:id="206" w:name="_VV391"/>
      <w:r>
        <w:t>ensure</w:t>
      </w:r>
      <w:bookmarkEnd w:id="206"/>
      <w:r>
        <w:t xml:space="preserve"> </w:t>
      </w:r>
      <w:bookmarkStart w:id="207" w:name="_VV392"/>
      <w:r>
        <w:t>that the</w:t>
      </w:r>
      <w:bookmarkEnd w:id="207"/>
      <w:r>
        <w:t xml:space="preserve"> </w:t>
      </w:r>
      <w:bookmarkStart w:id="208" w:name="_VV393"/>
      <w:r>
        <w:t>site</w:t>
      </w:r>
      <w:bookmarkEnd w:id="208"/>
      <w:r>
        <w:t>’s s</w:t>
      </w:r>
      <w:bookmarkStart w:id="209" w:name="_VV394"/>
      <w:r>
        <w:t>afety</w:t>
      </w:r>
      <w:bookmarkEnd w:id="209"/>
      <w:r>
        <w:t xml:space="preserve"> </w:t>
      </w:r>
      <w:bookmarkStart w:id="210" w:name="_VV396M"/>
      <w:r>
        <w:t>and</w:t>
      </w:r>
      <w:bookmarkEnd w:id="210"/>
      <w:r>
        <w:t xml:space="preserve"> h</w:t>
      </w:r>
      <w:bookmarkStart w:id="211" w:name="_VV397"/>
      <w:r>
        <w:t>ealth</w:t>
      </w:r>
      <w:bookmarkEnd w:id="211"/>
      <w:r>
        <w:t xml:space="preserve"> management system is</w:t>
      </w:r>
      <w:bookmarkStart w:id="212" w:name="_VV400"/>
      <w:r>
        <w:t xml:space="preserve"> operating</w:t>
      </w:r>
      <w:bookmarkEnd w:id="212"/>
      <w:r>
        <w:t xml:space="preserve"> </w:t>
      </w:r>
      <w:bookmarkStart w:id="213" w:name="_VV401"/>
      <w:r>
        <w:t>effectively</w:t>
      </w:r>
      <w:bookmarkStart w:id="214" w:name="_VV403M"/>
      <w:bookmarkEnd w:id="213"/>
      <w:r>
        <w:t>;</w:t>
      </w:r>
      <w:bookmarkEnd w:id="214"/>
      <w:r>
        <w:t xml:space="preserve"> </w:t>
      </w:r>
    </w:p>
    <w:p w:rsidR="00A6329A" w:rsidRDefault="00A6329A" w:rsidP="00A6329A">
      <w:pPr>
        <w:spacing w:before="120" w:after="120"/>
        <w:ind w:left="720" w:hanging="360"/>
      </w:pPr>
      <w:r>
        <w:sym w:font="Wingdings" w:char="F0FC"/>
      </w:r>
      <w:r>
        <w:tab/>
      </w:r>
      <w:proofErr w:type="gramStart"/>
      <w:r>
        <w:t>interviewing</w:t>
      </w:r>
      <w:proofErr w:type="gramEnd"/>
      <w:r>
        <w:t xml:space="preserve"> employees of the company and contractors to determine their level of involvement in and perceptions of the worksite’s safety and health management system; and </w:t>
      </w:r>
    </w:p>
    <w:p w:rsidR="00A6329A" w:rsidRDefault="00A6329A" w:rsidP="00A6329A">
      <w:pPr>
        <w:spacing w:before="120" w:after="120"/>
        <w:ind w:left="720" w:hanging="360"/>
      </w:pPr>
      <w:r>
        <w:sym w:font="Wingdings" w:char="F0FC"/>
      </w:r>
      <w:r>
        <w:tab/>
      </w:r>
      <w:proofErr w:type="gramStart"/>
      <w:r>
        <w:t>assisting</w:t>
      </w:r>
      <w:proofErr w:type="gramEnd"/>
      <w:r>
        <w:t xml:space="preserve"> in the preparation of a team report that evaluates the worksite’s safety and health management system with respect to VPP criteria.</w:t>
      </w:r>
    </w:p>
    <w:p w:rsidR="00FF3B17" w:rsidRDefault="00FF3B17" w:rsidP="00FF3B17">
      <w:pPr>
        <w:widowControl/>
        <w:numPr>
          <w:ilvl w:val="0"/>
          <w:numId w:val="11"/>
        </w:numPr>
        <w:autoSpaceDE/>
        <w:autoSpaceDN/>
        <w:adjustRightInd/>
        <w:spacing w:before="120" w:after="120"/>
      </w:pPr>
      <w:r>
        <w:t>Currently</w:t>
      </w:r>
      <w:bookmarkStart w:id="215" w:name="_VV21"/>
      <w:r>
        <w:t>-serving</w:t>
      </w:r>
      <w:bookmarkEnd w:id="215"/>
      <w:r>
        <w:t xml:space="preserve"> SGEs </w:t>
      </w:r>
      <w:bookmarkStart w:id="216" w:name="_VV24"/>
      <w:r>
        <w:t>must</w:t>
      </w:r>
      <w:bookmarkEnd w:id="216"/>
      <w:r>
        <w:t xml:space="preserve"> reapply </w:t>
      </w:r>
      <w:bookmarkStart w:id="217" w:name="_VV26"/>
      <w:r>
        <w:t>to</w:t>
      </w:r>
      <w:bookmarkEnd w:id="217"/>
      <w:r>
        <w:t xml:space="preserve"> participate </w:t>
      </w:r>
      <w:bookmarkStart w:id="218" w:name="_VV30"/>
      <w:r>
        <w:t>at</w:t>
      </w:r>
      <w:bookmarkEnd w:id="218"/>
      <w:r>
        <w:t xml:space="preserve"> </w:t>
      </w:r>
      <w:bookmarkStart w:id="219" w:name="_VV31"/>
      <w:r>
        <w:t>the</w:t>
      </w:r>
      <w:bookmarkEnd w:id="219"/>
      <w:r>
        <w:t xml:space="preserve"> </w:t>
      </w:r>
      <w:bookmarkStart w:id="220" w:name="_VV32"/>
      <w:r>
        <w:t>end</w:t>
      </w:r>
      <w:bookmarkEnd w:id="220"/>
      <w:r>
        <w:t xml:space="preserve"> </w:t>
      </w:r>
      <w:bookmarkStart w:id="221" w:name="_VV33"/>
      <w:r>
        <w:t>of</w:t>
      </w:r>
      <w:bookmarkEnd w:id="221"/>
      <w:r>
        <w:t xml:space="preserve"> </w:t>
      </w:r>
      <w:bookmarkStart w:id="222" w:name="_VV34"/>
      <w:r>
        <w:t>their</w:t>
      </w:r>
      <w:bookmarkEnd w:id="222"/>
      <w:r>
        <w:t xml:space="preserve"> </w:t>
      </w:r>
      <w:bookmarkStart w:id="223" w:name="_VV35"/>
      <w:r>
        <w:t>term</w:t>
      </w:r>
      <w:bookmarkEnd w:id="223"/>
      <w:r>
        <w:t xml:space="preserve"> </w:t>
      </w:r>
      <w:bookmarkStart w:id="224" w:name="_VV36"/>
      <w:r>
        <w:t>of</w:t>
      </w:r>
      <w:bookmarkEnd w:id="224"/>
      <w:r>
        <w:t xml:space="preserve"> </w:t>
      </w:r>
      <w:bookmarkStart w:id="225" w:name="_VV37"/>
      <w:r>
        <w:t>service</w:t>
      </w:r>
      <w:bookmarkStart w:id="226" w:name="_VV38M"/>
      <w:bookmarkEnd w:id="225"/>
      <w:r>
        <w:t>.</w:t>
      </w:r>
      <w:bookmarkEnd w:id="226"/>
      <w:r>
        <w:t xml:space="preserve"> </w:t>
      </w:r>
      <w:bookmarkStart w:id="227" w:name="_VV40M"/>
      <w:r>
        <w:t>OSHA will send a</w:t>
      </w:r>
      <w:bookmarkEnd w:id="227"/>
      <w:r>
        <w:t xml:space="preserve"> </w:t>
      </w:r>
      <w:bookmarkStart w:id="228" w:name="_VV42"/>
      <w:r>
        <w:t>renewal</w:t>
      </w:r>
      <w:bookmarkEnd w:id="228"/>
      <w:r>
        <w:t xml:space="preserve"> reminder e-mail </w:t>
      </w:r>
      <w:bookmarkStart w:id="229" w:name="_VV47"/>
      <w:r>
        <w:t>to</w:t>
      </w:r>
      <w:bookmarkEnd w:id="229"/>
      <w:r>
        <w:t xml:space="preserve"> </w:t>
      </w:r>
      <w:bookmarkStart w:id="230" w:name="_VV48"/>
      <w:r>
        <w:t>each</w:t>
      </w:r>
      <w:bookmarkEnd w:id="230"/>
      <w:r>
        <w:t xml:space="preserve"> SGE p</w:t>
      </w:r>
      <w:bookmarkStart w:id="231" w:name="_VV55"/>
      <w:r>
        <w:t>rior</w:t>
      </w:r>
      <w:bookmarkEnd w:id="231"/>
      <w:r>
        <w:t xml:space="preserve"> </w:t>
      </w:r>
      <w:bookmarkStart w:id="232" w:name="_VV56"/>
      <w:r>
        <w:t>to</w:t>
      </w:r>
      <w:bookmarkEnd w:id="232"/>
      <w:r>
        <w:t xml:space="preserve"> </w:t>
      </w:r>
      <w:bookmarkStart w:id="233" w:name="_VV58"/>
      <w:r>
        <w:t>their expiration of service</w:t>
      </w:r>
      <w:bookmarkEnd w:id="233"/>
      <w:r>
        <w:t xml:space="preserve">. </w:t>
      </w:r>
      <w:bookmarkStart w:id="234" w:name="_VV60M"/>
    </w:p>
    <w:bookmarkEnd w:id="234"/>
    <w:p w:rsidR="00A6329A" w:rsidRPr="009B0D9C" w:rsidRDefault="00A6329A" w:rsidP="00A6329A">
      <w:pPr>
        <w:numPr>
          <w:ilvl w:val="0"/>
          <w:numId w:val="25"/>
        </w:numPr>
        <w:tabs>
          <w:tab w:val="left" w:pos="360"/>
          <w:tab w:val="left" w:pos="1440"/>
          <w:tab w:val="left" w:pos="2520"/>
        </w:tabs>
        <w:rPr>
          <w:bCs/>
        </w:rPr>
      </w:pPr>
      <w:r w:rsidRPr="009B0D9C">
        <w:rPr>
          <w:bCs/>
        </w:rPr>
        <w:t xml:space="preserve">In order for </w:t>
      </w:r>
      <w:r>
        <w:rPr>
          <w:bCs/>
        </w:rPr>
        <w:t>an SGE</w:t>
      </w:r>
      <w:r w:rsidRPr="009B0D9C">
        <w:rPr>
          <w:bCs/>
        </w:rPr>
        <w:t xml:space="preserve"> to be reapproved, </w:t>
      </w:r>
      <w:r>
        <w:rPr>
          <w:bCs/>
        </w:rPr>
        <w:t>the</w:t>
      </w:r>
      <w:r w:rsidRPr="009B0D9C">
        <w:rPr>
          <w:bCs/>
        </w:rPr>
        <w:t xml:space="preserve"> SGE must have been actively involved in the VPP within hi</w:t>
      </w:r>
      <w:r>
        <w:rPr>
          <w:bCs/>
        </w:rPr>
        <w:t>s/her previous term of service.</w:t>
      </w:r>
      <w:r w:rsidRPr="009B0D9C">
        <w:rPr>
          <w:bCs/>
        </w:rPr>
        <w:t xml:space="preserve"> To gain </w:t>
      </w:r>
      <w:proofErr w:type="spellStart"/>
      <w:r w:rsidRPr="009B0D9C">
        <w:rPr>
          <w:bCs/>
        </w:rPr>
        <w:t>reapproval</w:t>
      </w:r>
      <w:proofErr w:type="spellEnd"/>
      <w:r w:rsidRPr="009B0D9C">
        <w:rPr>
          <w:bCs/>
        </w:rPr>
        <w:t xml:space="preserve">, the SGE must have performed a </w:t>
      </w:r>
      <w:r w:rsidRPr="009B0D9C">
        <w:rPr>
          <w:bCs/>
          <w:u w:val="single"/>
        </w:rPr>
        <w:lastRenderedPageBreak/>
        <w:t>minimum of three (3)</w:t>
      </w:r>
      <w:r w:rsidRPr="009B0D9C">
        <w:rPr>
          <w:bCs/>
        </w:rPr>
        <w:t xml:space="preserve"> </w:t>
      </w:r>
      <w:r>
        <w:rPr>
          <w:bCs/>
        </w:rPr>
        <w:t>q</w:t>
      </w:r>
      <w:r w:rsidRPr="009B0D9C">
        <w:rPr>
          <w:bCs/>
        </w:rPr>
        <w:t xml:space="preserve">ualifying </w:t>
      </w:r>
      <w:r>
        <w:rPr>
          <w:bCs/>
        </w:rPr>
        <w:t>activities.</w:t>
      </w:r>
      <w:r w:rsidRPr="009B0D9C">
        <w:rPr>
          <w:bCs/>
        </w:rPr>
        <w:t xml:space="preserve"> One of the three qualifying activities must have been participation on a VPP </w:t>
      </w:r>
      <w:r>
        <w:rPr>
          <w:bCs/>
        </w:rPr>
        <w:t>On-site Evaluation Team. Qualifying a</w:t>
      </w:r>
      <w:r w:rsidRPr="009B0D9C">
        <w:rPr>
          <w:bCs/>
        </w:rPr>
        <w:t>ctivities include the following:</w:t>
      </w:r>
    </w:p>
    <w:p w:rsidR="00A6329A" w:rsidRPr="009B0D9C" w:rsidRDefault="00A6329A" w:rsidP="00A6329A">
      <w:pPr>
        <w:tabs>
          <w:tab w:val="left" w:pos="720"/>
          <w:tab w:val="left" w:pos="1440"/>
          <w:tab w:val="left" w:pos="2520"/>
        </w:tabs>
        <w:ind w:left="1440" w:hanging="1440"/>
        <w:rPr>
          <w:bCs/>
        </w:rPr>
      </w:pPr>
    </w:p>
    <w:p w:rsidR="00A6329A" w:rsidRPr="009B0D9C" w:rsidRDefault="00A6329A" w:rsidP="00A6329A">
      <w:pPr>
        <w:numPr>
          <w:ilvl w:val="0"/>
          <w:numId w:val="24"/>
        </w:numPr>
        <w:tabs>
          <w:tab w:val="left" w:pos="720"/>
          <w:tab w:val="left" w:pos="1440"/>
        </w:tabs>
        <w:rPr>
          <w:bCs/>
        </w:rPr>
      </w:pPr>
      <w:r w:rsidRPr="009B0D9C">
        <w:rPr>
          <w:bCs/>
        </w:rPr>
        <w:t xml:space="preserve">Participation on a VPP </w:t>
      </w:r>
      <w:r>
        <w:rPr>
          <w:bCs/>
        </w:rPr>
        <w:t>On-site</w:t>
      </w:r>
      <w:r w:rsidRPr="009B0D9C">
        <w:rPr>
          <w:bCs/>
        </w:rPr>
        <w:t xml:space="preserve"> Evaluation Team (minimum requirement of </w:t>
      </w:r>
      <w:r w:rsidRPr="009B0D9C">
        <w:rPr>
          <w:bCs/>
          <w:u w:val="single"/>
        </w:rPr>
        <w:t>one</w:t>
      </w:r>
      <w:r w:rsidRPr="009B0D9C">
        <w:rPr>
          <w:bCs/>
        </w:rPr>
        <w:t>);</w:t>
      </w:r>
    </w:p>
    <w:p w:rsidR="00A6329A" w:rsidRPr="009B0D9C" w:rsidRDefault="00A6329A" w:rsidP="00A6329A">
      <w:pPr>
        <w:tabs>
          <w:tab w:val="left" w:pos="720"/>
          <w:tab w:val="left" w:pos="1440"/>
        </w:tabs>
        <w:ind w:left="720"/>
        <w:rPr>
          <w:bCs/>
        </w:rPr>
      </w:pPr>
    </w:p>
    <w:p w:rsidR="00A6329A" w:rsidRPr="009B0D9C" w:rsidRDefault="00A6329A" w:rsidP="00A6329A">
      <w:pPr>
        <w:numPr>
          <w:ilvl w:val="0"/>
          <w:numId w:val="24"/>
        </w:numPr>
        <w:tabs>
          <w:tab w:val="left" w:pos="720"/>
          <w:tab w:val="left" w:pos="1440"/>
        </w:tabs>
        <w:rPr>
          <w:bCs/>
        </w:rPr>
      </w:pPr>
      <w:r w:rsidRPr="009B0D9C">
        <w:rPr>
          <w:bCs/>
        </w:rPr>
        <w:t>Assisted the Regional VPP Manager with the review of a site’s VPP application;</w:t>
      </w:r>
    </w:p>
    <w:p w:rsidR="00A6329A" w:rsidRPr="009B0D9C" w:rsidRDefault="00A6329A" w:rsidP="00A6329A">
      <w:pPr>
        <w:tabs>
          <w:tab w:val="left" w:pos="720"/>
          <w:tab w:val="left" w:pos="1440"/>
        </w:tabs>
        <w:rPr>
          <w:bCs/>
        </w:rPr>
      </w:pPr>
    </w:p>
    <w:p w:rsidR="00A6329A" w:rsidRPr="009B0D9C" w:rsidRDefault="00A6329A" w:rsidP="00A6329A">
      <w:pPr>
        <w:numPr>
          <w:ilvl w:val="0"/>
          <w:numId w:val="24"/>
        </w:numPr>
        <w:tabs>
          <w:tab w:val="left" w:pos="720"/>
          <w:tab w:val="left" w:pos="1440"/>
        </w:tabs>
        <w:rPr>
          <w:bCs/>
        </w:rPr>
      </w:pPr>
      <w:r w:rsidRPr="009B0D9C">
        <w:rPr>
          <w:bCs/>
        </w:rPr>
        <w:t>Served as an instructor/co-instructor for the SGE Course;</w:t>
      </w:r>
    </w:p>
    <w:p w:rsidR="00A6329A" w:rsidRPr="009B0D9C" w:rsidRDefault="00A6329A" w:rsidP="00A6329A">
      <w:pPr>
        <w:tabs>
          <w:tab w:val="left" w:pos="720"/>
          <w:tab w:val="left" w:pos="1440"/>
        </w:tabs>
        <w:rPr>
          <w:bCs/>
        </w:rPr>
      </w:pPr>
    </w:p>
    <w:p w:rsidR="00A6329A" w:rsidRPr="009B0D9C" w:rsidRDefault="00A6329A" w:rsidP="00A6329A">
      <w:pPr>
        <w:numPr>
          <w:ilvl w:val="0"/>
          <w:numId w:val="24"/>
        </w:numPr>
        <w:tabs>
          <w:tab w:val="left" w:pos="720"/>
          <w:tab w:val="left" w:pos="1440"/>
        </w:tabs>
        <w:rPr>
          <w:bCs/>
        </w:rPr>
      </w:pPr>
      <w:r w:rsidRPr="009B0D9C">
        <w:rPr>
          <w:bCs/>
        </w:rPr>
        <w:t>Served as an instructor/co-instructor for the VPP Application Workshop;</w:t>
      </w:r>
    </w:p>
    <w:p w:rsidR="00A6329A" w:rsidRPr="009B0D9C" w:rsidRDefault="00A6329A" w:rsidP="00A6329A">
      <w:pPr>
        <w:tabs>
          <w:tab w:val="left" w:pos="720"/>
          <w:tab w:val="left" w:pos="1440"/>
        </w:tabs>
        <w:rPr>
          <w:bCs/>
        </w:rPr>
      </w:pPr>
    </w:p>
    <w:p w:rsidR="00A6329A" w:rsidRPr="009B0D9C" w:rsidRDefault="00A6329A" w:rsidP="00A6329A">
      <w:pPr>
        <w:numPr>
          <w:ilvl w:val="0"/>
          <w:numId w:val="24"/>
        </w:numPr>
        <w:tabs>
          <w:tab w:val="left" w:pos="720"/>
          <w:tab w:val="left" w:pos="1440"/>
        </w:tabs>
        <w:rPr>
          <w:bCs/>
        </w:rPr>
      </w:pPr>
      <w:r w:rsidRPr="009B0D9C">
        <w:rPr>
          <w:bCs/>
        </w:rPr>
        <w:t>Assisted the Regional VPP Manager with the review of VPP sites’ annual self-evaluation report;</w:t>
      </w:r>
    </w:p>
    <w:p w:rsidR="00A6329A" w:rsidRPr="009B0D9C" w:rsidRDefault="00A6329A" w:rsidP="00A6329A">
      <w:pPr>
        <w:tabs>
          <w:tab w:val="left" w:pos="720"/>
          <w:tab w:val="left" w:pos="1440"/>
        </w:tabs>
        <w:rPr>
          <w:bCs/>
        </w:rPr>
      </w:pPr>
    </w:p>
    <w:p w:rsidR="00A6329A" w:rsidRPr="009B0D9C" w:rsidRDefault="00A6329A" w:rsidP="00A6329A">
      <w:pPr>
        <w:numPr>
          <w:ilvl w:val="0"/>
          <w:numId w:val="24"/>
        </w:numPr>
        <w:tabs>
          <w:tab w:val="left" w:pos="720"/>
          <w:tab w:val="left" w:pos="1440"/>
        </w:tabs>
        <w:rPr>
          <w:bCs/>
        </w:rPr>
      </w:pPr>
      <w:r w:rsidRPr="009B0D9C">
        <w:rPr>
          <w:bCs/>
        </w:rPr>
        <w:t xml:space="preserve">Provided </w:t>
      </w:r>
      <w:r>
        <w:rPr>
          <w:bCs/>
        </w:rPr>
        <w:t>on-site</w:t>
      </w:r>
      <w:r w:rsidRPr="009B0D9C">
        <w:rPr>
          <w:bCs/>
        </w:rPr>
        <w:t xml:space="preserve"> mentoring to a potential or reapproving VPP site; and</w:t>
      </w:r>
    </w:p>
    <w:p w:rsidR="00A6329A" w:rsidRPr="009B0D9C" w:rsidRDefault="00A6329A" w:rsidP="00A6329A">
      <w:pPr>
        <w:tabs>
          <w:tab w:val="left" w:pos="720"/>
          <w:tab w:val="left" w:pos="1440"/>
        </w:tabs>
        <w:rPr>
          <w:bCs/>
        </w:rPr>
      </w:pPr>
    </w:p>
    <w:p w:rsidR="00A6329A" w:rsidRPr="009B0D9C" w:rsidRDefault="00A6329A" w:rsidP="00A6329A">
      <w:pPr>
        <w:numPr>
          <w:ilvl w:val="0"/>
          <w:numId w:val="24"/>
        </w:numPr>
        <w:tabs>
          <w:tab w:val="left" w:pos="720"/>
          <w:tab w:val="left" w:pos="1440"/>
        </w:tabs>
        <w:rPr>
          <w:bCs/>
        </w:rPr>
      </w:pPr>
      <w:r w:rsidRPr="009B0D9C">
        <w:rPr>
          <w:bCs/>
        </w:rPr>
        <w:t xml:space="preserve">Presented a VPP or related safety and health topic at a Regional or National VPPPA Conference. </w:t>
      </w:r>
    </w:p>
    <w:p w:rsidR="00A6329A" w:rsidRPr="00BE3B70" w:rsidRDefault="00A6329A" w:rsidP="00A6329A">
      <w:pPr>
        <w:tabs>
          <w:tab w:val="left" w:pos="720"/>
          <w:tab w:val="left" w:pos="1440"/>
        </w:tabs>
        <w:ind w:left="720"/>
        <w:rPr>
          <w:bCs/>
          <w:color w:val="FF0000"/>
        </w:rPr>
      </w:pPr>
    </w:p>
    <w:p w:rsidR="00A6329A" w:rsidRDefault="00A6329A" w:rsidP="00A6329A">
      <w:pPr>
        <w:tabs>
          <w:tab w:val="left" w:pos="360"/>
          <w:tab w:val="left" w:pos="720"/>
          <w:tab w:val="left" w:pos="1440"/>
          <w:tab w:val="left" w:pos="2160"/>
          <w:tab w:val="left" w:pos="2520"/>
        </w:tabs>
        <w:ind w:left="360" w:hanging="360"/>
      </w:pPr>
      <w:r w:rsidRPr="00BE3B70">
        <w:rPr>
          <w:sz w:val="22"/>
          <w:szCs w:val="22"/>
        </w:rPr>
        <w:t>●</w:t>
      </w:r>
      <w:r>
        <w:tab/>
      </w:r>
      <w:r w:rsidRPr="004653E6">
        <w:t xml:space="preserve">SGEs are encouraged to participate on at least one VPP </w:t>
      </w:r>
      <w:r>
        <w:t>on-site</w:t>
      </w:r>
      <w:r w:rsidRPr="004653E6">
        <w:t xml:space="preserve"> evaluation </w:t>
      </w:r>
      <w:r>
        <w:t xml:space="preserve">and/or </w:t>
      </w:r>
      <w:r w:rsidR="00362091">
        <w:t>other qualifying</w:t>
      </w:r>
      <w:r>
        <w:t xml:space="preserve"> activities </w:t>
      </w:r>
      <w:r w:rsidRPr="004653E6">
        <w:t xml:space="preserve">as soon as possible after completing the SGE training course.  </w:t>
      </w:r>
    </w:p>
    <w:p w:rsidR="00A6329A" w:rsidRDefault="00A6329A" w:rsidP="00A6329A">
      <w:pPr>
        <w:tabs>
          <w:tab w:val="left" w:pos="360"/>
          <w:tab w:val="left" w:pos="720"/>
          <w:tab w:val="left" w:pos="1440"/>
          <w:tab w:val="left" w:pos="2160"/>
          <w:tab w:val="left" w:pos="2520"/>
        </w:tabs>
        <w:ind w:left="360" w:hanging="360"/>
      </w:pPr>
    </w:p>
    <w:p w:rsidR="00A6329A" w:rsidRPr="002C1465" w:rsidRDefault="00A6329A" w:rsidP="00A6329A">
      <w:pPr>
        <w:tabs>
          <w:tab w:val="left" w:pos="360"/>
          <w:tab w:val="left" w:pos="720"/>
          <w:tab w:val="right" w:leader="dot" w:pos="8280"/>
          <w:tab w:val="right" w:leader="dot" w:pos="9317"/>
          <w:tab w:val="right" w:pos="9393"/>
        </w:tabs>
        <w:ind w:left="360" w:hanging="360"/>
      </w:pPr>
      <w:r w:rsidRPr="00BE3B70">
        <w:rPr>
          <w:sz w:val="22"/>
          <w:szCs w:val="22"/>
        </w:rPr>
        <w:t>●</w:t>
      </w:r>
      <w:r>
        <w:tab/>
      </w:r>
      <w:proofErr w:type="gramStart"/>
      <w:r>
        <w:t>All</w:t>
      </w:r>
      <w:proofErr w:type="gramEnd"/>
      <w:r>
        <w:t xml:space="preserve"> costs associated with attending the SGE training and participating on VPP on-site evaluations are the responsibility of the </w:t>
      </w:r>
      <w:r w:rsidR="004865C2">
        <w:t>SGEs</w:t>
      </w:r>
      <w:r>
        <w:t xml:space="preserve"> employer.</w:t>
      </w:r>
    </w:p>
    <w:p w:rsidR="00A6329A" w:rsidRDefault="00A6329A" w:rsidP="00A6329A">
      <w:pPr>
        <w:tabs>
          <w:tab w:val="left" w:pos="360"/>
          <w:tab w:val="left" w:pos="720"/>
          <w:tab w:val="right" w:leader="dot" w:pos="8280"/>
          <w:tab w:val="right" w:leader="dot" w:pos="9317"/>
          <w:tab w:val="right" w:pos="9393"/>
        </w:tabs>
        <w:ind w:left="360" w:hanging="360"/>
        <w:rPr>
          <w:rFonts w:ascii="Arial" w:hAnsi="Arial"/>
          <w:sz w:val="28"/>
        </w:rPr>
      </w:pPr>
    </w:p>
    <w:p w:rsidR="00362091" w:rsidRDefault="00A6329A" w:rsidP="00362091">
      <w:pPr>
        <w:numPr>
          <w:ilvl w:val="0"/>
          <w:numId w:val="25"/>
        </w:numPr>
        <w:tabs>
          <w:tab w:val="left" w:pos="360"/>
        </w:tabs>
        <w:ind w:left="270" w:hanging="270"/>
      </w:pPr>
      <w:r>
        <w:t xml:space="preserve">  In the event that an SGE experiences a safety or health injury</w:t>
      </w:r>
      <w:r w:rsidR="00AA6276">
        <w:t>/</w:t>
      </w:r>
      <w:r>
        <w:t xml:space="preserve">illness while conducting a      </w:t>
      </w:r>
      <w:r w:rsidR="00362091">
        <w:t xml:space="preserve">         </w:t>
      </w:r>
    </w:p>
    <w:p w:rsidR="00A6329A" w:rsidRDefault="00362091" w:rsidP="00362091">
      <w:pPr>
        <w:tabs>
          <w:tab w:val="left" w:pos="360"/>
        </w:tabs>
        <w:ind w:left="270"/>
      </w:pPr>
      <w:r>
        <w:t xml:space="preserve">  V</w:t>
      </w:r>
      <w:r w:rsidR="00A6329A">
        <w:t xml:space="preserve">PP onsite evaluation or other qualifying activity, the SGE must report </w:t>
      </w:r>
      <w:r w:rsidR="00AA6276">
        <w:t>the</w:t>
      </w:r>
      <w:r w:rsidR="00A6329A">
        <w:t xml:space="preserve"> injury or    </w:t>
      </w:r>
    </w:p>
    <w:p w:rsidR="00A6329A" w:rsidRDefault="00A6329A" w:rsidP="00A6329A">
      <w:pPr>
        <w:tabs>
          <w:tab w:val="left" w:pos="270"/>
        </w:tabs>
        <w:ind w:left="270"/>
      </w:pPr>
      <w:r>
        <w:t xml:space="preserve">  </w:t>
      </w:r>
      <w:proofErr w:type="gramStart"/>
      <w:r>
        <w:t>illness</w:t>
      </w:r>
      <w:proofErr w:type="gramEnd"/>
      <w:r>
        <w:t xml:space="preserve"> to </w:t>
      </w:r>
      <w:r w:rsidR="00AA6276">
        <w:t>their</w:t>
      </w:r>
      <w:r>
        <w:t xml:space="preserve"> immediate employer and not OSHA. The following factors preclude the </w:t>
      </w:r>
    </w:p>
    <w:p w:rsidR="00A6329A" w:rsidRDefault="00A6329A" w:rsidP="00A6329A">
      <w:pPr>
        <w:tabs>
          <w:tab w:val="left" w:pos="270"/>
        </w:tabs>
        <w:ind w:left="270"/>
      </w:pPr>
      <w:r>
        <w:t xml:space="preserve">  Department of Labor from the responsibility of the </w:t>
      </w:r>
      <w:r w:rsidR="004865C2">
        <w:t>SGEs</w:t>
      </w:r>
      <w:r>
        <w:t xml:space="preserve"> injury/illness:</w:t>
      </w:r>
    </w:p>
    <w:p w:rsidR="00A6329A" w:rsidRDefault="00A6329A" w:rsidP="00A6329A">
      <w:pPr>
        <w:ind w:left="360"/>
      </w:pPr>
    </w:p>
    <w:p w:rsidR="00A6329A" w:rsidRDefault="00A6329A" w:rsidP="00A6329A">
      <w:pPr>
        <w:pStyle w:val="ListParagraph"/>
        <w:widowControl/>
        <w:numPr>
          <w:ilvl w:val="0"/>
          <w:numId w:val="28"/>
        </w:numPr>
        <w:autoSpaceDE/>
        <w:autoSpaceDN/>
        <w:adjustRightInd/>
      </w:pPr>
      <w:r>
        <w:t>OSHA does not pay the salary of the SGE</w:t>
      </w:r>
      <w:r w:rsidR="00AA6276">
        <w:t>.</w:t>
      </w:r>
      <w:r>
        <w:t xml:space="preserve">  </w:t>
      </w:r>
    </w:p>
    <w:p w:rsidR="00A6329A" w:rsidRDefault="00A6329A" w:rsidP="00A6329A">
      <w:pPr>
        <w:pStyle w:val="ListParagraph"/>
        <w:autoSpaceDE/>
        <w:autoSpaceDN/>
        <w:adjustRightInd/>
      </w:pPr>
    </w:p>
    <w:p w:rsidR="00A6329A" w:rsidRDefault="00A6329A" w:rsidP="00A6329A">
      <w:pPr>
        <w:pStyle w:val="ListParagraph"/>
        <w:widowControl/>
        <w:numPr>
          <w:ilvl w:val="0"/>
          <w:numId w:val="28"/>
        </w:numPr>
        <w:autoSpaceDE/>
        <w:autoSpaceDN/>
        <w:adjustRightInd/>
      </w:pPr>
      <w:r>
        <w:t>OSHA does not have day to day oversight of the SGE on a regular basis</w:t>
      </w:r>
      <w:r w:rsidR="00AA6276">
        <w:t>.</w:t>
      </w:r>
    </w:p>
    <w:p w:rsidR="00A6329A" w:rsidRDefault="00A6329A" w:rsidP="00A6329A">
      <w:pPr>
        <w:pStyle w:val="ListParagraph"/>
      </w:pPr>
    </w:p>
    <w:p w:rsidR="00A6329A" w:rsidRDefault="00A6329A" w:rsidP="00A6329A">
      <w:pPr>
        <w:pStyle w:val="ListParagraph"/>
        <w:widowControl/>
        <w:numPr>
          <w:ilvl w:val="0"/>
          <w:numId w:val="28"/>
        </w:numPr>
        <w:autoSpaceDE/>
        <w:autoSpaceDN/>
        <w:adjustRightInd/>
      </w:pPr>
      <w:r>
        <w:t>OSHA does not oversee the job site</w:t>
      </w:r>
      <w:r w:rsidR="00AA6276">
        <w:t>.</w:t>
      </w:r>
    </w:p>
    <w:p w:rsidR="00A6329A" w:rsidRDefault="00A6329A" w:rsidP="00A6329A">
      <w:pPr>
        <w:pStyle w:val="ListParagraph"/>
        <w:autoSpaceDE/>
        <w:autoSpaceDN/>
        <w:adjustRightInd/>
        <w:ind w:left="0"/>
      </w:pPr>
    </w:p>
    <w:p w:rsidR="00A6329A" w:rsidRDefault="00A6329A" w:rsidP="00A6329A">
      <w:pPr>
        <w:pStyle w:val="ListParagraph"/>
        <w:widowControl/>
        <w:numPr>
          <w:ilvl w:val="0"/>
          <w:numId w:val="28"/>
        </w:numPr>
        <w:autoSpaceDE/>
        <w:autoSpaceDN/>
        <w:adjustRightInd/>
      </w:pPr>
      <w:r>
        <w:t>OSHA does not instruct the SGE on how to perform their duties</w:t>
      </w:r>
      <w:r w:rsidR="00AA6276">
        <w:t>.</w:t>
      </w:r>
    </w:p>
    <w:p w:rsidR="00A6329A" w:rsidRDefault="00A6329A" w:rsidP="00A6329A">
      <w:pPr>
        <w:rPr>
          <w:rFonts w:ascii="Arial" w:hAnsi="Arial"/>
          <w:sz w:val="28"/>
        </w:rPr>
        <w:sectPr w:rsidR="00A6329A">
          <w:pgSz w:w="12240" w:h="15840"/>
          <w:pgMar w:top="1080" w:right="1440" w:bottom="1080" w:left="1440" w:header="720" w:footer="720" w:gutter="0"/>
          <w:cols w:space="720"/>
        </w:sectPr>
      </w:pPr>
    </w:p>
    <w:p w:rsidR="00A6329A" w:rsidRDefault="00A6329A" w:rsidP="00A6329A">
      <w:pPr>
        <w:ind w:left="75" w:hanging="75"/>
        <w:jc w:val="center"/>
        <w:rPr>
          <w:rFonts w:ascii="Arial" w:hAnsi="Arial"/>
          <w:b/>
          <w:i/>
          <w:sz w:val="40"/>
        </w:rPr>
      </w:pPr>
      <w:r>
        <w:rPr>
          <w:b/>
          <w:i/>
          <w:sz w:val="40"/>
        </w:rPr>
        <w:lastRenderedPageBreak/>
        <w:t>Application Instructions and Checklist</w:t>
      </w:r>
      <w:r w:rsidR="00E62A97">
        <w:rPr>
          <w:rFonts w:ascii="Arial" w:hAnsi="Arial"/>
          <w:b/>
          <w:i/>
          <w:sz w:val="40"/>
        </w:rPr>
        <w:pict>
          <v:rect id="_x0000_i1027" style="width:0;height:1.5pt" o:hralign="center" o:hrstd="t" o:hr="t" fillcolor="gray" stroked="f"/>
        </w:pict>
      </w:r>
    </w:p>
    <w:p w:rsidR="00A6329A" w:rsidRDefault="00A6329A" w:rsidP="00A6329A">
      <w:pPr>
        <w:tabs>
          <w:tab w:val="right" w:pos="6066"/>
        </w:tabs>
        <w:rPr>
          <w:i/>
          <w:sz w:val="32"/>
        </w:rPr>
      </w:pPr>
    </w:p>
    <w:p w:rsidR="00A6329A" w:rsidRDefault="00A6329A" w:rsidP="00A6329A">
      <w:pPr>
        <w:spacing w:after="120"/>
      </w:pPr>
      <w:r>
        <w:t xml:space="preserve">The following forms must be </w:t>
      </w:r>
      <w:r>
        <w:rPr>
          <w:b/>
          <w:bCs/>
          <w:u w:val="single"/>
        </w:rPr>
        <w:t>completed, signed, and dated</w:t>
      </w:r>
      <w:r>
        <w:t xml:space="preserve"> for your application to be processed. This instruction and checklist is for your convenience. If you have any questions, please contact the SGE Coordinator at (202) 693-2213. Keep a copy of your application for your files and future reference.</w:t>
      </w:r>
      <w:r>
        <w:br/>
      </w:r>
    </w:p>
    <w:p w:rsidR="00A6329A" w:rsidRDefault="00A6329A" w:rsidP="00A6329A">
      <w:pPr>
        <w:widowControl/>
        <w:numPr>
          <w:ilvl w:val="0"/>
          <w:numId w:val="12"/>
        </w:numPr>
        <w:autoSpaceDE/>
        <w:autoSpaceDN/>
        <w:adjustRightInd/>
        <w:spacing w:after="120"/>
      </w:pPr>
      <w:r>
        <w:t>Complete the SGE Eligibility Information Sheet.</w:t>
      </w:r>
    </w:p>
    <w:p w:rsidR="00A6329A" w:rsidRDefault="00A6329A" w:rsidP="00A6329A">
      <w:pPr>
        <w:widowControl/>
        <w:autoSpaceDE/>
        <w:autoSpaceDN/>
        <w:adjustRightInd/>
        <w:spacing w:after="120"/>
      </w:pPr>
    </w:p>
    <w:p w:rsidR="00A6329A" w:rsidRPr="005526C0" w:rsidRDefault="00A6329A" w:rsidP="00A6329A">
      <w:pPr>
        <w:widowControl/>
        <w:numPr>
          <w:ilvl w:val="0"/>
          <w:numId w:val="12"/>
        </w:numPr>
        <w:autoSpaceDE/>
        <w:autoSpaceDN/>
        <w:adjustRightInd/>
        <w:spacing w:after="120"/>
      </w:pPr>
      <w:r>
        <w:t xml:space="preserve">Include a copy of your most recently updated resume </w:t>
      </w:r>
      <w:r w:rsidRPr="003A059F">
        <w:rPr>
          <w:b/>
          <w:u w:val="single"/>
        </w:rPr>
        <w:t>or</w:t>
      </w:r>
      <w:r>
        <w:t xml:space="preserve"> “Optional Application for Federal Employment” Form OF612. Position-specific safety and/or health experience must be included on your resume or on the OF612. </w:t>
      </w:r>
      <w:r>
        <w:rPr>
          <w:b/>
          <w:bCs/>
          <w:u w:val="single"/>
        </w:rPr>
        <w:t>Failure to include position-specific safety and/or health experience may result in delays in processing your application or disqualification</w:t>
      </w:r>
      <w:r>
        <w:rPr>
          <w:b/>
          <w:bCs/>
        </w:rPr>
        <w:t>.</w:t>
      </w:r>
      <w:r w:rsidRPr="008969AA">
        <w:rPr>
          <w:b/>
          <w:bCs/>
        </w:rPr>
        <w:t xml:space="preserve">  </w:t>
      </w:r>
    </w:p>
    <w:p w:rsidR="00A6329A" w:rsidRPr="001B4E13" w:rsidRDefault="00A6329A" w:rsidP="00A6329A">
      <w:pPr>
        <w:widowControl/>
        <w:autoSpaceDE/>
        <w:autoSpaceDN/>
        <w:adjustRightInd/>
        <w:spacing w:after="120"/>
      </w:pPr>
    </w:p>
    <w:p w:rsidR="00A6329A" w:rsidRDefault="00A6329A" w:rsidP="00A6329A">
      <w:pPr>
        <w:widowControl/>
        <w:numPr>
          <w:ilvl w:val="0"/>
          <w:numId w:val="12"/>
        </w:numPr>
        <w:autoSpaceDE/>
        <w:autoSpaceDN/>
        <w:adjustRightInd/>
        <w:spacing w:after="120"/>
      </w:pPr>
      <w:r>
        <w:t xml:space="preserve">Please complete the "Confidential Financial Disclosure Report" OGE Form 450. </w:t>
      </w:r>
      <w:r w:rsidRPr="00825EFC">
        <w:rPr>
          <w:b/>
          <w:bCs/>
          <w:u w:val="single"/>
        </w:rPr>
        <w:t>Remember to sign and date the form</w:t>
      </w:r>
      <w:r w:rsidRPr="00825EFC">
        <w:rPr>
          <w:b/>
          <w:bCs/>
        </w:rPr>
        <w:t>.</w:t>
      </w:r>
      <w:r>
        <w:t xml:space="preserve"> The form is not part of the SGE Application packet, but can be found on the SGE webpage </w:t>
      </w:r>
      <w:hyperlink r:id="rId16" w:history="1">
        <w:r w:rsidRPr="00042768">
          <w:rPr>
            <w:rStyle w:val="Hyperlink"/>
          </w:rPr>
          <w:t>www.osha.gov/dcsp/vpp/sge.html</w:t>
        </w:r>
      </w:hyperlink>
      <w:r>
        <w:t xml:space="preserve"> or the U.S. Office of Government Ethics webpage </w:t>
      </w:r>
      <w:hyperlink r:id="rId17" w:history="1">
        <w:r w:rsidR="00CE6184" w:rsidRPr="004E0D35">
          <w:rPr>
            <w:rStyle w:val="Hyperlink"/>
          </w:rPr>
          <w:t>https://www.oge.gov/web/oge.nsf/Confidential%20Financial%20Disclosure</w:t>
        </w:r>
      </w:hyperlink>
      <w:r>
        <w:t>.</w:t>
      </w:r>
    </w:p>
    <w:p w:rsidR="00A6329A" w:rsidRDefault="00A6329A" w:rsidP="00A6329A">
      <w:pPr>
        <w:widowControl/>
        <w:autoSpaceDE/>
        <w:autoSpaceDN/>
        <w:adjustRightInd/>
        <w:spacing w:after="120"/>
      </w:pPr>
    </w:p>
    <w:p w:rsidR="00D04A69" w:rsidRPr="00D04A69" w:rsidRDefault="00A6329A" w:rsidP="00D04A69">
      <w:pPr>
        <w:pStyle w:val="ListParagraph"/>
        <w:numPr>
          <w:ilvl w:val="0"/>
          <w:numId w:val="12"/>
        </w:numPr>
        <w:adjustRightInd/>
        <w:spacing w:before="83" w:line="573" w:lineRule="exact"/>
        <w:rPr>
          <w:rFonts w:eastAsia="Arial"/>
          <w:lang w:bidi="en-US"/>
        </w:rPr>
      </w:pPr>
      <w:r>
        <w:t>Please read "</w:t>
      </w:r>
      <w:r w:rsidR="000C325F">
        <w:rPr>
          <w:rFonts w:eastAsia="Arial"/>
          <w:lang w:bidi="en-US"/>
        </w:rPr>
        <w:t xml:space="preserve">How to Keep </w:t>
      </w:r>
      <w:proofErr w:type="gramStart"/>
      <w:r w:rsidR="000C325F">
        <w:rPr>
          <w:rFonts w:eastAsia="Arial"/>
          <w:lang w:bidi="en-US"/>
        </w:rPr>
        <w:t>Out</w:t>
      </w:r>
      <w:proofErr w:type="gramEnd"/>
      <w:r w:rsidR="000C325F">
        <w:rPr>
          <w:rFonts w:eastAsia="Arial"/>
          <w:lang w:bidi="en-US"/>
        </w:rPr>
        <w:t xml:space="preserve"> o</w:t>
      </w:r>
      <w:r w:rsidR="00D04A69" w:rsidRPr="00D04A69">
        <w:rPr>
          <w:rFonts w:eastAsia="Arial"/>
          <w:lang w:bidi="en-US"/>
        </w:rPr>
        <w:t>f Trouble: 2018 Summary of the Ethics Rules</w:t>
      </w:r>
      <w:r w:rsidR="00D04A69">
        <w:rPr>
          <w:rFonts w:eastAsia="Arial"/>
          <w:lang w:bidi="en-US"/>
        </w:rPr>
        <w:t>.”</w:t>
      </w:r>
    </w:p>
    <w:p w:rsidR="00A6329A" w:rsidRDefault="00A6329A" w:rsidP="00D04A69">
      <w:pPr>
        <w:widowControl/>
        <w:tabs>
          <w:tab w:val="left" w:pos="705"/>
          <w:tab w:val="right" w:pos="9651"/>
        </w:tabs>
        <w:autoSpaceDE/>
        <w:autoSpaceDN/>
        <w:adjustRightInd/>
        <w:spacing w:after="120"/>
        <w:ind w:left="720"/>
      </w:pPr>
    </w:p>
    <w:p w:rsidR="00A6329A" w:rsidRDefault="00A6329A" w:rsidP="00A6329A">
      <w:pPr>
        <w:tabs>
          <w:tab w:val="left" w:pos="705"/>
          <w:tab w:val="right" w:pos="9651"/>
        </w:tabs>
      </w:pPr>
    </w:p>
    <w:p w:rsidR="00A6329A" w:rsidRDefault="00A6329A" w:rsidP="00A6329A">
      <w:pPr>
        <w:tabs>
          <w:tab w:val="left" w:leader="underscore" w:pos="1440"/>
          <w:tab w:val="left" w:pos="2070"/>
        </w:tabs>
        <w:ind w:left="1440" w:hanging="1440"/>
        <w:outlineLvl w:val="0"/>
      </w:pPr>
      <w:r>
        <w:tab/>
        <w:t>SGE Eligibility Information Sheet</w:t>
      </w:r>
    </w:p>
    <w:p w:rsidR="00A6329A" w:rsidRDefault="00A6329A" w:rsidP="00A6329A">
      <w:pPr>
        <w:tabs>
          <w:tab w:val="left" w:leader="underscore" w:pos="1440"/>
          <w:tab w:val="left" w:pos="2070"/>
        </w:tabs>
        <w:ind w:left="1440" w:hanging="1440"/>
      </w:pPr>
    </w:p>
    <w:p w:rsidR="00A6329A" w:rsidRDefault="00A6329A" w:rsidP="00A6329A">
      <w:pPr>
        <w:tabs>
          <w:tab w:val="left" w:leader="underscore" w:pos="1440"/>
          <w:tab w:val="left" w:pos="2070"/>
          <w:tab w:val="right" w:pos="2721"/>
        </w:tabs>
        <w:ind w:left="1440" w:hanging="1440"/>
        <w:outlineLvl w:val="0"/>
      </w:pPr>
      <w:r>
        <w:tab/>
        <w:t>Current Resume or “Optional Application for Federal Employment” Form OF612</w:t>
      </w:r>
    </w:p>
    <w:p w:rsidR="00A6329A" w:rsidRDefault="00A6329A" w:rsidP="00A6329A">
      <w:pPr>
        <w:tabs>
          <w:tab w:val="left" w:leader="underscore" w:pos="1440"/>
          <w:tab w:val="left" w:pos="2070"/>
          <w:tab w:val="right" w:pos="2721"/>
        </w:tabs>
        <w:ind w:left="1440" w:hanging="1440"/>
      </w:pPr>
    </w:p>
    <w:p w:rsidR="00A6329A" w:rsidRDefault="00A6329A" w:rsidP="00A6329A">
      <w:pPr>
        <w:tabs>
          <w:tab w:val="left" w:leader="underscore" w:pos="1440"/>
          <w:tab w:val="left" w:pos="2070"/>
          <w:tab w:val="right" w:pos="6021"/>
        </w:tabs>
        <w:ind w:left="1440" w:hanging="1440"/>
        <w:outlineLvl w:val="0"/>
      </w:pPr>
      <w:r>
        <w:tab/>
        <w:t>Confidential Financial Disclosure Report - OGE Form 450</w:t>
      </w:r>
    </w:p>
    <w:p w:rsidR="00A6329A" w:rsidRDefault="00A6329A" w:rsidP="00A6329A">
      <w:pPr>
        <w:tabs>
          <w:tab w:val="left" w:leader="underscore" w:pos="1440"/>
          <w:tab w:val="left" w:pos="2070"/>
          <w:tab w:val="right" w:pos="6021"/>
        </w:tabs>
        <w:ind w:left="1440" w:hanging="1440"/>
      </w:pPr>
    </w:p>
    <w:p w:rsidR="00A6329A" w:rsidRDefault="00A6329A" w:rsidP="00A6329A"/>
    <w:p w:rsidR="00A6329A" w:rsidRDefault="00A6329A" w:rsidP="00A6329A">
      <w:r>
        <w:t>Return these forms with a cover letter to:</w:t>
      </w:r>
    </w:p>
    <w:p w:rsidR="00A6329A" w:rsidRDefault="00A6329A" w:rsidP="00A6329A"/>
    <w:p w:rsidR="00A6329A" w:rsidRDefault="00A6329A" w:rsidP="00A6329A">
      <w:pPr>
        <w:tabs>
          <w:tab w:val="right" w:pos="4251"/>
        </w:tabs>
        <w:jc w:val="center"/>
      </w:pPr>
      <w:r>
        <w:t>U.S. Department of Labor – OSHA</w:t>
      </w:r>
    </w:p>
    <w:p w:rsidR="00A6329A" w:rsidRDefault="00A6329A" w:rsidP="00A6329A">
      <w:pPr>
        <w:tabs>
          <w:tab w:val="right" w:pos="4251"/>
        </w:tabs>
        <w:jc w:val="center"/>
      </w:pPr>
      <w:r>
        <w:t>SGE Coordinator</w:t>
      </w:r>
    </w:p>
    <w:p w:rsidR="00A6329A" w:rsidRDefault="00A6329A" w:rsidP="00A6329A">
      <w:pPr>
        <w:tabs>
          <w:tab w:val="right" w:pos="4251"/>
        </w:tabs>
        <w:jc w:val="center"/>
      </w:pPr>
      <w:r>
        <w:t>Directorate of Cooperative and State Programs</w:t>
      </w:r>
    </w:p>
    <w:p w:rsidR="00A6329A" w:rsidRDefault="00A6329A" w:rsidP="00A6329A">
      <w:pPr>
        <w:tabs>
          <w:tab w:val="right" w:pos="4251"/>
        </w:tabs>
        <w:jc w:val="center"/>
      </w:pPr>
      <w:r>
        <w:t>200 Constitution Avenue, NW, Room N-3700</w:t>
      </w:r>
    </w:p>
    <w:p w:rsidR="00A6329A" w:rsidRDefault="00A6329A" w:rsidP="00A6329A">
      <w:pPr>
        <w:tabs>
          <w:tab w:val="right" w:pos="4251"/>
        </w:tabs>
        <w:jc w:val="center"/>
        <w:rPr>
          <w:sz w:val="28"/>
        </w:rPr>
      </w:pPr>
      <w:r>
        <w:t>Washington, DC 20210</w:t>
      </w:r>
    </w:p>
    <w:p w:rsidR="00A6329A" w:rsidRDefault="00A6329A" w:rsidP="00A6329A">
      <w:pPr>
        <w:tabs>
          <w:tab w:val="right" w:pos="4251"/>
        </w:tabs>
        <w:jc w:val="center"/>
        <w:rPr>
          <w:rFonts w:ascii="Arial" w:hAnsi="Arial"/>
        </w:rPr>
        <w:sectPr w:rsidR="00A6329A" w:rsidSect="00C01A13">
          <w:pgSz w:w="12240" w:h="15840"/>
          <w:pgMar w:top="864" w:right="1440" w:bottom="720" w:left="1440" w:header="720" w:footer="720" w:gutter="0"/>
          <w:cols w:space="720"/>
        </w:sectPr>
      </w:pPr>
    </w:p>
    <w:p w:rsidR="00A6329A" w:rsidRDefault="00A6329A" w:rsidP="00A6329A">
      <w:pPr>
        <w:jc w:val="center"/>
        <w:rPr>
          <w:i/>
          <w:iCs/>
          <w:sz w:val="40"/>
        </w:rPr>
      </w:pPr>
      <w:r>
        <w:rPr>
          <w:i/>
          <w:iCs/>
          <w:sz w:val="40"/>
        </w:rPr>
        <w:lastRenderedPageBreak/>
        <w:t>SGE Eligibility Information Sheet</w:t>
      </w:r>
    </w:p>
    <w:p w:rsidR="00A6329A" w:rsidRDefault="00A6329A" w:rsidP="00A6329A"/>
    <w:p w:rsidR="00A6329A" w:rsidRDefault="00A6329A" w:rsidP="00A6329A">
      <w:pPr>
        <w:tabs>
          <w:tab w:val="left" w:pos="3600"/>
          <w:tab w:val="right" w:leader="underscore" w:pos="6840"/>
          <w:tab w:val="right" w:leader="underscore" w:pos="7740"/>
        </w:tabs>
        <w:spacing w:before="120" w:after="120" w:line="220" w:lineRule="exact"/>
      </w:pPr>
      <w:r>
        <w:rPr>
          <w:b/>
          <w:bCs/>
          <w:u w:val="single"/>
        </w:rPr>
        <w:t>SGE Contact Information:</w:t>
      </w:r>
      <w:r>
        <w:tab/>
        <w:t>(Check one)</w:t>
      </w:r>
      <w:r>
        <w:tab/>
      </w:r>
      <w:r>
        <w:fldChar w:fldCharType="begin">
          <w:ffData>
            <w:name w:val="Check3"/>
            <w:enabled/>
            <w:calcOnExit w:val="0"/>
            <w:checkBox>
              <w:sizeAuto/>
              <w:default w:val="0"/>
              <w:checked w:val="0"/>
            </w:checkBox>
          </w:ffData>
        </w:fldChar>
      </w:r>
      <w:bookmarkStart w:id="235" w:name="Check3"/>
      <w:r>
        <w:instrText xml:space="preserve"> FORMCHECKBOX </w:instrText>
      </w:r>
      <w:r w:rsidR="00E62A97">
        <w:fldChar w:fldCharType="separate"/>
      </w:r>
      <w:r>
        <w:fldChar w:fldCharType="end"/>
      </w:r>
      <w:bookmarkEnd w:id="235"/>
      <w:r>
        <w:t xml:space="preserve"> New SGE</w:t>
      </w:r>
      <w:r>
        <w:tab/>
      </w:r>
      <w:r>
        <w:tab/>
      </w:r>
      <w:r>
        <w:fldChar w:fldCharType="begin">
          <w:ffData>
            <w:name w:val="Check2"/>
            <w:enabled/>
            <w:calcOnExit w:val="0"/>
            <w:checkBox>
              <w:sizeAuto/>
              <w:default w:val="0"/>
            </w:checkBox>
          </w:ffData>
        </w:fldChar>
      </w:r>
      <w:bookmarkStart w:id="236" w:name="Check2"/>
      <w:r>
        <w:instrText xml:space="preserve"> FORMCHECKBOX </w:instrText>
      </w:r>
      <w:r w:rsidR="00E62A97">
        <w:fldChar w:fldCharType="separate"/>
      </w:r>
      <w:r>
        <w:fldChar w:fldCharType="end"/>
      </w:r>
      <w:bookmarkEnd w:id="236"/>
      <w:r>
        <w:t xml:space="preserve"> Renewing SGE</w:t>
      </w:r>
    </w:p>
    <w:p w:rsidR="00A6329A" w:rsidRDefault="00A6329A" w:rsidP="00A6329A">
      <w:pPr>
        <w:tabs>
          <w:tab w:val="right" w:leader="underscore" w:pos="10080"/>
        </w:tabs>
        <w:spacing w:before="120" w:after="120" w:line="220" w:lineRule="exact"/>
      </w:pPr>
      <w:r>
        <w:t xml:space="preserve">Your Name and Title: </w:t>
      </w:r>
      <w:bookmarkStart w:id="237" w:name="lastname1"/>
      <w:r>
        <w:rPr>
          <w:u w:val="single"/>
        </w:rPr>
        <w:fldChar w:fldCharType="begin">
          <w:ffData>
            <w:name w:val="lastname1"/>
            <w:enabled/>
            <w:calcOnExit/>
            <w:statusText w:type="text" w:val="Enter Name and Title"/>
            <w:textInput>
              <w:default w:val="Last"/>
              <w:format w:val="FIRST CAPITAL"/>
            </w:textInput>
          </w:ffData>
        </w:fldChar>
      </w:r>
      <w:r>
        <w:rPr>
          <w:u w:val="single"/>
        </w:rPr>
        <w:instrText xml:space="preserve"> FORMTEXT </w:instrText>
      </w:r>
      <w:r>
        <w:rPr>
          <w:u w:val="single"/>
        </w:rPr>
      </w:r>
      <w:r>
        <w:rPr>
          <w:u w:val="single"/>
        </w:rPr>
        <w:fldChar w:fldCharType="separate"/>
      </w:r>
      <w:r>
        <w:rPr>
          <w:noProof/>
          <w:u w:val="single"/>
        </w:rPr>
        <w:t>Last</w:t>
      </w:r>
      <w:r>
        <w:rPr>
          <w:u w:val="single"/>
        </w:rPr>
        <w:fldChar w:fldCharType="end"/>
      </w:r>
      <w:bookmarkEnd w:id="237"/>
      <w:r>
        <w:rPr>
          <w:u w:val="single"/>
        </w:rPr>
        <w:t xml:space="preserve">    </w:t>
      </w:r>
      <w:bookmarkStart w:id="238" w:name="firstname1"/>
      <w:r>
        <w:rPr>
          <w:u w:val="single"/>
        </w:rPr>
        <w:fldChar w:fldCharType="begin">
          <w:ffData>
            <w:name w:val="firstname1"/>
            <w:enabled/>
            <w:calcOnExit/>
            <w:textInput>
              <w:default w:val="First"/>
              <w:format w:val="FIRST CAPITAL"/>
            </w:textInput>
          </w:ffData>
        </w:fldChar>
      </w:r>
      <w:r>
        <w:rPr>
          <w:u w:val="single"/>
        </w:rPr>
        <w:instrText xml:space="preserve"> FORMTEXT </w:instrText>
      </w:r>
      <w:r>
        <w:rPr>
          <w:u w:val="single"/>
        </w:rPr>
      </w:r>
      <w:r>
        <w:rPr>
          <w:u w:val="single"/>
        </w:rPr>
        <w:fldChar w:fldCharType="separate"/>
      </w:r>
      <w:r>
        <w:rPr>
          <w:noProof/>
          <w:u w:val="single"/>
        </w:rPr>
        <w:t>First</w:t>
      </w:r>
      <w:r>
        <w:rPr>
          <w:u w:val="single"/>
        </w:rPr>
        <w:fldChar w:fldCharType="end"/>
      </w:r>
      <w:bookmarkEnd w:id="238"/>
      <w:r>
        <w:rPr>
          <w:u w:val="single"/>
        </w:rPr>
        <w:t xml:space="preserve">    </w:t>
      </w:r>
      <w:bookmarkStart w:id="239" w:name="middlename1"/>
      <w:r>
        <w:rPr>
          <w:u w:val="single"/>
        </w:rPr>
        <w:fldChar w:fldCharType="begin">
          <w:ffData>
            <w:name w:val="middlename1"/>
            <w:enabled/>
            <w:calcOnExit/>
            <w:textInput>
              <w:default w:val="Mid Init."/>
              <w:format w:val="FIRST CAPITAL"/>
            </w:textInput>
          </w:ffData>
        </w:fldChar>
      </w:r>
      <w:r>
        <w:rPr>
          <w:u w:val="single"/>
        </w:rPr>
        <w:instrText xml:space="preserve"> FORMTEXT </w:instrText>
      </w:r>
      <w:r>
        <w:rPr>
          <w:u w:val="single"/>
        </w:rPr>
      </w:r>
      <w:r>
        <w:rPr>
          <w:u w:val="single"/>
        </w:rPr>
        <w:fldChar w:fldCharType="separate"/>
      </w:r>
      <w:r>
        <w:rPr>
          <w:noProof/>
          <w:u w:val="single"/>
        </w:rPr>
        <w:t>Mid Init.</w:t>
      </w:r>
      <w:r>
        <w:rPr>
          <w:u w:val="single"/>
        </w:rPr>
        <w:fldChar w:fldCharType="end"/>
      </w:r>
      <w:bookmarkEnd w:id="239"/>
      <w:r>
        <w:rPr>
          <w:u w:val="single"/>
        </w:rPr>
        <w:t xml:space="preserve">        </w:t>
      </w:r>
      <w:r>
        <w:rPr>
          <w:u w:val="single"/>
        </w:rPr>
        <w:fldChar w:fldCharType="begin">
          <w:ffData>
            <w:name w:val="jobtitle1"/>
            <w:enabled/>
            <w:calcOnExit/>
            <w:textInput>
              <w:default w:val="Job Title"/>
            </w:textInput>
          </w:ffData>
        </w:fldChar>
      </w:r>
      <w:bookmarkStart w:id="240" w:name="jobtitle1"/>
      <w:r>
        <w:rPr>
          <w:u w:val="single"/>
        </w:rPr>
        <w:instrText xml:space="preserve"> FORMTEXT </w:instrText>
      </w:r>
      <w:r>
        <w:rPr>
          <w:u w:val="single"/>
        </w:rPr>
      </w:r>
      <w:r>
        <w:rPr>
          <w:u w:val="single"/>
        </w:rPr>
        <w:fldChar w:fldCharType="separate"/>
      </w:r>
      <w:r>
        <w:rPr>
          <w:noProof/>
          <w:u w:val="single"/>
        </w:rPr>
        <w:t>Job Title</w:t>
      </w:r>
      <w:r>
        <w:rPr>
          <w:u w:val="single"/>
        </w:rPr>
        <w:fldChar w:fldCharType="end"/>
      </w:r>
      <w:bookmarkEnd w:id="240"/>
      <w:r>
        <w:tab/>
      </w:r>
    </w:p>
    <w:p w:rsidR="00A6329A" w:rsidRDefault="00A6329A" w:rsidP="00A6329A">
      <w:pPr>
        <w:tabs>
          <w:tab w:val="right" w:leader="underscore" w:pos="10080"/>
        </w:tabs>
        <w:spacing w:before="120" w:after="120" w:line="220" w:lineRule="exact"/>
      </w:pPr>
      <w:r>
        <w:t>Your Company Name</w:t>
      </w:r>
      <w:proofErr w:type="gramStart"/>
      <w:r>
        <w:t>:_</w:t>
      </w:r>
      <w:proofErr w:type="gramEnd"/>
      <w:r>
        <w:t>________________________________________________________________</w:t>
      </w:r>
    </w:p>
    <w:p w:rsidR="00A6329A" w:rsidRDefault="00A6329A" w:rsidP="00A6329A">
      <w:pPr>
        <w:tabs>
          <w:tab w:val="left" w:pos="2160"/>
          <w:tab w:val="right" w:leader="underscore" w:pos="10080"/>
        </w:tabs>
        <w:spacing w:before="120" w:after="120" w:line="220" w:lineRule="exact"/>
      </w:pPr>
      <w:r>
        <w:t>Site Address:</w:t>
      </w:r>
      <w:r w:rsidR="00962624">
        <w:t xml:space="preserve"> ________________________________________________________________________</w:t>
      </w:r>
    </w:p>
    <w:p w:rsidR="00A6329A" w:rsidRDefault="00A6329A" w:rsidP="00A6329A">
      <w:pPr>
        <w:tabs>
          <w:tab w:val="right" w:leader="underscore" w:pos="5040"/>
          <w:tab w:val="right" w:leader="underscore" w:pos="7110"/>
          <w:tab w:val="right" w:leader="underscore" w:pos="10080"/>
        </w:tabs>
        <w:spacing w:before="120" w:after="120" w:line="220" w:lineRule="exact"/>
      </w:pPr>
      <w:r>
        <w:t>City: _______________________________ State</w:t>
      </w:r>
      <w:proofErr w:type="gramStart"/>
      <w:r>
        <w:t>:_</w:t>
      </w:r>
      <w:proofErr w:type="gramEnd"/>
      <w:r>
        <w:t>_________</w:t>
      </w:r>
      <w:r>
        <w:tab/>
        <w:t>Zip Code:</w:t>
      </w:r>
      <w:r>
        <w:tab/>
      </w:r>
    </w:p>
    <w:p w:rsidR="00A6329A" w:rsidRDefault="00A6329A" w:rsidP="00A6329A">
      <w:pPr>
        <w:tabs>
          <w:tab w:val="left" w:pos="4320"/>
          <w:tab w:val="right" w:leader="underscore" w:pos="8010"/>
          <w:tab w:val="right" w:leader="underscore" w:pos="10080"/>
        </w:tabs>
        <w:spacing w:before="120" w:after="120" w:line="220" w:lineRule="exact"/>
      </w:pPr>
      <w:r>
        <w:t>Phone</w:t>
      </w:r>
      <w:proofErr w:type="gramStart"/>
      <w:r>
        <w:t>:_</w:t>
      </w:r>
      <w:proofErr w:type="gramEnd"/>
      <w:r>
        <w:t>_____________________________</w:t>
      </w:r>
      <w:r>
        <w:tab/>
        <w:t>Fax:</w:t>
      </w:r>
      <w:r>
        <w:tab/>
        <w:t>E-mail:</w:t>
      </w:r>
      <w:r>
        <w:tab/>
      </w:r>
    </w:p>
    <w:p w:rsidR="00A6329A" w:rsidRDefault="00A6329A" w:rsidP="00A6329A">
      <w:pPr>
        <w:tabs>
          <w:tab w:val="left" w:pos="4320"/>
          <w:tab w:val="right" w:leader="underscore" w:pos="8010"/>
          <w:tab w:val="right" w:leader="underscore" w:pos="10080"/>
        </w:tabs>
        <w:spacing w:before="120" w:after="120" w:line="220" w:lineRule="exact"/>
        <w:rPr>
          <w:b/>
          <w:bCs/>
        </w:rPr>
      </w:pPr>
      <w:r w:rsidRPr="00495411">
        <w:rPr>
          <w:b/>
          <w:bCs/>
        </w:rPr>
        <w:t>ELIGIBILITY</w:t>
      </w:r>
    </w:p>
    <w:p w:rsidR="00A6329A" w:rsidRDefault="00A6329A" w:rsidP="00A6329A">
      <w:pPr>
        <w:tabs>
          <w:tab w:val="left" w:pos="4320"/>
          <w:tab w:val="right" w:leader="underscore" w:pos="8010"/>
          <w:tab w:val="right" w:leader="underscore" w:pos="10080"/>
        </w:tabs>
        <w:spacing w:before="120" w:after="120" w:line="220" w:lineRule="exact"/>
      </w:pPr>
      <w:r>
        <w:rPr>
          <w:b/>
          <w:bCs/>
          <w:u w:val="single"/>
        </w:rPr>
        <w:t>Applicants actively employed by VPP Participants</w:t>
      </w:r>
      <w:r w:rsidRPr="00495411">
        <w:rPr>
          <w:b/>
          <w:bCs/>
        </w:rPr>
        <w:t>:</w:t>
      </w:r>
      <w:r>
        <w:t xml:space="preserve"> </w:t>
      </w:r>
    </w:p>
    <w:bookmarkStart w:id="241" w:name="Check4"/>
    <w:p w:rsidR="00A6329A" w:rsidRDefault="00A6329A" w:rsidP="00A6329A">
      <w:pPr>
        <w:tabs>
          <w:tab w:val="left" w:pos="4320"/>
          <w:tab w:val="right" w:leader="underscore" w:pos="8010"/>
          <w:tab w:val="right" w:leader="underscore" w:pos="10080"/>
        </w:tabs>
        <w:spacing w:before="120" w:after="120" w:line="220" w:lineRule="exact"/>
      </w:pPr>
      <w:r>
        <w:fldChar w:fldCharType="begin">
          <w:ffData>
            <w:name w:val="Check4"/>
            <w:enabled/>
            <w:calcOnExit w:val="0"/>
            <w:checkBox>
              <w:sizeAuto/>
              <w:default w:val="0"/>
            </w:checkBox>
          </w:ffData>
        </w:fldChar>
      </w:r>
      <w:r>
        <w:instrText xml:space="preserve"> FORMCHECKBOX </w:instrText>
      </w:r>
      <w:r w:rsidR="00E62A97">
        <w:fldChar w:fldCharType="separate"/>
      </w:r>
      <w:r>
        <w:fldChar w:fldCharType="end"/>
      </w:r>
      <w:bookmarkEnd w:id="241"/>
      <w:r>
        <w:t xml:space="preserve"> OSHA VPP Site    </w:t>
      </w:r>
      <w:r>
        <w:fldChar w:fldCharType="begin">
          <w:ffData>
            <w:name w:val="Check5"/>
            <w:enabled/>
            <w:calcOnExit w:val="0"/>
            <w:checkBox>
              <w:sizeAuto/>
              <w:default w:val="0"/>
            </w:checkBox>
          </w:ffData>
        </w:fldChar>
      </w:r>
      <w:bookmarkStart w:id="242" w:name="Check5"/>
      <w:r>
        <w:instrText xml:space="preserve"> FORMCHECKBOX </w:instrText>
      </w:r>
      <w:r w:rsidR="00E62A97">
        <w:fldChar w:fldCharType="separate"/>
      </w:r>
      <w:r>
        <w:fldChar w:fldCharType="end"/>
      </w:r>
      <w:bookmarkEnd w:id="242"/>
      <w:r>
        <w:t xml:space="preserve"> DOE VPP Site     </w:t>
      </w:r>
      <w:r>
        <w:fldChar w:fldCharType="begin">
          <w:ffData>
            <w:name w:val="Check5"/>
            <w:enabled/>
            <w:calcOnExit w:val="0"/>
            <w:checkBox>
              <w:sizeAuto/>
              <w:default w:val="0"/>
            </w:checkBox>
          </w:ffData>
        </w:fldChar>
      </w:r>
      <w:r>
        <w:instrText xml:space="preserve"> FORMCHECKBOX </w:instrText>
      </w:r>
      <w:r w:rsidR="00E62A97">
        <w:fldChar w:fldCharType="separate"/>
      </w:r>
      <w:r>
        <w:fldChar w:fldCharType="end"/>
      </w:r>
      <w:r>
        <w:t xml:space="preserve"> State OSHA VPP Site</w:t>
      </w:r>
    </w:p>
    <w:p w:rsidR="00A6329A" w:rsidRDefault="00A6329A" w:rsidP="00A6329A">
      <w:pPr>
        <w:tabs>
          <w:tab w:val="left" w:leader="underscore" w:pos="5760"/>
          <w:tab w:val="right" w:leader="underscore" w:pos="10080"/>
        </w:tabs>
        <w:spacing w:before="120" w:after="120" w:line="220" w:lineRule="exact"/>
      </w:pPr>
      <w:r>
        <w:t>Your worksite’s first official VPP approval date:</w:t>
      </w:r>
      <w:r>
        <w:tab/>
        <w:t xml:space="preserve"> </w:t>
      </w:r>
      <w:proofErr w:type="gramStart"/>
      <w:r>
        <w:t>Your</w:t>
      </w:r>
      <w:proofErr w:type="gramEnd"/>
      <w:r>
        <w:t xml:space="preserve"> starting employment date:</w:t>
      </w:r>
      <w:r>
        <w:tab/>
      </w:r>
    </w:p>
    <w:p w:rsidR="00A6329A" w:rsidRDefault="00A6329A" w:rsidP="00A6329A">
      <w:pPr>
        <w:spacing w:before="120" w:after="120" w:line="220" w:lineRule="exact"/>
      </w:pPr>
      <w:r w:rsidRPr="00495411">
        <w:rPr>
          <w:b/>
          <w:bCs/>
          <w:u w:val="single"/>
        </w:rPr>
        <w:t>Corporate-level applicants</w:t>
      </w:r>
      <w:r w:rsidR="003A059F">
        <w:rPr>
          <w:b/>
          <w:bCs/>
          <w:u w:val="single"/>
        </w:rPr>
        <w:t>:</w:t>
      </w:r>
      <w:r w:rsidR="003A059F">
        <w:t xml:space="preserve"> P</w:t>
      </w:r>
      <w:r>
        <w:t xml:space="preserve">lease provide the site </w:t>
      </w:r>
      <w:proofErr w:type="gramStart"/>
      <w:r>
        <w:t>name,</w:t>
      </w:r>
      <w:proofErr w:type="gramEnd"/>
      <w:r>
        <w:t xml:space="preserve"> address and approval date of the VPP site you </w:t>
      </w:r>
    </w:p>
    <w:p w:rsidR="00A6329A" w:rsidRDefault="00A6329A" w:rsidP="00A6329A">
      <w:pPr>
        <w:spacing w:before="120" w:after="120" w:line="220" w:lineRule="exact"/>
      </w:pPr>
      <w:proofErr w:type="gramStart"/>
      <w:r>
        <w:t>control</w:t>
      </w:r>
      <w:proofErr w:type="gramEnd"/>
      <w:r>
        <w:t xml:space="preserve">: </w:t>
      </w:r>
      <w:bookmarkStart w:id="243" w:name="Text148"/>
      <w:r>
        <w:fldChar w:fldCharType="begin">
          <w:ffData>
            <w:name w:val="Text148"/>
            <w:enabled/>
            <w:calcOnExit w:val="0"/>
            <w:textInput>
              <w:default w:val="Site Name"/>
            </w:textInput>
          </w:ffData>
        </w:fldChar>
      </w:r>
      <w:r>
        <w:instrText xml:space="preserve"> FORMTEXT </w:instrText>
      </w:r>
      <w:r>
        <w:fldChar w:fldCharType="separate"/>
      </w:r>
      <w:r>
        <w:rPr>
          <w:noProof/>
        </w:rPr>
        <w:t>Site Name</w:t>
      </w:r>
      <w:r>
        <w:fldChar w:fldCharType="end"/>
      </w:r>
      <w:bookmarkEnd w:id="243"/>
      <w:r>
        <w:t>:_</w:t>
      </w:r>
      <w:bookmarkStart w:id="244" w:name="Text149"/>
      <w:r>
        <w:t xml:space="preserve">_________________ </w:t>
      </w:r>
      <w:r>
        <w:fldChar w:fldCharType="begin">
          <w:ffData>
            <w:name w:val="Text149"/>
            <w:enabled/>
            <w:calcOnExit w:val="0"/>
            <w:textInput>
              <w:default w:val="Complete mailing address"/>
            </w:textInput>
          </w:ffData>
        </w:fldChar>
      </w:r>
      <w:r>
        <w:instrText xml:space="preserve"> FORMTEXT </w:instrText>
      </w:r>
      <w:r>
        <w:fldChar w:fldCharType="separate"/>
      </w:r>
      <w:r>
        <w:rPr>
          <w:noProof/>
        </w:rPr>
        <w:t>Complete mailing address</w:t>
      </w:r>
      <w:r>
        <w:fldChar w:fldCharType="end"/>
      </w:r>
      <w:bookmarkEnd w:id="244"/>
      <w:r>
        <w:t>:_</w:t>
      </w:r>
      <w:bookmarkStart w:id="245" w:name="Text150"/>
      <w:r>
        <w:t xml:space="preserve">__________________________ </w:t>
      </w:r>
    </w:p>
    <w:p w:rsidR="00A6329A" w:rsidRDefault="00A6329A" w:rsidP="00A6329A">
      <w:pPr>
        <w:spacing w:before="120" w:after="120" w:line="220" w:lineRule="exact"/>
      </w:pPr>
      <w:r>
        <w:fldChar w:fldCharType="begin">
          <w:ffData>
            <w:name w:val="Text150"/>
            <w:enabled/>
            <w:calcOnExit w:val="0"/>
            <w:textInput>
              <w:default w:val="Date of VPP approval"/>
            </w:textInput>
          </w:ffData>
        </w:fldChar>
      </w:r>
      <w:r>
        <w:instrText xml:space="preserve"> FORMTEXT </w:instrText>
      </w:r>
      <w:r>
        <w:fldChar w:fldCharType="separate"/>
      </w:r>
      <w:r>
        <w:rPr>
          <w:noProof/>
        </w:rPr>
        <w:t>Date of VPP approval</w:t>
      </w:r>
      <w:r>
        <w:fldChar w:fldCharType="end"/>
      </w:r>
      <w:bookmarkEnd w:id="245"/>
      <w:proofErr w:type="gramStart"/>
      <w:r>
        <w:t>:_</w:t>
      </w:r>
      <w:proofErr w:type="gramEnd"/>
      <w:r>
        <w:t>___________________________</w:t>
      </w:r>
    </w:p>
    <w:p w:rsidR="00A6329A" w:rsidRDefault="00A6329A" w:rsidP="00A6329A">
      <w:pPr>
        <w:tabs>
          <w:tab w:val="left" w:leader="underscore" w:pos="9270"/>
          <w:tab w:val="right" w:leader="underscore" w:pos="10080"/>
        </w:tabs>
        <w:spacing w:before="120" w:after="120" w:line="220" w:lineRule="exact"/>
      </w:pPr>
      <w:r>
        <w:t>===========================================================================</w:t>
      </w:r>
    </w:p>
    <w:p w:rsidR="00A6329A" w:rsidRDefault="00A6329A" w:rsidP="00A6329A">
      <w:pPr>
        <w:tabs>
          <w:tab w:val="left" w:leader="underscore" w:pos="9270"/>
          <w:tab w:val="right" w:leader="underscore" w:pos="10080"/>
        </w:tabs>
        <w:spacing w:before="120" w:after="120" w:line="220" w:lineRule="exact"/>
      </w:pPr>
      <w:r>
        <w:t xml:space="preserve">Based on the “Qualifications to Participate” (Page 4), are you applying as a safety and/or health professional? Yes </w:t>
      </w:r>
      <w:r>
        <w:fldChar w:fldCharType="begin">
          <w:ffData>
            <w:name w:val="Check6"/>
            <w:enabled/>
            <w:calcOnExit w:val="0"/>
            <w:checkBox>
              <w:size w:val="20"/>
              <w:default w:val="0"/>
            </w:checkBox>
          </w:ffData>
        </w:fldChar>
      </w:r>
      <w:bookmarkStart w:id="246" w:name="Check6"/>
      <w:r>
        <w:instrText xml:space="preserve"> FORMCHECKBOX </w:instrText>
      </w:r>
      <w:r w:rsidR="00E62A97">
        <w:fldChar w:fldCharType="separate"/>
      </w:r>
      <w:r>
        <w:fldChar w:fldCharType="end"/>
      </w:r>
      <w:bookmarkEnd w:id="246"/>
      <w:r>
        <w:t xml:space="preserve">     No </w:t>
      </w:r>
      <w:r>
        <w:fldChar w:fldCharType="begin">
          <w:ffData>
            <w:name w:val="Check7"/>
            <w:enabled/>
            <w:calcOnExit w:val="0"/>
            <w:checkBox>
              <w:size w:val="20"/>
              <w:default w:val="0"/>
            </w:checkBox>
          </w:ffData>
        </w:fldChar>
      </w:r>
      <w:bookmarkStart w:id="247" w:name="Check7"/>
      <w:r>
        <w:instrText xml:space="preserve"> FORMCHECKBOX </w:instrText>
      </w:r>
      <w:r w:rsidR="00E62A97">
        <w:fldChar w:fldCharType="separate"/>
      </w:r>
      <w:r>
        <w:fldChar w:fldCharType="end"/>
      </w:r>
      <w:bookmarkEnd w:id="247"/>
    </w:p>
    <w:p w:rsidR="00A6329A" w:rsidRDefault="00A6329A" w:rsidP="00A6329A">
      <w:pPr>
        <w:tabs>
          <w:tab w:val="right" w:leader="underscore" w:pos="5760"/>
          <w:tab w:val="right" w:leader="underscore" w:pos="6930"/>
        </w:tabs>
        <w:spacing w:before="120" w:after="120" w:line="220" w:lineRule="exact"/>
      </w:pPr>
      <w:r>
        <w:t>Field(s) of Expertise (mark all that apply):</w:t>
      </w:r>
    </w:p>
    <w:p w:rsidR="00A6329A" w:rsidRDefault="00A6329A" w:rsidP="00A6329A">
      <w:pPr>
        <w:tabs>
          <w:tab w:val="right" w:leader="underscore" w:pos="5760"/>
          <w:tab w:val="right" w:leader="underscore" w:pos="6930"/>
        </w:tabs>
        <w:spacing w:before="120" w:after="120" w:line="220" w:lineRule="exact"/>
      </w:pPr>
      <w:r>
        <w:fldChar w:fldCharType="begin">
          <w:ffData>
            <w:name w:val="Check9"/>
            <w:enabled/>
            <w:calcOnExit w:val="0"/>
            <w:checkBox>
              <w:sizeAuto/>
              <w:default w:val="0"/>
            </w:checkBox>
          </w:ffData>
        </w:fldChar>
      </w:r>
      <w:bookmarkStart w:id="248" w:name="Check9"/>
      <w:r>
        <w:instrText xml:space="preserve"> FORMCHECKBOX </w:instrText>
      </w:r>
      <w:r w:rsidR="00E62A97">
        <w:fldChar w:fldCharType="separate"/>
      </w:r>
      <w:r>
        <w:fldChar w:fldCharType="end"/>
      </w:r>
      <w:bookmarkEnd w:id="248"/>
      <w:r>
        <w:t xml:space="preserve"> Safety Professional      </w:t>
      </w:r>
      <w:r>
        <w:fldChar w:fldCharType="begin">
          <w:ffData>
            <w:name w:val="Check9"/>
            <w:enabled/>
            <w:calcOnExit w:val="0"/>
            <w:checkBox>
              <w:sizeAuto/>
              <w:default w:val="0"/>
            </w:checkBox>
          </w:ffData>
        </w:fldChar>
      </w:r>
      <w:r>
        <w:instrText xml:space="preserve"> FORMCHECKBOX </w:instrText>
      </w:r>
      <w:r w:rsidR="00E62A97">
        <w:fldChar w:fldCharType="separate"/>
      </w:r>
      <w:r>
        <w:fldChar w:fldCharType="end"/>
      </w:r>
      <w:r>
        <w:t xml:space="preserve"> CSP     </w:t>
      </w:r>
      <w:r>
        <w:fldChar w:fldCharType="begin">
          <w:ffData>
            <w:name w:val="Check8"/>
            <w:enabled/>
            <w:calcOnExit w:val="0"/>
            <w:checkBox>
              <w:sizeAuto/>
              <w:default w:val="0"/>
            </w:checkBox>
          </w:ffData>
        </w:fldChar>
      </w:r>
      <w:bookmarkStart w:id="249" w:name="Check8"/>
      <w:r>
        <w:instrText xml:space="preserve"> FORMCHECKBOX </w:instrText>
      </w:r>
      <w:r w:rsidR="00E62A97">
        <w:fldChar w:fldCharType="separate"/>
      </w:r>
      <w:r>
        <w:fldChar w:fldCharType="end"/>
      </w:r>
      <w:bookmarkEnd w:id="249"/>
      <w:r>
        <w:t xml:space="preserve"> Health Professional</w:t>
      </w:r>
      <w:r>
        <w:tab/>
        <w:t xml:space="preserve">     </w:t>
      </w:r>
      <w:r>
        <w:fldChar w:fldCharType="begin">
          <w:ffData>
            <w:name w:val="Check8"/>
            <w:enabled/>
            <w:calcOnExit w:val="0"/>
            <w:checkBox>
              <w:sizeAuto/>
              <w:default w:val="0"/>
            </w:checkBox>
          </w:ffData>
        </w:fldChar>
      </w:r>
      <w:r>
        <w:instrText xml:space="preserve"> FORMCHECKBOX </w:instrText>
      </w:r>
      <w:r w:rsidR="00E62A97">
        <w:fldChar w:fldCharType="separate"/>
      </w:r>
      <w:r>
        <w:fldChar w:fldCharType="end"/>
      </w:r>
      <w:r>
        <w:t xml:space="preserve"> CIH     </w:t>
      </w:r>
      <w:r>
        <w:fldChar w:fldCharType="begin">
          <w:ffData>
            <w:name w:val="Check10"/>
            <w:enabled/>
            <w:calcOnExit w:val="0"/>
            <w:checkBox>
              <w:sizeAuto/>
              <w:default w:val="0"/>
            </w:checkBox>
          </w:ffData>
        </w:fldChar>
      </w:r>
      <w:bookmarkStart w:id="250" w:name="Check10"/>
      <w:r>
        <w:instrText xml:space="preserve"> FORMCHECKBOX </w:instrText>
      </w:r>
      <w:r w:rsidR="00E62A97">
        <w:fldChar w:fldCharType="separate"/>
      </w:r>
      <w:r>
        <w:fldChar w:fldCharType="end"/>
      </w:r>
      <w:bookmarkEnd w:id="250"/>
      <w:r>
        <w:t xml:space="preserve"> PSM-Level </w:t>
      </w:r>
      <w:r w:rsidRPr="001E34D0">
        <w:t>1</w:t>
      </w:r>
      <w:r w:rsidRPr="001E34D0">
        <w:rPr>
          <w:sz w:val="18"/>
          <w:szCs w:val="18"/>
        </w:rPr>
        <w:t>(see qualifications</w:t>
      </w:r>
      <w:r>
        <w:rPr>
          <w:sz w:val="18"/>
          <w:szCs w:val="18"/>
        </w:rPr>
        <w:t>)</w:t>
      </w:r>
      <w:r>
        <w:t xml:space="preserve"> </w:t>
      </w:r>
    </w:p>
    <w:p w:rsidR="00A6329A" w:rsidRDefault="00A6329A" w:rsidP="00A6329A">
      <w:pPr>
        <w:tabs>
          <w:tab w:val="right" w:leader="underscore" w:pos="5760"/>
          <w:tab w:val="right" w:leader="underscore" w:pos="6930"/>
        </w:tabs>
        <w:spacing w:before="120" w:after="120" w:line="220" w:lineRule="exact"/>
      </w:pPr>
      <w:r>
        <w:fldChar w:fldCharType="begin">
          <w:ffData>
            <w:name w:val="Check11"/>
            <w:enabled/>
            <w:calcOnExit w:val="0"/>
            <w:checkBox>
              <w:sizeAuto/>
              <w:default w:val="0"/>
            </w:checkBox>
          </w:ffData>
        </w:fldChar>
      </w:r>
      <w:bookmarkStart w:id="251" w:name="Check11"/>
      <w:r>
        <w:instrText xml:space="preserve"> FORMCHECKBOX </w:instrText>
      </w:r>
      <w:r w:rsidR="00E62A97">
        <w:fldChar w:fldCharType="separate"/>
      </w:r>
      <w:r>
        <w:fldChar w:fldCharType="end"/>
      </w:r>
      <w:bookmarkEnd w:id="251"/>
      <w:r>
        <w:t xml:space="preserve"> Ergonomics    </w:t>
      </w:r>
      <w:r>
        <w:fldChar w:fldCharType="begin">
          <w:ffData>
            <w:name w:val="Check11"/>
            <w:enabled/>
            <w:calcOnExit w:val="0"/>
            <w:checkBox>
              <w:sizeAuto/>
              <w:default w:val="0"/>
            </w:checkBox>
          </w:ffData>
        </w:fldChar>
      </w:r>
      <w:r>
        <w:instrText xml:space="preserve"> FORMCHECKBOX </w:instrText>
      </w:r>
      <w:r w:rsidR="00E62A97">
        <w:fldChar w:fldCharType="separate"/>
      </w:r>
      <w:r>
        <w:fldChar w:fldCharType="end"/>
      </w:r>
      <w:r>
        <w:t xml:space="preserve"> Construction     </w:t>
      </w:r>
      <w:r>
        <w:fldChar w:fldCharType="begin">
          <w:ffData>
            <w:name w:val="Check11"/>
            <w:enabled/>
            <w:calcOnExit w:val="0"/>
            <w:checkBox>
              <w:sizeAuto/>
              <w:default w:val="0"/>
            </w:checkBox>
          </w:ffData>
        </w:fldChar>
      </w:r>
      <w:r>
        <w:instrText xml:space="preserve"> FORMCHECKBOX </w:instrText>
      </w:r>
      <w:r w:rsidR="00E62A97">
        <w:fldChar w:fldCharType="separate"/>
      </w:r>
      <w:r>
        <w:fldChar w:fldCharType="end"/>
      </w:r>
      <w:r>
        <w:t xml:space="preserve"> Spanish-Speaking    </w:t>
      </w:r>
      <w:r>
        <w:fldChar w:fldCharType="begin">
          <w:ffData>
            <w:name w:val="Check11"/>
            <w:enabled/>
            <w:calcOnExit w:val="0"/>
            <w:checkBox>
              <w:sizeAuto/>
              <w:default w:val="0"/>
            </w:checkBox>
          </w:ffData>
        </w:fldChar>
      </w:r>
      <w:r>
        <w:instrText xml:space="preserve"> FORMCHECKBOX </w:instrText>
      </w:r>
      <w:r w:rsidR="00E62A97">
        <w:fldChar w:fldCharType="separate"/>
      </w:r>
      <w:r>
        <w:fldChar w:fldCharType="end"/>
      </w:r>
      <w:r>
        <w:t xml:space="preserve"> Maritime     </w:t>
      </w:r>
      <w:r>
        <w:fldChar w:fldCharType="begin">
          <w:ffData>
            <w:name w:val="Check12"/>
            <w:enabled/>
            <w:calcOnExit w:val="0"/>
            <w:checkBox>
              <w:sizeAuto/>
              <w:default w:val="0"/>
            </w:checkBox>
          </w:ffData>
        </w:fldChar>
      </w:r>
      <w:bookmarkStart w:id="252" w:name="Check12"/>
      <w:r>
        <w:instrText xml:space="preserve"> FORMCHECKBOX </w:instrText>
      </w:r>
      <w:r w:rsidR="00E62A97">
        <w:fldChar w:fldCharType="separate"/>
      </w:r>
      <w:r>
        <w:fldChar w:fldCharType="end"/>
      </w:r>
      <w:bookmarkEnd w:id="252"/>
      <w:r>
        <w:t xml:space="preserve">Other (specify): </w:t>
      </w:r>
      <w:r>
        <w:fldChar w:fldCharType="begin">
          <w:ffData>
            <w:name w:val="Text17"/>
            <w:enabled/>
            <w:calcOnExit w:val="0"/>
            <w:textInput/>
          </w:ffData>
        </w:fldChar>
      </w:r>
      <w:bookmarkStart w:id="25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r>
        <w:tab/>
      </w:r>
    </w:p>
    <w:p w:rsidR="00A6329A" w:rsidRDefault="00A6329A" w:rsidP="00A6329A">
      <w:pPr>
        <w:spacing w:before="120" w:after="120" w:line="220" w:lineRule="exact"/>
      </w:pPr>
      <w:r>
        <w:t xml:space="preserve">If you are not applying as a safety or health professional, please list at least three of the required experiences from the “Qualifications to Participate” (Page 4) that you have participated in while working at your present VPP site.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890"/>
        <w:gridCol w:w="4410"/>
      </w:tblGrid>
      <w:tr w:rsidR="00A6329A" w:rsidTr="00C01A13">
        <w:tc>
          <w:tcPr>
            <w:tcW w:w="3960" w:type="dxa"/>
            <w:tcBorders>
              <w:top w:val="nil"/>
              <w:left w:val="nil"/>
              <w:bottom w:val="single" w:sz="4" w:space="0" w:color="auto"/>
              <w:right w:val="nil"/>
            </w:tcBorders>
          </w:tcPr>
          <w:p w:rsidR="00A6329A" w:rsidRDefault="00A6329A" w:rsidP="00C01A13">
            <w:pPr>
              <w:spacing w:line="220" w:lineRule="exact"/>
            </w:pPr>
            <w:r>
              <w:fldChar w:fldCharType="begin">
                <w:ffData>
                  <w:name w:val="Text13"/>
                  <w:enabled/>
                  <w:calcOnExit w:val="0"/>
                  <w:textInput/>
                </w:ffData>
              </w:fldChar>
            </w:r>
            <w:bookmarkStart w:id="25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p w:rsidR="00A6329A" w:rsidRDefault="00A6329A" w:rsidP="00C01A13">
            <w:pPr>
              <w:spacing w:line="220" w:lineRule="exact"/>
            </w:pPr>
          </w:p>
        </w:tc>
        <w:tc>
          <w:tcPr>
            <w:tcW w:w="1890" w:type="dxa"/>
            <w:tcBorders>
              <w:top w:val="nil"/>
              <w:left w:val="nil"/>
              <w:bottom w:val="nil"/>
              <w:right w:val="nil"/>
            </w:tcBorders>
          </w:tcPr>
          <w:p w:rsidR="00A6329A" w:rsidRDefault="00A6329A" w:rsidP="00C01A13">
            <w:pPr>
              <w:spacing w:line="220" w:lineRule="exact"/>
            </w:pPr>
          </w:p>
        </w:tc>
        <w:tc>
          <w:tcPr>
            <w:tcW w:w="4410" w:type="dxa"/>
            <w:tcBorders>
              <w:top w:val="nil"/>
              <w:left w:val="nil"/>
              <w:bottom w:val="single" w:sz="4" w:space="0" w:color="auto"/>
              <w:right w:val="nil"/>
            </w:tcBorders>
          </w:tcPr>
          <w:p w:rsidR="00A6329A" w:rsidRDefault="00A6329A" w:rsidP="00C01A13">
            <w:pPr>
              <w:spacing w:line="220" w:lineRule="exact"/>
            </w:pPr>
            <w:r>
              <w:fldChar w:fldCharType="begin">
                <w:ffData>
                  <w:name w:val="Text15"/>
                  <w:enabled/>
                  <w:calcOnExit w:val="0"/>
                  <w:textInput/>
                </w:ffData>
              </w:fldChar>
            </w:r>
            <w:bookmarkStart w:id="25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r>
      <w:tr w:rsidR="00A6329A" w:rsidTr="00C01A13">
        <w:tc>
          <w:tcPr>
            <w:tcW w:w="3960" w:type="dxa"/>
            <w:tcBorders>
              <w:top w:val="single" w:sz="4" w:space="0" w:color="auto"/>
              <w:left w:val="nil"/>
              <w:bottom w:val="single" w:sz="4" w:space="0" w:color="auto"/>
              <w:right w:val="nil"/>
            </w:tcBorders>
          </w:tcPr>
          <w:p w:rsidR="00A6329A" w:rsidRDefault="00A6329A" w:rsidP="00C01A13">
            <w:pPr>
              <w:spacing w:line="220" w:lineRule="exact"/>
            </w:pPr>
            <w:r>
              <w:fldChar w:fldCharType="begin">
                <w:ffData>
                  <w:name w:val="Text14"/>
                  <w:enabled/>
                  <w:calcOnExit w:val="0"/>
                  <w:textInput/>
                </w:ffData>
              </w:fldChar>
            </w:r>
            <w:bookmarkStart w:id="25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p w:rsidR="00A6329A" w:rsidRDefault="00A6329A" w:rsidP="00C01A13">
            <w:pPr>
              <w:spacing w:line="220" w:lineRule="exact"/>
            </w:pPr>
          </w:p>
        </w:tc>
        <w:tc>
          <w:tcPr>
            <w:tcW w:w="1890" w:type="dxa"/>
            <w:tcBorders>
              <w:top w:val="nil"/>
              <w:left w:val="nil"/>
              <w:bottom w:val="nil"/>
              <w:right w:val="nil"/>
            </w:tcBorders>
          </w:tcPr>
          <w:p w:rsidR="00A6329A" w:rsidRDefault="00A6329A" w:rsidP="00C01A13">
            <w:pPr>
              <w:spacing w:line="220" w:lineRule="exact"/>
            </w:pPr>
          </w:p>
        </w:tc>
        <w:tc>
          <w:tcPr>
            <w:tcW w:w="4410" w:type="dxa"/>
            <w:tcBorders>
              <w:left w:val="nil"/>
              <w:right w:val="nil"/>
            </w:tcBorders>
          </w:tcPr>
          <w:p w:rsidR="00A6329A" w:rsidRDefault="00A6329A" w:rsidP="00C01A13">
            <w:pPr>
              <w:spacing w:line="220" w:lineRule="exact"/>
            </w:pPr>
            <w:r>
              <w:fldChar w:fldCharType="begin">
                <w:ffData>
                  <w:name w:val="Text16"/>
                  <w:enabled/>
                  <w:calcOnExit w:val="0"/>
                  <w:textInput/>
                </w:ffData>
              </w:fldChar>
            </w:r>
            <w:bookmarkStart w:id="25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r>
    </w:tbl>
    <w:p w:rsidR="00A6329A" w:rsidRDefault="00A6329A" w:rsidP="00A6329A">
      <w:pPr>
        <w:spacing w:line="220" w:lineRule="exact"/>
      </w:pPr>
    </w:p>
    <w:p w:rsidR="00A6329A" w:rsidRDefault="00A6329A" w:rsidP="00A6329A">
      <w:pPr>
        <w:pStyle w:val="Level2"/>
        <w:numPr>
          <w:ilvl w:val="0"/>
          <w:numId w:val="0"/>
        </w:numPr>
        <w:ind w:left="1440" w:hanging="720"/>
        <w:rPr>
          <w:b/>
          <w:iCs/>
          <w:u w:val="single"/>
        </w:rPr>
      </w:pPr>
    </w:p>
    <w:p w:rsidR="00A6329A" w:rsidRPr="0055128E" w:rsidRDefault="00A6329A" w:rsidP="00A6329A">
      <w:pPr>
        <w:pStyle w:val="Level2"/>
        <w:numPr>
          <w:ilvl w:val="0"/>
          <w:numId w:val="0"/>
        </w:numPr>
        <w:rPr>
          <w:b/>
          <w:iCs/>
          <w:u w:val="single"/>
        </w:rPr>
      </w:pPr>
      <w:r w:rsidRPr="0055128E">
        <w:rPr>
          <w:b/>
          <w:iCs/>
          <w:u w:val="single"/>
        </w:rPr>
        <w:t xml:space="preserve">Waiver of Claims </w:t>
      </w:r>
      <w:proofErr w:type="gramStart"/>
      <w:r w:rsidRPr="0055128E">
        <w:rPr>
          <w:b/>
          <w:iCs/>
          <w:u w:val="single"/>
        </w:rPr>
        <w:t>Against</w:t>
      </w:r>
      <w:proofErr w:type="gramEnd"/>
      <w:r w:rsidRPr="0055128E">
        <w:rPr>
          <w:b/>
          <w:iCs/>
          <w:u w:val="single"/>
        </w:rPr>
        <w:t xml:space="preserve"> the Government</w:t>
      </w:r>
      <w:r w:rsidR="003A059F">
        <w:rPr>
          <w:b/>
          <w:iCs/>
          <w:u w:val="single"/>
        </w:rPr>
        <w:t>:</w:t>
      </w:r>
    </w:p>
    <w:p w:rsidR="00A6329A" w:rsidRPr="00852732" w:rsidRDefault="00A6329A" w:rsidP="00A6329A">
      <w:r w:rsidRPr="00852732">
        <w:t xml:space="preserve">I hereby waive any and all claims against the United States Government or the </w:t>
      </w:r>
      <w:r>
        <w:t>s</w:t>
      </w:r>
      <w:r w:rsidRPr="00852732">
        <w:t xml:space="preserve">tate in which I perform services, for any compensation on account of my services as </w:t>
      </w:r>
      <w:r>
        <w:t>an SGE</w:t>
      </w:r>
      <w:r w:rsidRPr="00852732">
        <w:t xml:space="preserve"> rendered in connection with an </w:t>
      </w:r>
      <w:r>
        <w:t>on-site</w:t>
      </w:r>
      <w:r w:rsidRPr="00852732">
        <w:t xml:space="preserve"> evaluation of an applicant to OSHA’s VPP Program or a State Plan State’s VPP Program.</w:t>
      </w:r>
    </w:p>
    <w:p w:rsidR="00A6329A" w:rsidRDefault="00A6329A" w:rsidP="00A6329A">
      <w:pPr>
        <w:spacing w:line="220" w:lineRule="exact"/>
        <w:rPr>
          <w:b/>
          <w:bCs/>
          <w:u w:val="single"/>
        </w:rPr>
      </w:pPr>
    </w:p>
    <w:p w:rsidR="00A6329A" w:rsidRDefault="00A6329A" w:rsidP="00A6329A">
      <w:pPr>
        <w:spacing w:line="220" w:lineRule="exact"/>
        <w:rPr>
          <w:b/>
          <w:bCs/>
          <w:u w:val="single"/>
        </w:rPr>
      </w:pPr>
    </w:p>
    <w:tbl>
      <w:tblPr>
        <w:tblW w:w="0" w:type="auto"/>
        <w:tblInd w:w="81" w:type="dxa"/>
        <w:tblBorders>
          <w:top w:val="single" w:sz="4" w:space="0" w:color="auto"/>
        </w:tblBorders>
        <w:tblLook w:val="0000" w:firstRow="0" w:lastRow="0" w:firstColumn="0" w:lastColumn="0" w:noHBand="0" w:noVBand="0"/>
      </w:tblPr>
      <w:tblGrid>
        <w:gridCol w:w="4670"/>
      </w:tblGrid>
      <w:tr w:rsidR="00A6329A" w:rsidTr="00C01A13">
        <w:trPr>
          <w:trHeight w:val="323"/>
        </w:trPr>
        <w:tc>
          <w:tcPr>
            <w:tcW w:w="4670" w:type="dxa"/>
          </w:tcPr>
          <w:p w:rsidR="00A6329A" w:rsidRDefault="00A6329A" w:rsidP="00C01A13">
            <w:pPr>
              <w:spacing w:line="220" w:lineRule="exact"/>
              <w:rPr>
                <w:u w:val="single"/>
              </w:rPr>
            </w:pPr>
            <w:r>
              <w:t>Signature of Employee</w:t>
            </w:r>
          </w:p>
        </w:tc>
      </w:tr>
    </w:tbl>
    <w:p w:rsidR="00A6329A" w:rsidRDefault="00A6329A" w:rsidP="00A6329A">
      <w:pPr>
        <w:spacing w:line="220" w:lineRule="exact"/>
        <w:rPr>
          <w:b/>
          <w:bCs/>
          <w:u w:val="single"/>
        </w:rPr>
      </w:pPr>
    </w:p>
    <w:p w:rsidR="00A6329A" w:rsidRDefault="00A6329A" w:rsidP="00A6329A">
      <w:pPr>
        <w:spacing w:line="220" w:lineRule="exact"/>
        <w:rPr>
          <w:b/>
          <w:bCs/>
          <w:u w:val="single"/>
        </w:rPr>
      </w:pPr>
      <w:r>
        <w:rPr>
          <w:b/>
          <w:bCs/>
          <w:u w:val="single"/>
        </w:rPr>
        <w:t>Ethical Conduct for Government Employees:</w:t>
      </w:r>
    </w:p>
    <w:p w:rsidR="00A6329A" w:rsidRPr="00CB0EA1" w:rsidRDefault="00A6329A" w:rsidP="00A6329A">
      <w:pPr>
        <w:spacing w:line="220" w:lineRule="exact"/>
        <w:rPr>
          <w:bCs/>
        </w:rPr>
      </w:pPr>
      <w:r>
        <w:rPr>
          <w:bCs/>
        </w:rPr>
        <w:t xml:space="preserve">I have read and fully understand the </w:t>
      </w:r>
      <w:r w:rsidRPr="00852732">
        <w:rPr>
          <w:bCs/>
          <w:i/>
        </w:rPr>
        <w:t xml:space="preserve">Summary of Ethics Rules </w:t>
      </w:r>
      <w:r>
        <w:rPr>
          <w:bCs/>
          <w:i/>
        </w:rPr>
        <w:t>for Special Government Employees.</w:t>
      </w:r>
    </w:p>
    <w:p w:rsidR="00A6329A" w:rsidRDefault="00A6329A" w:rsidP="00A6329A">
      <w:pPr>
        <w:spacing w:line="220" w:lineRule="exact"/>
        <w:rPr>
          <w:b/>
          <w:bCs/>
          <w:u w:val="single"/>
        </w:rPr>
      </w:pPr>
    </w:p>
    <w:p w:rsidR="00A6329A" w:rsidRDefault="00A6329A" w:rsidP="00A6329A">
      <w:pPr>
        <w:spacing w:line="220" w:lineRule="exact"/>
        <w:rPr>
          <w:b/>
          <w:bCs/>
          <w:u w:val="single"/>
        </w:rPr>
      </w:pPr>
    </w:p>
    <w:tbl>
      <w:tblPr>
        <w:tblW w:w="0" w:type="auto"/>
        <w:tblInd w:w="81" w:type="dxa"/>
        <w:tblBorders>
          <w:top w:val="single" w:sz="4" w:space="0" w:color="auto"/>
        </w:tblBorders>
        <w:tblLook w:val="0000" w:firstRow="0" w:lastRow="0" w:firstColumn="0" w:lastColumn="0" w:noHBand="0" w:noVBand="0"/>
      </w:tblPr>
      <w:tblGrid>
        <w:gridCol w:w="4670"/>
      </w:tblGrid>
      <w:tr w:rsidR="00A6329A" w:rsidTr="00C01A13">
        <w:trPr>
          <w:trHeight w:val="323"/>
        </w:trPr>
        <w:tc>
          <w:tcPr>
            <w:tcW w:w="4670" w:type="dxa"/>
          </w:tcPr>
          <w:p w:rsidR="00A6329A" w:rsidRDefault="00A6329A" w:rsidP="00C01A13">
            <w:pPr>
              <w:spacing w:line="220" w:lineRule="exact"/>
              <w:rPr>
                <w:u w:val="single"/>
              </w:rPr>
            </w:pPr>
            <w:r>
              <w:t>Signature of Employee</w:t>
            </w:r>
          </w:p>
        </w:tc>
      </w:tr>
    </w:tbl>
    <w:p w:rsidR="00A6329A" w:rsidRDefault="00A6329A" w:rsidP="00A6329A">
      <w:pPr>
        <w:spacing w:line="220" w:lineRule="exact"/>
        <w:rPr>
          <w:b/>
          <w:bCs/>
          <w:u w:val="single"/>
        </w:rPr>
      </w:pPr>
    </w:p>
    <w:p w:rsidR="00A6329A" w:rsidRDefault="00A6329A" w:rsidP="00A6329A">
      <w:pPr>
        <w:spacing w:line="220" w:lineRule="exact"/>
        <w:rPr>
          <w:b/>
          <w:bCs/>
          <w:u w:val="single"/>
        </w:rPr>
      </w:pPr>
    </w:p>
    <w:p w:rsidR="00A20B2D" w:rsidRDefault="00A20B2D" w:rsidP="00A6329A">
      <w:pPr>
        <w:spacing w:line="220" w:lineRule="exact"/>
        <w:rPr>
          <w:b/>
          <w:bCs/>
          <w:u w:val="single"/>
        </w:rPr>
      </w:pPr>
    </w:p>
    <w:p w:rsidR="00A20B2D" w:rsidRDefault="00A20B2D" w:rsidP="00A6329A">
      <w:pPr>
        <w:spacing w:line="220" w:lineRule="exact"/>
        <w:rPr>
          <w:b/>
          <w:bCs/>
          <w:u w:val="single"/>
        </w:rPr>
      </w:pPr>
    </w:p>
    <w:p w:rsidR="00A20B2D" w:rsidRDefault="00A20B2D" w:rsidP="00A6329A">
      <w:pPr>
        <w:spacing w:line="220" w:lineRule="exact"/>
        <w:rPr>
          <w:b/>
          <w:bCs/>
          <w:u w:val="single"/>
        </w:rPr>
      </w:pPr>
    </w:p>
    <w:p w:rsidR="00A6329A" w:rsidRDefault="00A6329A" w:rsidP="00A6329A">
      <w:pPr>
        <w:spacing w:line="220" w:lineRule="exact"/>
        <w:rPr>
          <w:b/>
          <w:bCs/>
          <w:u w:val="single"/>
        </w:rPr>
      </w:pPr>
      <w:r>
        <w:rPr>
          <w:b/>
          <w:bCs/>
          <w:u w:val="single"/>
        </w:rPr>
        <w:t>U.S. Citizenship</w:t>
      </w:r>
      <w:r w:rsidR="003A059F">
        <w:rPr>
          <w:b/>
          <w:bCs/>
          <w:u w:val="single"/>
        </w:rPr>
        <w:t>:</w:t>
      </w:r>
    </w:p>
    <w:p w:rsidR="00A6329A" w:rsidRDefault="00A6329A" w:rsidP="00A6329A">
      <w:pPr>
        <w:spacing w:line="220" w:lineRule="exact"/>
        <w:rPr>
          <w:b/>
          <w:bCs/>
          <w:u w:val="single"/>
        </w:rPr>
      </w:pPr>
    </w:p>
    <w:p w:rsidR="00A6329A" w:rsidRDefault="00A6329A" w:rsidP="00A6329A">
      <w:pPr>
        <w:spacing w:line="220" w:lineRule="exact"/>
      </w:pPr>
      <w:r>
        <w:rPr>
          <w:bCs/>
        </w:rPr>
        <w:t>Are you a United States citizen?</w:t>
      </w:r>
      <w:r>
        <w:rPr>
          <w:bCs/>
        </w:rPr>
        <w:tab/>
      </w:r>
      <w:r>
        <w:t xml:space="preserve">Yes </w:t>
      </w:r>
      <w:r>
        <w:fldChar w:fldCharType="begin">
          <w:ffData>
            <w:name w:val=""/>
            <w:enabled/>
            <w:calcOnExit w:val="0"/>
            <w:checkBox>
              <w:size w:val="20"/>
              <w:default w:val="0"/>
            </w:checkBox>
          </w:ffData>
        </w:fldChar>
      </w:r>
      <w:r>
        <w:instrText xml:space="preserve"> FORMCHECKBOX </w:instrText>
      </w:r>
      <w:r w:rsidR="00E62A97">
        <w:fldChar w:fldCharType="separate"/>
      </w:r>
      <w:r>
        <w:fldChar w:fldCharType="end"/>
      </w:r>
      <w:r>
        <w:t xml:space="preserve">     No </w:t>
      </w:r>
      <w:r>
        <w:fldChar w:fldCharType="begin">
          <w:ffData>
            <w:name w:val=""/>
            <w:enabled/>
            <w:calcOnExit w:val="0"/>
            <w:checkBox>
              <w:size w:val="20"/>
              <w:default w:val="0"/>
            </w:checkBox>
          </w:ffData>
        </w:fldChar>
      </w:r>
      <w:r>
        <w:instrText xml:space="preserve"> FORMCHECKBOX </w:instrText>
      </w:r>
      <w:r w:rsidR="00E62A97">
        <w:fldChar w:fldCharType="separate"/>
      </w:r>
      <w:r>
        <w:fldChar w:fldCharType="end"/>
      </w:r>
    </w:p>
    <w:p w:rsidR="00A6329A" w:rsidRDefault="00A6329A" w:rsidP="00A6329A">
      <w:pPr>
        <w:spacing w:line="220" w:lineRule="exact"/>
        <w:rPr>
          <w:bCs/>
        </w:rPr>
      </w:pPr>
      <w:r>
        <w:rPr>
          <w:bCs/>
        </w:rPr>
        <w:t>(If no, you are unable to apply to become a Special Government Employee (SGE))</w:t>
      </w:r>
    </w:p>
    <w:p w:rsidR="00A6329A" w:rsidRPr="00C22647" w:rsidRDefault="00A6329A" w:rsidP="00A6329A">
      <w:pPr>
        <w:spacing w:line="220" w:lineRule="exact"/>
        <w:rPr>
          <w:bCs/>
        </w:rPr>
      </w:pPr>
    </w:p>
    <w:p w:rsidR="00A6329A" w:rsidRDefault="00A6329A" w:rsidP="00A6329A">
      <w:pPr>
        <w:spacing w:line="220" w:lineRule="exact"/>
        <w:rPr>
          <w:b/>
          <w:bCs/>
          <w:u w:val="single"/>
        </w:rPr>
      </w:pPr>
      <w:r>
        <w:rPr>
          <w:b/>
          <w:bCs/>
          <w:u w:val="single"/>
        </w:rPr>
        <w:t>Management Contact Information:</w:t>
      </w:r>
    </w:p>
    <w:p w:rsidR="00A6329A" w:rsidRDefault="00A6329A" w:rsidP="00A6329A">
      <w:pPr>
        <w:spacing w:line="220" w:lineRule="exact"/>
      </w:pPr>
    </w:p>
    <w:p w:rsidR="00A6329A" w:rsidRDefault="00A6329A" w:rsidP="00A6329A">
      <w:pPr>
        <w:tabs>
          <w:tab w:val="left" w:leader="underscore" w:pos="6840"/>
          <w:tab w:val="right" w:leader="underscore" w:pos="10080"/>
        </w:tabs>
        <w:spacing w:before="120" w:after="120" w:line="220" w:lineRule="exact"/>
      </w:pPr>
      <w:r>
        <w:t>Name of Manager/Supervisor:</w:t>
      </w:r>
      <w:r>
        <w:tab/>
        <w:t>Title:</w:t>
      </w:r>
      <w:r>
        <w:tab/>
      </w:r>
    </w:p>
    <w:p w:rsidR="00A6329A" w:rsidRDefault="00A6329A" w:rsidP="00A6329A">
      <w:pPr>
        <w:tabs>
          <w:tab w:val="right" w:leader="underscore" w:pos="10080"/>
        </w:tabs>
        <w:spacing w:before="120" w:after="120" w:line="220" w:lineRule="exact"/>
      </w:pPr>
      <w:r>
        <w:t>Corporation:</w:t>
      </w:r>
      <w:r>
        <w:tab/>
      </w:r>
    </w:p>
    <w:p w:rsidR="00A6329A" w:rsidRDefault="00A6329A" w:rsidP="00A6329A">
      <w:pPr>
        <w:tabs>
          <w:tab w:val="right" w:leader="underscore" w:pos="10080"/>
        </w:tabs>
        <w:spacing w:before="120" w:after="120" w:line="220" w:lineRule="exact"/>
      </w:pPr>
      <w:r>
        <w:t>Address:</w:t>
      </w:r>
      <w:r>
        <w:tab/>
      </w:r>
    </w:p>
    <w:p w:rsidR="00A6329A" w:rsidRDefault="002365D3" w:rsidP="00A6329A">
      <w:pPr>
        <w:tabs>
          <w:tab w:val="left" w:leader="underscore" w:pos="4320"/>
          <w:tab w:val="right" w:leader="underscore" w:pos="7200"/>
          <w:tab w:val="right" w:leader="underscore" w:pos="10080"/>
        </w:tabs>
        <w:spacing w:before="120" w:after="120" w:line="220" w:lineRule="exact"/>
      </w:pPr>
      <w:r>
        <w:t>City:</w:t>
      </w:r>
      <w:r>
        <w:tab/>
        <w:t>State: ______</w:t>
      </w:r>
      <w:r>
        <w:tab/>
        <w:t xml:space="preserve">Zip Code: </w:t>
      </w:r>
      <w:r w:rsidR="00A6329A">
        <w:tab/>
      </w:r>
    </w:p>
    <w:p w:rsidR="00A6329A" w:rsidRDefault="00A6329A" w:rsidP="00A6329A">
      <w:pPr>
        <w:spacing w:line="220" w:lineRule="exact"/>
      </w:pPr>
    </w:p>
    <w:p w:rsidR="00A6329A" w:rsidRDefault="00A6329A" w:rsidP="00A6329A">
      <w:pPr>
        <w:spacing w:line="220" w:lineRule="exact"/>
      </w:pPr>
    </w:p>
    <w:tbl>
      <w:tblPr>
        <w:tblW w:w="0" w:type="auto"/>
        <w:tblInd w:w="81" w:type="dxa"/>
        <w:tblBorders>
          <w:top w:val="single" w:sz="4" w:space="0" w:color="auto"/>
        </w:tblBorders>
        <w:tblLook w:val="0000" w:firstRow="0" w:lastRow="0" w:firstColumn="0" w:lastColumn="0" w:noHBand="0" w:noVBand="0"/>
      </w:tblPr>
      <w:tblGrid>
        <w:gridCol w:w="4670"/>
      </w:tblGrid>
      <w:tr w:rsidR="00A6329A" w:rsidTr="00C01A13">
        <w:trPr>
          <w:trHeight w:val="323"/>
        </w:trPr>
        <w:tc>
          <w:tcPr>
            <w:tcW w:w="4670" w:type="dxa"/>
          </w:tcPr>
          <w:p w:rsidR="00A6329A" w:rsidRDefault="00A6329A" w:rsidP="00C01A13">
            <w:pPr>
              <w:spacing w:line="220" w:lineRule="exact"/>
              <w:rPr>
                <w:u w:val="single"/>
              </w:rPr>
            </w:pPr>
            <w:r>
              <w:t>Signature of Manager/Supervisor</w:t>
            </w:r>
          </w:p>
        </w:tc>
      </w:tr>
    </w:tbl>
    <w:p w:rsidR="00A6329A" w:rsidRDefault="00A6329A" w:rsidP="00A6329A">
      <w:pPr>
        <w:spacing w:line="220" w:lineRule="exact"/>
        <w:rPr>
          <w:sz w:val="20"/>
          <w:szCs w:val="20"/>
        </w:rPr>
      </w:pPr>
      <w:r w:rsidRPr="00003EAD">
        <w:rPr>
          <w:sz w:val="20"/>
          <w:szCs w:val="20"/>
        </w:rPr>
        <w:t xml:space="preserve">(Signature </w:t>
      </w:r>
      <w:r>
        <w:rPr>
          <w:sz w:val="20"/>
          <w:szCs w:val="20"/>
        </w:rPr>
        <w:t xml:space="preserve">required.  Signature </w:t>
      </w:r>
      <w:r w:rsidRPr="00003EAD">
        <w:rPr>
          <w:sz w:val="20"/>
          <w:szCs w:val="20"/>
        </w:rPr>
        <w:t>implies concurrence with SGE applicant’s qualifications</w:t>
      </w:r>
      <w:r w:rsidR="005D4F46">
        <w:rPr>
          <w:sz w:val="20"/>
          <w:szCs w:val="20"/>
        </w:rPr>
        <w:t xml:space="preserve"> and </w:t>
      </w:r>
      <w:r w:rsidR="001E5FBF">
        <w:rPr>
          <w:sz w:val="20"/>
          <w:szCs w:val="20"/>
        </w:rPr>
        <w:t xml:space="preserve">management’s commitment to </w:t>
      </w:r>
      <w:r w:rsidR="00694D93">
        <w:rPr>
          <w:sz w:val="20"/>
          <w:szCs w:val="20"/>
        </w:rPr>
        <w:t xml:space="preserve">provide the resources necessary to </w:t>
      </w:r>
      <w:r w:rsidR="001E5FBF">
        <w:rPr>
          <w:sz w:val="20"/>
          <w:szCs w:val="20"/>
        </w:rPr>
        <w:t>support</w:t>
      </w:r>
      <w:r w:rsidR="00694D93">
        <w:rPr>
          <w:sz w:val="20"/>
          <w:szCs w:val="20"/>
        </w:rPr>
        <w:t xml:space="preserve"> the SGE through the SGE program</w:t>
      </w:r>
      <w:r>
        <w:rPr>
          <w:sz w:val="20"/>
          <w:szCs w:val="20"/>
        </w:rPr>
        <w:t>.</w:t>
      </w:r>
      <w:r w:rsidRPr="00003EAD">
        <w:rPr>
          <w:sz w:val="20"/>
          <w:szCs w:val="20"/>
        </w:rPr>
        <w:t>)</w:t>
      </w:r>
    </w:p>
    <w:p w:rsidR="00A6329A" w:rsidRDefault="00A6329A" w:rsidP="00A6329A">
      <w:pPr>
        <w:spacing w:line="220" w:lineRule="exact"/>
        <w:rPr>
          <w:sz w:val="20"/>
          <w:szCs w:val="20"/>
        </w:rPr>
      </w:pPr>
    </w:p>
    <w:p w:rsidR="00A6329A" w:rsidRDefault="00A6329A" w:rsidP="00A6329A">
      <w:pPr>
        <w:spacing w:line="220" w:lineRule="exact"/>
        <w:rPr>
          <w:sz w:val="20"/>
          <w:szCs w:val="20"/>
        </w:rPr>
      </w:pPr>
    </w:p>
    <w:p w:rsidR="00A6329A" w:rsidRPr="009B0D9C" w:rsidRDefault="00A6329A" w:rsidP="00A6329A">
      <w:pPr>
        <w:rPr>
          <w:bCs/>
        </w:rPr>
      </w:pPr>
      <w:proofErr w:type="gramStart"/>
      <w:r w:rsidRPr="009B0D9C">
        <w:rPr>
          <w:b/>
          <w:bCs/>
          <w:u w:val="single"/>
        </w:rPr>
        <w:t>Renewing SGEs Only:</w:t>
      </w:r>
      <w:r w:rsidRPr="000D474C">
        <w:rPr>
          <w:b/>
          <w:bCs/>
        </w:rPr>
        <w:t xml:space="preserve"> </w:t>
      </w:r>
      <w:r w:rsidRPr="009B0D9C">
        <w:rPr>
          <w:bCs/>
        </w:rPr>
        <w:t xml:space="preserve">In order to extend your </w:t>
      </w:r>
      <w:r>
        <w:rPr>
          <w:bCs/>
        </w:rPr>
        <w:t>three</w:t>
      </w:r>
      <w:r w:rsidRPr="009B0D9C">
        <w:rPr>
          <w:bCs/>
        </w:rPr>
        <w:t xml:space="preserve">-year term, indicate below which </w:t>
      </w:r>
      <w:r w:rsidR="002365D3">
        <w:rPr>
          <w:bCs/>
        </w:rPr>
        <w:t xml:space="preserve">qualifying </w:t>
      </w:r>
      <w:r w:rsidRPr="009B0D9C">
        <w:rPr>
          <w:bCs/>
        </w:rPr>
        <w:t>activities you were involved in during your previous term of service.</w:t>
      </w:r>
      <w:proofErr w:type="gramEnd"/>
      <w:r w:rsidRPr="009B0D9C">
        <w:rPr>
          <w:bCs/>
        </w:rPr>
        <w:t xml:space="preserve">  </w:t>
      </w:r>
    </w:p>
    <w:p w:rsidR="00A6329A" w:rsidRPr="004D4F5D" w:rsidRDefault="00A6329A" w:rsidP="00A6329A">
      <w:pPr>
        <w:spacing w:line="220" w:lineRule="exact"/>
        <w:rPr>
          <w:bCs/>
        </w:rPr>
      </w:pPr>
    </w:p>
    <w:p w:rsidR="00A6329A" w:rsidRDefault="00A6329A" w:rsidP="00A6329A">
      <w:pPr>
        <w:tabs>
          <w:tab w:val="right" w:leader="underscore" w:pos="5760"/>
          <w:tab w:val="right" w:leader="underscore" w:pos="6930"/>
        </w:tabs>
        <w:spacing w:before="120" w:after="120" w:line="220" w:lineRule="exact"/>
      </w:pPr>
      <w:r>
        <w:fldChar w:fldCharType="begin">
          <w:ffData>
            <w:name w:val="Check9"/>
            <w:enabled/>
            <w:calcOnExit w:val="0"/>
            <w:checkBox>
              <w:sizeAuto/>
              <w:default w:val="0"/>
            </w:checkBox>
          </w:ffData>
        </w:fldChar>
      </w:r>
      <w:r>
        <w:instrText xml:space="preserve"> FORMCHECKBOX </w:instrText>
      </w:r>
      <w:r w:rsidR="00E62A97">
        <w:fldChar w:fldCharType="separate"/>
      </w:r>
      <w:r>
        <w:fldChar w:fldCharType="end"/>
      </w:r>
      <w:r>
        <w:t xml:space="preserve"> Participat</w:t>
      </w:r>
      <w:r w:rsidR="00B6436F">
        <w:t>ed on</w:t>
      </w:r>
      <w:r>
        <w:t xml:space="preserve"> VPP On-site Evaluation:  Site name_____________</w:t>
      </w:r>
      <w:proofErr w:type="gramStart"/>
      <w:r>
        <w:t>_  Date</w:t>
      </w:r>
      <w:proofErr w:type="gramEnd"/>
      <w:r>
        <w:t xml:space="preserve"> of evaluation__________</w:t>
      </w:r>
    </w:p>
    <w:p w:rsidR="00A6329A" w:rsidRDefault="00A6329A" w:rsidP="00A6329A">
      <w:pPr>
        <w:tabs>
          <w:tab w:val="right" w:leader="underscore" w:pos="5760"/>
          <w:tab w:val="right" w:leader="underscore" w:pos="6930"/>
        </w:tabs>
        <w:spacing w:before="120" w:after="120" w:line="220" w:lineRule="exact"/>
      </w:pPr>
      <w:r>
        <w:fldChar w:fldCharType="begin">
          <w:ffData>
            <w:name w:val="Check9"/>
            <w:enabled/>
            <w:calcOnExit w:val="0"/>
            <w:checkBox>
              <w:sizeAuto/>
              <w:default w:val="0"/>
            </w:checkBox>
          </w:ffData>
        </w:fldChar>
      </w:r>
      <w:r>
        <w:instrText xml:space="preserve"> FORMCHECKBOX </w:instrText>
      </w:r>
      <w:r w:rsidR="00E62A97">
        <w:fldChar w:fldCharType="separate"/>
      </w:r>
      <w:r>
        <w:fldChar w:fldCharType="end"/>
      </w:r>
      <w:r>
        <w:t xml:space="preserve"> Review</w:t>
      </w:r>
      <w:r w:rsidR="00B6436F">
        <w:t>ed</w:t>
      </w:r>
      <w:r>
        <w:t xml:space="preserve"> of a site’s VPP Application: Site name ___________________________</w:t>
      </w:r>
    </w:p>
    <w:p w:rsidR="00A6329A" w:rsidRDefault="00A6329A" w:rsidP="00A6329A">
      <w:pPr>
        <w:tabs>
          <w:tab w:val="right" w:leader="underscore" w:pos="5760"/>
          <w:tab w:val="right" w:leader="underscore" w:pos="6930"/>
        </w:tabs>
        <w:spacing w:before="120" w:after="120" w:line="220" w:lineRule="exact"/>
      </w:pPr>
      <w:r>
        <w:fldChar w:fldCharType="begin">
          <w:ffData>
            <w:name w:val="Check8"/>
            <w:enabled/>
            <w:calcOnExit w:val="0"/>
            <w:checkBox>
              <w:sizeAuto/>
              <w:default w:val="0"/>
            </w:checkBox>
          </w:ffData>
        </w:fldChar>
      </w:r>
      <w:r>
        <w:instrText xml:space="preserve"> FORMCHECKBOX </w:instrText>
      </w:r>
      <w:r w:rsidR="00E62A97">
        <w:fldChar w:fldCharType="separate"/>
      </w:r>
      <w:r>
        <w:fldChar w:fldCharType="end"/>
      </w:r>
      <w:r>
        <w:t xml:space="preserve"> Assisted with review of VPP site’s annual self-evaluation report: Region _____________________</w:t>
      </w:r>
    </w:p>
    <w:p w:rsidR="00A6329A" w:rsidRDefault="00A6329A" w:rsidP="00A6329A">
      <w:pPr>
        <w:tabs>
          <w:tab w:val="right" w:leader="underscore" w:pos="5760"/>
          <w:tab w:val="right" w:leader="underscore" w:pos="6930"/>
        </w:tabs>
        <w:spacing w:before="120" w:after="120" w:line="220" w:lineRule="exact"/>
      </w:pPr>
      <w:r>
        <w:fldChar w:fldCharType="begin">
          <w:ffData>
            <w:name w:val="Check8"/>
            <w:enabled/>
            <w:calcOnExit w:val="0"/>
            <w:checkBox>
              <w:sizeAuto/>
              <w:default w:val="0"/>
            </w:checkBox>
          </w:ffData>
        </w:fldChar>
      </w:r>
      <w:r>
        <w:instrText xml:space="preserve"> FORMCHECKBOX </w:instrText>
      </w:r>
      <w:r w:rsidR="00E62A97">
        <w:fldChar w:fldCharType="separate"/>
      </w:r>
      <w:r>
        <w:fldChar w:fldCharType="end"/>
      </w:r>
      <w:r>
        <w:t xml:space="preserve"> Co-Instructor of SGE Course or VPP Application Workshop: </w:t>
      </w:r>
    </w:p>
    <w:p w:rsidR="00A6329A" w:rsidRDefault="00A6329A" w:rsidP="00A6329A">
      <w:pPr>
        <w:tabs>
          <w:tab w:val="right" w:leader="underscore" w:pos="5760"/>
          <w:tab w:val="right" w:leader="underscore" w:pos="6930"/>
        </w:tabs>
        <w:spacing w:before="120" w:after="120" w:line="220" w:lineRule="exact"/>
      </w:pPr>
      <w:r>
        <w:t>Location _____________________________ Date of training ____________________</w:t>
      </w:r>
    </w:p>
    <w:p w:rsidR="00A6329A" w:rsidRDefault="00A6329A" w:rsidP="00A6329A">
      <w:pPr>
        <w:tabs>
          <w:tab w:val="right" w:leader="underscore" w:pos="5760"/>
          <w:tab w:val="right" w:leader="underscore" w:pos="6930"/>
        </w:tabs>
        <w:spacing w:before="120" w:after="120" w:line="220" w:lineRule="exact"/>
      </w:pPr>
      <w:r>
        <w:fldChar w:fldCharType="begin">
          <w:ffData>
            <w:name w:val="Check10"/>
            <w:enabled/>
            <w:calcOnExit w:val="0"/>
            <w:checkBox>
              <w:sizeAuto/>
              <w:default w:val="0"/>
            </w:checkBox>
          </w:ffData>
        </w:fldChar>
      </w:r>
      <w:r>
        <w:instrText xml:space="preserve"> FORMCHECKBOX </w:instrText>
      </w:r>
      <w:r w:rsidR="00E62A97">
        <w:fldChar w:fldCharType="separate"/>
      </w:r>
      <w:r>
        <w:fldChar w:fldCharType="end"/>
      </w:r>
      <w:r>
        <w:t xml:space="preserve"> Mentored applicant or </w:t>
      </w:r>
      <w:proofErr w:type="spellStart"/>
      <w:r>
        <w:t>reapproval</w:t>
      </w:r>
      <w:proofErr w:type="spellEnd"/>
      <w:r>
        <w:t xml:space="preserve"> of VPP site: Applicant/site name ______________________________</w:t>
      </w:r>
    </w:p>
    <w:p w:rsidR="00A6329A" w:rsidRDefault="00A6329A" w:rsidP="00A6329A">
      <w:pPr>
        <w:tabs>
          <w:tab w:val="right" w:leader="underscore" w:pos="5760"/>
          <w:tab w:val="right" w:leader="underscore" w:pos="6930"/>
        </w:tabs>
        <w:spacing w:before="120" w:after="120" w:line="220" w:lineRule="exact"/>
      </w:pPr>
      <w:r>
        <w:fldChar w:fldCharType="begin">
          <w:ffData>
            <w:name w:val="Check11"/>
            <w:enabled/>
            <w:calcOnExit w:val="0"/>
            <w:checkBox>
              <w:sizeAuto/>
              <w:default w:val="0"/>
            </w:checkBox>
          </w:ffData>
        </w:fldChar>
      </w:r>
      <w:r>
        <w:instrText xml:space="preserve"> FORMCHECKBOX </w:instrText>
      </w:r>
      <w:r w:rsidR="00E62A97">
        <w:fldChar w:fldCharType="separate"/>
      </w:r>
      <w:r>
        <w:fldChar w:fldCharType="end"/>
      </w:r>
      <w:r>
        <w:t xml:space="preserve"> Presented a VPP or safety &amp; health topic at a Regional or National VPPPA Conference:    </w:t>
      </w:r>
    </w:p>
    <w:p w:rsidR="00A6329A" w:rsidRDefault="00A6329A" w:rsidP="00A6329A">
      <w:pPr>
        <w:tabs>
          <w:tab w:val="right" w:leader="underscore" w:pos="5760"/>
          <w:tab w:val="right" w:leader="underscore" w:pos="6930"/>
        </w:tabs>
        <w:spacing w:before="120" w:after="120" w:line="220" w:lineRule="exact"/>
      </w:pPr>
      <w:r>
        <w:t>Location ___________________________________________ Date_____________________</w:t>
      </w:r>
    </w:p>
    <w:p w:rsidR="00A6329A" w:rsidRDefault="00A6329A" w:rsidP="00A6329A">
      <w:pPr>
        <w:tabs>
          <w:tab w:val="right" w:leader="underscore" w:pos="5760"/>
          <w:tab w:val="right" w:leader="underscore" w:pos="6930"/>
        </w:tabs>
        <w:spacing w:before="120" w:after="120" w:line="220" w:lineRule="exact"/>
      </w:pPr>
      <w:r>
        <w:fldChar w:fldCharType="begin">
          <w:ffData>
            <w:name w:val="Check12"/>
            <w:enabled/>
            <w:calcOnExit w:val="0"/>
            <w:checkBox>
              <w:sizeAuto/>
              <w:default w:val="0"/>
            </w:checkBox>
          </w:ffData>
        </w:fldChar>
      </w:r>
      <w:r>
        <w:instrText xml:space="preserve"> FORMCHECKBOX </w:instrText>
      </w:r>
      <w:r w:rsidR="00E62A97">
        <w:fldChar w:fldCharType="separate"/>
      </w:r>
      <w:r>
        <w:fldChar w:fldCharType="end"/>
      </w:r>
      <w:r>
        <w:t xml:space="preserve">Other </w:t>
      </w:r>
      <w:r w:rsidR="00B6436F">
        <w:t>__________________________________________________________________________</w:t>
      </w:r>
      <w:r>
        <w:tab/>
      </w:r>
    </w:p>
    <w:p w:rsidR="003A059F" w:rsidRDefault="003A059F" w:rsidP="00A6329A">
      <w:pPr>
        <w:rPr>
          <w:rFonts w:ascii="Arial" w:hAnsi="Arial" w:cs="Arial"/>
          <w:sz w:val="18"/>
          <w:szCs w:val="18"/>
        </w:rPr>
      </w:pPr>
    </w:p>
    <w:p w:rsidR="003A059F" w:rsidRDefault="003A059F" w:rsidP="00A6329A">
      <w:pPr>
        <w:rPr>
          <w:rFonts w:ascii="Arial" w:hAnsi="Arial" w:cs="Arial"/>
          <w:sz w:val="18"/>
          <w:szCs w:val="18"/>
        </w:rPr>
      </w:pPr>
    </w:p>
    <w:p w:rsidR="003A059F" w:rsidRDefault="003A059F" w:rsidP="00A6329A">
      <w:pPr>
        <w:rPr>
          <w:rFonts w:ascii="Arial" w:hAnsi="Arial" w:cs="Arial"/>
          <w:sz w:val="18"/>
          <w:szCs w:val="18"/>
        </w:rPr>
      </w:pPr>
    </w:p>
    <w:p w:rsidR="003A059F" w:rsidRDefault="003A059F" w:rsidP="00A6329A">
      <w:pPr>
        <w:rPr>
          <w:rFonts w:ascii="Arial" w:hAnsi="Arial" w:cs="Arial"/>
          <w:sz w:val="18"/>
          <w:szCs w:val="18"/>
        </w:rPr>
      </w:pPr>
    </w:p>
    <w:p w:rsidR="003A059F" w:rsidRDefault="003A059F" w:rsidP="00A6329A">
      <w:pPr>
        <w:rPr>
          <w:rFonts w:ascii="Arial" w:hAnsi="Arial" w:cs="Arial"/>
          <w:sz w:val="18"/>
          <w:szCs w:val="18"/>
        </w:rPr>
      </w:pPr>
    </w:p>
    <w:p w:rsidR="003A059F" w:rsidRDefault="003A059F" w:rsidP="00A6329A">
      <w:pPr>
        <w:rPr>
          <w:rFonts w:ascii="Arial" w:hAnsi="Arial" w:cs="Arial"/>
          <w:sz w:val="18"/>
          <w:szCs w:val="18"/>
        </w:rPr>
      </w:pPr>
    </w:p>
    <w:p w:rsidR="003A059F" w:rsidRDefault="003A059F" w:rsidP="00A6329A">
      <w:pPr>
        <w:rPr>
          <w:rFonts w:ascii="Arial" w:hAnsi="Arial" w:cs="Arial"/>
          <w:sz w:val="18"/>
          <w:szCs w:val="18"/>
        </w:rPr>
      </w:pPr>
    </w:p>
    <w:p w:rsidR="003A059F" w:rsidRDefault="003A059F" w:rsidP="00A6329A">
      <w:pPr>
        <w:rPr>
          <w:rFonts w:ascii="Arial" w:hAnsi="Arial" w:cs="Arial"/>
          <w:sz w:val="18"/>
          <w:szCs w:val="18"/>
        </w:rPr>
      </w:pPr>
    </w:p>
    <w:p w:rsidR="003A059F" w:rsidRDefault="003A059F" w:rsidP="00A6329A">
      <w:pPr>
        <w:rPr>
          <w:rFonts w:ascii="Arial" w:hAnsi="Arial" w:cs="Arial"/>
          <w:sz w:val="18"/>
          <w:szCs w:val="18"/>
        </w:rPr>
      </w:pPr>
    </w:p>
    <w:p w:rsidR="003A059F" w:rsidRDefault="003A059F" w:rsidP="00A6329A">
      <w:pPr>
        <w:rPr>
          <w:rFonts w:ascii="Arial" w:hAnsi="Arial" w:cs="Arial"/>
          <w:sz w:val="18"/>
          <w:szCs w:val="18"/>
        </w:rPr>
      </w:pPr>
    </w:p>
    <w:p w:rsidR="003A059F" w:rsidRDefault="003A059F" w:rsidP="00A6329A">
      <w:pPr>
        <w:rPr>
          <w:rFonts w:ascii="Arial" w:hAnsi="Arial" w:cs="Arial"/>
          <w:sz w:val="18"/>
          <w:szCs w:val="18"/>
        </w:rPr>
      </w:pPr>
    </w:p>
    <w:p w:rsidR="003A059F" w:rsidRDefault="003A059F" w:rsidP="00A6329A">
      <w:pPr>
        <w:rPr>
          <w:rFonts w:ascii="Arial" w:hAnsi="Arial" w:cs="Arial"/>
          <w:sz w:val="18"/>
          <w:szCs w:val="18"/>
        </w:rPr>
      </w:pPr>
    </w:p>
    <w:p w:rsidR="003A059F" w:rsidRDefault="003A059F" w:rsidP="00A6329A">
      <w:pPr>
        <w:rPr>
          <w:rFonts w:ascii="Arial" w:hAnsi="Arial" w:cs="Arial"/>
          <w:sz w:val="18"/>
          <w:szCs w:val="18"/>
        </w:rPr>
      </w:pPr>
    </w:p>
    <w:p w:rsidR="003A059F" w:rsidRDefault="003A059F" w:rsidP="00A6329A">
      <w:pPr>
        <w:rPr>
          <w:rFonts w:ascii="Arial" w:hAnsi="Arial" w:cs="Arial"/>
          <w:sz w:val="18"/>
          <w:szCs w:val="18"/>
        </w:rPr>
      </w:pPr>
    </w:p>
    <w:p w:rsidR="00BC2827" w:rsidRPr="00DA2917" w:rsidRDefault="00A6329A" w:rsidP="00BC2827">
      <w:pPr>
        <w:rPr>
          <w:b/>
          <w:sz w:val="18"/>
          <w:szCs w:val="18"/>
        </w:rPr>
      </w:pPr>
      <w:r w:rsidRPr="00C7441E">
        <w:rPr>
          <w:rFonts w:ascii="Arial" w:hAnsi="Arial" w:cs="Arial"/>
          <w:sz w:val="18"/>
          <w:szCs w:val="18"/>
        </w:rPr>
        <w:t>OMB</w:t>
      </w:r>
      <w:r w:rsidR="00A81641">
        <w:rPr>
          <w:rFonts w:ascii="Arial" w:hAnsi="Arial" w:cs="Arial"/>
          <w:sz w:val="18"/>
          <w:szCs w:val="18"/>
        </w:rPr>
        <w:t xml:space="preserve"> Control Number:</w:t>
      </w:r>
      <w:r w:rsidRPr="00C7441E">
        <w:rPr>
          <w:rFonts w:ascii="Arial" w:hAnsi="Arial" w:cs="Arial"/>
          <w:sz w:val="18"/>
          <w:szCs w:val="18"/>
        </w:rPr>
        <w:t xml:space="preserve"> 1218-0239 </w:t>
      </w:r>
      <w:r w:rsidR="00BC2827" w:rsidRPr="00BC2827">
        <w:rPr>
          <w:rFonts w:ascii="Arial" w:hAnsi="Arial" w:cs="Arial"/>
          <w:sz w:val="18"/>
          <w:szCs w:val="18"/>
        </w:rPr>
        <w:t>Expires 0</w:t>
      </w:r>
      <w:r w:rsidR="0082220D">
        <w:rPr>
          <w:rFonts w:ascii="Arial" w:hAnsi="Arial" w:cs="Arial"/>
          <w:sz w:val="18"/>
          <w:szCs w:val="18"/>
        </w:rPr>
        <w:t>4-30</w:t>
      </w:r>
      <w:r w:rsidR="00BC2827" w:rsidRPr="00BC2827">
        <w:rPr>
          <w:rFonts w:ascii="Arial" w:hAnsi="Arial" w:cs="Arial"/>
          <w:sz w:val="18"/>
          <w:szCs w:val="18"/>
        </w:rPr>
        <w:t>-20</w:t>
      </w:r>
      <w:r w:rsidR="0082220D">
        <w:rPr>
          <w:rFonts w:ascii="Arial" w:hAnsi="Arial" w:cs="Arial"/>
          <w:sz w:val="18"/>
          <w:szCs w:val="18"/>
        </w:rPr>
        <w:t>2</w:t>
      </w:r>
      <w:r w:rsidR="00BC2827" w:rsidRPr="00BC2827">
        <w:rPr>
          <w:rFonts w:ascii="Arial" w:hAnsi="Arial" w:cs="Arial"/>
          <w:sz w:val="18"/>
          <w:szCs w:val="18"/>
        </w:rPr>
        <w:t>1</w:t>
      </w:r>
      <w:r w:rsidR="00BC2827" w:rsidRPr="00DA2917">
        <w:rPr>
          <w:b/>
          <w:sz w:val="18"/>
          <w:szCs w:val="18"/>
        </w:rPr>
        <w:t> </w:t>
      </w:r>
    </w:p>
    <w:p w:rsidR="00A6329A" w:rsidRPr="00C7441E" w:rsidRDefault="00A6329A" w:rsidP="00A6329A">
      <w:pPr>
        <w:rPr>
          <w:sz w:val="18"/>
          <w:szCs w:val="18"/>
        </w:rPr>
      </w:pPr>
      <w:r w:rsidRPr="00C7441E">
        <w:rPr>
          <w:rFonts w:ascii="Arial" w:hAnsi="Arial" w:cs="Arial"/>
          <w:sz w:val="18"/>
          <w:szCs w:val="18"/>
        </w:rPr>
        <w:t>Public reporting burden for this collection of information is voluntary and is estimated to average 8 minutes per response, including the time for reviewing instruction,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Office of Partnerships and Recognition, Department of Labor, Room N-3700, 200 Constitution Avenue., N.W.</w:t>
      </w:r>
      <w:r>
        <w:rPr>
          <w:rFonts w:ascii="Arial" w:hAnsi="Arial" w:cs="Arial"/>
          <w:sz w:val="18"/>
          <w:szCs w:val="18"/>
        </w:rPr>
        <w:t>,</w:t>
      </w:r>
      <w:r w:rsidR="00A33BB7">
        <w:rPr>
          <w:rFonts w:ascii="Arial" w:hAnsi="Arial" w:cs="Arial"/>
          <w:sz w:val="18"/>
          <w:szCs w:val="18"/>
        </w:rPr>
        <w:t xml:space="preserve"> </w:t>
      </w:r>
      <w:proofErr w:type="spellStart"/>
      <w:r w:rsidR="00A33BB7">
        <w:rPr>
          <w:rFonts w:ascii="Arial" w:hAnsi="Arial" w:cs="Arial"/>
          <w:sz w:val="18"/>
          <w:szCs w:val="18"/>
        </w:rPr>
        <w:t>Washington</w:t>
      </w:r>
      <w:proofErr w:type="gramStart"/>
      <w:r w:rsidR="00A33BB7">
        <w:rPr>
          <w:rFonts w:ascii="Arial" w:hAnsi="Arial" w:cs="Arial"/>
          <w:sz w:val="18"/>
          <w:szCs w:val="18"/>
        </w:rPr>
        <w:t>,</w:t>
      </w:r>
      <w:r w:rsidRPr="00C7441E">
        <w:rPr>
          <w:rFonts w:ascii="Arial" w:hAnsi="Arial" w:cs="Arial"/>
          <w:sz w:val="18"/>
          <w:szCs w:val="18"/>
        </w:rPr>
        <w:t>DC</w:t>
      </w:r>
      <w:proofErr w:type="spellEnd"/>
      <w:proofErr w:type="gramEnd"/>
      <w:r w:rsidRPr="00C7441E">
        <w:rPr>
          <w:rFonts w:ascii="Arial" w:hAnsi="Arial" w:cs="Arial"/>
          <w:sz w:val="18"/>
          <w:szCs w:val="18"/>
        </w:rPr>
        <w:t xml:space="preserve"> 20210.</w:t>
      </w:r>
    </w:p>
    <w:p w:rsidR="00A6329A" w:rsidRDefault="00A6329A" w:rsidP="00A6329A">
      <w:pPr>
        <w:ind w:right="18"/>
        <w:rPr>
          <w:b/>
          <w:i/>
        </w:rPr>
      </w:pPr>
      <w:r>
        <w:rPr>
          <w:sz w:val="20"/>
          <w:szCs w:val="20"/>
        </w:rPr>
        <w:br w:type="page"/>
      </w:r>
      <w:r>
        <w:rPr>
          <w:b/>
          <w:i/>
        </w:rPr>
        <w:lastRenderedPageBreak/>
        <w:t>GENERAL INFORMATION</w:t>
      </w:r>
    </w:p>
    <w:p w:rsidR="00A6329A" w:rsidRDefault="00A6329A" w:rsidP="00A6329A">
      <w:pPr>
        <w:ind w:right="18"/>
      </w:pPr>
    </w:p>
    <w:p w:rsidR="00A6329A" w:rsidRDefault="00A6329A" w:rsidP="00A6329A">
      <w:pPr>
        <w:rPr>
          <w:sz w:val="16"/>
        </w:rPr>
      </w:pPr>
      <w:r>
        <w:rPr>
          <w:sz w:val="16"/>
        </w:rPr>
        <w:t>You may apply for most Federal jobs with a resume, the attached</w:t>
      </w:r>
      <w:r>
        <w:rPr>
          <w:i/>
          <w:sz w:val="16"/>
        </w:rPr>
        <w:t xml:space="preserve"> Optional Application for Federal Employment</w:t>
      </w:r>
      <w:r>
        <w:rPr>
          <w:sz w:val="16"/>
        </w:rPr>
        <w:t xml:space="preserve"> or other written format.  If your resume or application does not provide </w:t>
      </w:r>
      <w:r w:rsidR="00827D0D">
        <w:rPr>
          <w:sz w:val="16"/>
        </w:rPr>
        <w:t>all the</w:t>
      </w:r>
      <w:r>
        <w:rPr>
          <w:sz w:val="16"/>
        </w:rPr>
        <w:t xml:space="preserve"> information requested on this form and in the job vacancy announcement, you may lose consideration for a job.  Type or print clearly in dark ink.  Help speed the selection process by keeping your application brief and sending only the requested information.  If essential to attach additional pages, include your name and Social Security Number on each page.</w:t>
      </w:r>
    </w:p>
    <w:p w:rsidR="00A6329A" w:rsidRDefault="00A6329A" w:rsidP="00A6329A">
      <w:pPr>
        <w:rPr>
          <w:sz w:val="16"/>
        </w:rPr>
      </w:pPr>
    </w:p>
    <w:p w:rsidR="00A6329A" w:rsidRDefault="00A6329A" w:rsidP="00A6329A">
      <w:pPr>
        <w:ind w:left="360" w:hanging="360"/>
        <w:rPr>
          <w:sz w:val="16"/>
        </w:rPr>
      </w:pPr>
      <w:r>
        <w:rPr>
          <w:rFonts w:ascii="Symbol" w:hAnsi="Symbol"/>
          <w:sz w:val="16"/>
        </w:rPr>
        <w:t></w:t>
      </w:r>
      <w:r>
        <w:rPr>
          <w:rFonts w:ascii="Symbol" w:hAnsi="Symbol"/>
          <w:sz w:val="16"/>
        </w:rPr>
        <w:tab/>
      </w:r>
      <w:proofErr w:type="gramStart"/>
      <w:r>
        <w:rPr>
          <w:sz w:val="16"/>
        </w:rPr>
        <w:t>For</w:t>
      </w:r>
      <w:proofErr w:type="gramEnd"/>
      <w:r>
        <w:rPr>
          <w:sz w:val="16"/>
        </w:rPr>
        <w:t xml:space="preserve"> information on Federal employment, including job lists, alternative formats for persons with disabilities, and veterans’ preference, call the U.S. Office of Personnel Management at </w:t>
      </w:r>
      <w:r>
        <w:rPr>
          <w:b/>
          <w:sz w:val="16"/>
        </w:rPr>
        <w:t>912-757-3000, TDD 912-744-2299</w:t>
      </w:r>
      <w:r>
        <w:rPr>
          <w:sz w:val="16"/>
        </w:rPr>
        <w:t xml:space="preserve">, by computer modem </w:t>
      </w:r>
      <w:r>
        <w:rPr>
          <w:b/>
          <w:sz w:val="16"/>
        </w:rPr>
        <w:t>912-757-3100</w:t>
      </w:r>
      <w:r>
        <w:rPr>
          <w:sz w:val="16"/>
        </w:rPr>
        <w:t>, or via the Internet (Telnet only) at FJOB.MAIL.OPM.GOV.</w:t>
      </w:r>
    </w:p>
    <w:p w:rsidR="00A6329A" w:rsidRDefault="00A6329A" w:rsidP="00A6329A">
      <w:pPr>
        <w:ind w:left="360" w:hanging="360"/>
        <w:rPr>
          <w:sz w:val="16"/>
        </w:rPr>
      </w:pPr>
      <w:r>
        <w:rPr>
          <w:sz w:val="16"/>
        </w:rPr>
        <w:tab/>
      </w:r>
    </w:p>
    <w:p w:rsidR="00A6329A" w:rsidRDefault="00A6329A" w:rsidP="00A6329A">
      <w:pPr>
        <w:ind w:left="360" w:hanging="360"/>
        <w:rPr>
          <w:sz w:val="16"/>
        </w:rPr>
      </w:pPr>
      <w:r>
        <w:rPr>
          <w:rFonts w:ascii="Symbol" w:hAnsi="Symbol"/>
          <w:sz w:val="16"/>
        </w:rPr>
        <w:t></w:t>
      </w:r>
      <w:r>
        <w:rPr>
          <w:rFonts w:ascii="Symbol" w:hAnsi="Symbol"/>
          <w:sz w:val="16"/>
        </w:rPr>
        <w:tab/>
      </w:r>
      <w:proofErr w:type="gramStart"/>
      <w:r>
        <w:rPr>
          <w:sz w:val="16"/>
        </w:rPr>
        <w:t>If</w:t>
      </w:r>
      <w:proofErr w:type="gramEnd"/>
      <w:r>
        <w:rPr>
          <w:sz w:val="16"/>
        </w:rPr>
        <w:t xml:space="preserve"> you served on active duty in the United States Military and were separated under honorable conditions, you may be eligible for veterans’ preference. To receive preference if your service began after October 15, 1976, you must have a Campaign Badge, Expeditionary Medal, or a service-connected disability.  Veterans’ preference is not a factor for Senior Executive Service jobs or when competition is limited to status candidates (current or former career or career-conditional Federal employees.)</w:t>
      </w:r>
    </w:p>
    <w:p w:rsidR="00A6329A" w:rsidRDefault="00A6329A" w:rsidP="00A6329A">
      <w:pPr>
        <w:ind w:left="360" w:hanging="360"/>
        <w:rPr>
          <w:sz w:val="16"/>
        </w:rPr>
      </w:pPr>
      <w:r>
        <w:rPr>
          <w:sz w:val="16"/>
        </w:rPr>
        <w:tab/>
      </w:r>
    </w:p>
    <w:p w:rsidR="00A6329A" w:rsidRDefault="00A6329A" w:rsidP="00A6329A">
      <w:pPr>
        <w:ind w:left="360" w:hanging="360"/>
        <w:rPr>
          <w:sz w:val="16"/>
        </w:rPr>
      </w:pPr>
      <w:r>
        <w:rPr>
          <w:rFonts w:ascii="Symbol" w:hAnsi="Symbol"/>
          <w:sz w:val="16"/>
        </w:rPr>
        <w:t></w:t>
      </w:r>
      <w:r>
        <w:rPr>
          <w:rFonts w:ascii="Symbol" w:hAnsi="Symbol"/>
          <w:sz w:val="16"/>
        </w:rPr>
        <w:tab/>
      </w:r>
      <w:r>
        <w:rPr>
          <w:sz w:val="16"/>
        </w:rPr>
        <w:t>Most Federal jobs require United States citizenship and also that males over age 18 born after December 31, 1959, have registered with the Selective Service System or have an exemption.</w:t>
      </w:r>
    </w:p>
    <w:p w:rsidR="00A6329A" w:rsidRDefault="00A6329A" w:rsidP="00A6329A">
      <w:pPr>
        <w:ind w:left="360" w:hanging="360"/>
        <w:rPr>
          <w:sz w:val="16"/>
        </w:rPr>
      </w:pPr>
      <w:r>
        <w:rPr>
          <w:sz w:val="16"/>
        </w:rPr>
        <w:tab/>
      </w:r>
    </w:p>
    <w:p w:rsidR="00A6329A" w:rsidRDefault="00A6329A" w:rsidP="00A6329A">
      <w:pPr>
        <w:ind w:left="360" w:hanging="360"/>
        <w:rPr>
          <w:sz w:val="16"/>
        </w:rPr>
      </w:pPr>
      <w:r>
        <w:rPr>
          <w:rFonts w:ascii="Symbol" w:hAnsi="Symbol"/>
          <w:sz w:val="16"/>
        </w:rPr>
        <w:t></w:t>
      </w:r>
      <w:r>
        <w:rPr>
          <w:rFonts w:ascii="Symbol" w:hAnsi="Symbol"/>
          <w:sz w:val="16"/>
        </w:rPr>
        <w:tab/>
      </w:r>
      <w:proofErr w:type="gramStart"/>
      <w:r>
        <w:rPr>
          <w:sz w:val="16"/>
        </w:rPr>
        <w:t>The</w:t>
      </w:r>
      <w:proofErr w:type="gramEnd"/>
      <w:r>
        <w:rPr>
          <w:sz w:val="16"/>
        </w:rPr>
        <w:t xml:space="preserve"> law prohibits public officials from appointing, promoting, or recommending their relatives.</w:t>
      </w:r>
    </w:p>
    <w:p w:rsidR="00A6329A" w:rsidRDefault="00A6329A" w:rsidP="00A6329A">
      <w:pPr>
        <w:ind w:left="360" w:hanging="360"/>
        <w:rPr>
          <w:sz w:val="16"/>
        </w:rPr>
      </w:pPr>
      <w:r>
        <w:rPr>
          <w:sz w:val="16"/>
        </w:rPr>
        <w:tab/>
      </w:r>
    </w:p>
    <w:p w:rsidR="00A6329A" w:rsidRDefault="00A6329A" w:rsidP="00A6329A">
      <w:pPr>
        <w:ind w:left="360" w:hanging="360"/>
        <w:rPr>
          <w:sz w:val="16"/>
        </w:rPr>
      </w:pPr>
      <w:r>
        <w:rPr>
          <w:rFonts w:ascii="Symbol" w:hAnsi="Symbol"/>
          <w:sz w:val="16"/>
        </w:rPr>
        <w:t></w:t>
      </w:r>
      <w:r>
        <w:rPr>
          <w:rFonts w:ascii="Symbol" w:hAnsi="Symbol"/>
          <w:sz w:val="16"/>
        </w:rPr>
        <w:tab/>
      </w:r>
      <w:r>
        <w:rPr>
          <w:sz w:val="16"/>
        </w:rPr>
        <w:t>Federal annuitants (military and civilian) may have their salaries or annuities reduced.  All employees must pay any valid delinquent debts or the agency may garnish their salary.</w:t>
      </w:r>
    </w:p>
    <w:p w:rsidR="00A6329A" w:rsidRDefault="00A6329A" w:rsidP="00A6329A">
      <w:pPr>
        <w:ind w:left="360" w:hanging="360"/>
        <w:rPr>
          <w:sz w:val="16"/>
        </w:rPr>
      </w:pPr>
      <w:r>
        <w:rPr>
          <w:sz w:val="16"/>
        </w:rPr>
        <w:tab/>
      </w:r>
    </w:p>
    <w:p w:rsidR="00A6329A" w:rsidRDefault="00A6329A" w:rsidP="00A6329A">
      <w:pPr>
        <w:ind w:left="360" w:hanging="360"/>
        <w:rPr>
          <w:sz w:val="16"/>
        </w:rPr>
      </w:pPr>
      <w:r>
        <w:rPr>
          <w:rFonts w:ascii="Symbol" w:hAnsi="Symbol"/>
          <w:sz w:val="16"/>
        </w:rPr>
        <w:t></w:t>
      </w:r>
      <w:r>
        <w:rPr>
          <w:rFonts w:ascii="Symbol" w:hAnsi="Symbol"/>
          <w:sz w:val="16"/>
        </w:rPr>
        <w:tab/>
      </w:r>
      <w:r>
        <w:rPr>
          <w:sz w:val="16"/>
        </w:rPr>
        <w:t>Send you application to the office announcing the vacancy.  If you have questions, contact that office.</w:t>
      </w:r>
    </w:p>
    <w:p w:rsidR="00A6329A" w:rsidRDefault="00A6329A" w:rsidP="00A6329A">
      <w:pPr>
        <w:rPr>
          <w:b/>
          <w:sz w:val="18"/>
        </w:rPr>
      </w:pPr>
    </w:p>
    <w:p w:rsidR="00A6329A" w:rsidRDefault="00A6329A" w:rsidP="00A6329A">
      <w:pPr>
        <w:jc w:val="center"/>
        <w:rPr>
          <w:b/>
          <w:sz w:val="18"/>
        </w:rPr>
      </w:pPr>
      <w:r>
        <w:rPr>
          <w:b/>
        </w:rPr>
        <w:t>THE FEDERAL GOVERNMENT IS AN EQUAL OPPORTUNITY EMPLOYER</w:t>
      </w:r>
    </w:p>
    <w:p w:rsidR="00A6329A" w:rsidRDefault="00A6329A" w:rsidP="00A6329A">
      <w:pPr>
        <w:rPr>
          <w:b/>
          <w:sz w:val="18"/>
        </w:rPr>
      </w:pPr>
    </w:p>
    <w:p w:rsidR="00A6329A" w:rsidRDefault="00A6329A" w:rsidP="00A6329A">
      <w:pPr>
        <w:rPr>
          <w:b/>
          <w:sz w:val="18"/>
        </w:rPr>
      </w:pPr>
    </w:p>
    <w:p w:rsidR="00A6329A" w:rsidRDefault="00A6329A" w:rsidP="00A6329A">
      <w:pPr>
        <w:rPr>
          <w:b/>
          <w:sz w:val="16"/>
        </w:rPr>
      </w:pPr>
    </w:p>
    <w:p w:rsidR="00A6329A" w:rsidRDefault="00A6329A" w:rsidP="00A6329A">
      <w:pPr>
        <w:rPr>
          <w:b/>
          <w:sz w:val="16"/>
        </w:rPr>
      </w:pPr>
      <w:r>
        <w:rPr>
          <w:rFonts w:ascii="CG Times" w:hAnsi="CG Times"/>
          <w:noProof/>
        </w:rPr>
        <mc:AlternateContent>
          <mc:Choice Requires="wps">
            <w:drawing>
              <wp:anchor distT="0" distB="0" distL="114300" distR="114300" simplePos="0" relativeHeight="251662336" behindDoc="0" locked="0" layoutInCell="0" allowOverlap="1" wp14:anchorId="3D587C71" wp14:editId="06AAD5DE">
                <wp:simplePos x="0" y="0"/>
                <wp:positionH relativeFrom="column">
                  <wp:posOffset>0</wp:posOffset>
                </wp:positionH>
                <wp:positionV relativeFrom="paragraph">
                  <wp:posOffset>18415</wp:posOffset>
                </wp:positionV>
                <wp:extent cx="6858635" cy="635"/>
                <wp:effectExtent l="11430" t="10160" r="6985" b="8255"/>
                <wp:wrapNone/>
                <wp:docPr id="4" name="Straight Connector 4" title="design elemen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alt="Title: design element 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4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" o:allowincell="f" strokeweight=".5pt">
                <v:stroke dashstyle="1 1" startarrowwidth="narrow" startarrowlength="short" endarrowwidth="narrow" endarrowlength="short"/>
              </v:line>
            </w:pict>
          </mc:Fallback>
        </mc:AlternateContent>
      </w:r>
    </w:p>
    <w:p w:rsidR="00A6329A" w:rsidRDefault="00A6329A" w:rsidP="00A6329A">
      <w:pPr>
        <w:rPr>
          <w:b/>
          <w:sz w:val="16"/>
        </w:rPr>
      </w:pPr>
    </w:p>
    <w:p w:rsidR="00A6329A" w:rsidRDefault="00A6329A" w:rsidP="00A6329A">
      <w:pPr>
        <w:rPr>
          <w:b/>
          <w:i/>
          <w:sz w:val="18"/>
        </w:rPr>
      </w:pPr>
      <w:r>
        <w:rPr>
          <w:b/>
          <w:i/>
        </w:rPr>
        <w:t>PRIVACY ACT AND PUBLIC BURDEN STATEMENTS</w:t>
      </w:r>
    </w:p>
    <w:p w:rsidR="00A6329A" w:rsidRDefault="00A6329A" w:rsidP="00A6329A">
      <w:pPr>
        <w:rPr>
          <w:sz w:val="18"/>
        </w:rPr>
      </w:pPr>
    </w:p>
    <w:p w:rsidR="00A6329A" w:rsidRDefault="00A6329A" w:rsidP="00A6329A">
      <w:pPr>
        <w:ind w:left="360" w:hanging="360"/>
        <w:rPr>
          <w:sz w:val="16"/>
        </w:rPr>
      </w:pPr>
      <w:r>
        <w:rPr>
          <w:rFonts w:ascii="Symbol" w:hAnsi="Symbol"/>
          <w:sz w:val="16"/>
        </w:rPr>
        <w:t></w:t>
      </w:r>
      <w:r>
        <w:rPr>
          <w:rFonts w:ascii="Symbol" w:hAnsi="Symbol"/>
          <w:sz w:val="16"/>
        </w:rPr>
        <w:tab/>
      </w:r>
      <w:r>
        <w:rPr>
          <w:sz w:val="16"/>
        </w:rPr>
        <w:t>The Office of Personnel Management and other Federal agencies rate applicants for Federal jobs under the authority of sections 1104, 1302, 3301, 3304, 3320, 3361, 3393, and 3394 of title 5 of the United States Code.  We need the information requested in this form and in the associated vacancy announcements to evaluate your qualifications.  Other laws require us to ask about citizenship, military service, etc.</w:t>
      </w:r>
    </w:p>
    <w:p w:rsidR="00A6329A" w:rsidRDefault="00A6329A" w:rsidP="00A6329A">
      <w:pPr>
        <w:rPr>
          <w:sz w:val="16"/>
        </w:rPr>
      </w:pPr>
    </w:p>
    <w:p w:rsidR="00A6329A" w:rsidRDefault="00A6329A" w:rsidP="00A6329A">
      <w:pPr>
        <w:ind w:left="360" w:hanging="360"/>
        <w:rPr>
          <w:sz w:val="16"/>
        </w:rPr>
      </w:pPr>
      <w:r>
        <w:rPr>
          <w:rFonts w:ascii="Symbol" w:hAnsi="Symbol"/>
          <w:sz w:val="16"/>
        </w:rPr>
        <w:t></w:t>
      </w:r>
      <w:r>
        <w:rPr>
          <w:rFonts w:ascii="Symbol" w:hAnsi="Symbol"/>
          <w:sz w:val="16"/>
        </w:rPr>
        <w:tab/>
      </w:r>
      <w:proofErr w:type="gramStart"/>
      <w:r>
        <w:rPr>
          <w:sz w:val="16"/>
        </w:rPr>
        <w:t>We</w:t>
      </w:r>
      <w:proofErr w:type="gramEnd"/>
      <w:r>
        <w:rPr>
          <w:sz w:val="16"/>
        </w:rPr>
        <w:t xml:space="preserve"> request your Social Security Number (SSN) under the authority of Executive Order 9397 in order to keep your records straight; other people may have the same name.  As allowed by law or Presidential directive, we use your SSN to seek information about you from employers, schools, banks, and others who know you.  Your SSN may also be used in studies and computer matching with other Government files; for example, files on unpaid student loans.</w:t>
      </w:r>
    </w:p>
    <w:p w:rsidR="00A6329A" w:rsidRDefault="00A6329A" w:rsidP="00A6329A">
      <w:pPr>
        <w:rPr>
          <w:sz w:val="16"/>
        </w:rPr>
      </w:pPr>
    </w:p>
    <w:p w:rsidR="00A6329A" w:rsidRDefault="00A6329A" w:rsidP="00A6329A">
      <w:pPr>
        <w:ind w:left="360" w:hanging="360"/>
        <w:rPr>
          <w:sz w:val="16"/>
        </w:rPr>
      </w:pPr>
      <w:r>
        <w:rPr>
          <w:rFonts w:ascii="Symbol" w:hAnsi="Symbol"/>
          <w:sz w:val="16"/>
        </w:rPr>
        <w:t></w:t>
      </w:r>
      <w:r>
        <w:rPr>
          <w:rFonts w:ascii="Symbol" w:hAnsi="Symbol"/>
          <w:sz w:val="16"/>
        </w:rPr>
        <w:tab/>
      </w:r>
      <w:proofErr w:type="gramStart"/>
      <w:r>
        <w:rPr>
          <w:sz w:val="16"/>
        </w:rPr>
        <w:t>If</w:t>
      </w:r>
      <w:proofErr w:type="gramEnd"/>
      <w:r>
        <w:rPr>
          <w:sz w:val="16"/>
        </w:rPr>
        <w:t xml:space="preserve"> you do not give us your SSN or any other information requested, we cannot process your application, which is the first step in getting a job.  Also, incomplete addresses and ZIP Codes will slow processing.</w:t>
      </w:r>
    </w:p>
    <w:p w:rsidR="00A6329A" w:rsidRDefault="00A6329A" w:rsidP="00A6329A">
      <w:pPr>
        <w:rPr>
          <w:sz w:val="16"/>
        </w:rPr>
      </w:pPr>
    </w:p>
    <w:p w:rsidR="00A6329A" w:rsidRDefault="00A6329A" w:rsidP="00A6329A">
      <w:pPr>
        <w:ind w:left="360" w:hanging="360"/>
        <w:rPr>
          <w:sz w:val="16"/>
        </w:rPr>
      </w:pPr>
      <w:r>
        <w:rPr>
          <w:rFonts w:ascii="Symbol" w:hAnsi="Symbol"/>
          <w:sz w:val="16"/>
        </w:rPr>
        <w:t></w:t>
      </w:r>
      <w:r>
        <w:rPr>
          <w:rFonts w:ascii="Symbol" w:hAnsi="Symbol"/>
          <w:sz w:val="16"/>
        </w:rPr>
        <w:tab/>
      </w:r>
      <w:r>
        <w:rPr>
          <w:sz w:val="16"/>
        </w:rPr>
        <w:t xml:space="preserve">We may give information from your records to: training facilities; organizations deciding claims for retirement, insurance, unemployment or health benefits; officials in litigation or administrative proceedings where the Government is a party; law enforcement agencies concerning violations of law or regulation; Federal agencies for statistical reports and studies; officials of labor organizations recognized by law in connection with representing employees; Federal agencies or other sources requesting information for Federal agencies in connection with hiring or retaining, security clearances, security or suitability investigations, classifying jobs, contracting, or issuing licenses, grants, or other benefits; public and private organizations including news media that grant or publicize employee recognition and awards; and the Merit Systems Protection Board, the Office of Special Counsel, the Equal Employment Opportunity Commission, the Federal Labor Relations Authority, the National Archives, the Federal Acquisition Institute, and congressional offices in connection with their official functions. </w:t>
      </w:r>
    </w:p>
    <w:p w:rsidR="00A6329A" w:rsidRDefault="00A6329A" w:rsidP="00A6329A">
      <w:pPr>
        <w:rPr>
          <w:sz w:val="16"/>
        </w:rPr>
      </w:pPr>
    </w:p>
    <w:p w:rsidR="00A6329A" w:rsidRDefault="00A6329A" w:rsidP="00A6329A">
      <w:pPr>
        <w:ind w:left="360" w:hanging="360"/>
        <w:rPr>
          <w:sz w:val="16"/>
        </w:rPr>
      </w:pPr>
      <w:r>
        <w:rPr>
          <w:rFonts w:ascii="Symbol" w:hAnsi="Symbol"/>
          <w:sz w:val="16"/>
        </w:rPr>
        <w:t></w:t>
      </w:r>
      <w:r>
        <w:rPr>
          <w:rFonts w:ascii="Symbol" w:hAnsi="Symbol"/>
          <w:sz w:val="16"/>
        </w:rPr>
        <w:tab/>
      </w:r>
      <w:r>
        <w:rPr>
          <w:sz w:val="16"/>
        </w:rPr>
        <w:t>We may also give information from your records to: prospective nonfederal employers concerning tenure of employment, civil service status, length of service, and date and nature of action for separation as shown on personnel action forms of specifically identified individuals; requesting organizations or individuals concerning the home address and other relevant information on those who might have contracted an illness or been exposed to a health hazard; authorized Federal and nonfederal agencies for use in computer matching; spouses or dependent children asking whether the employee has changed from self-and-family to self-only health benefits enrollment; individuals working on a contract, service, grant, cooperative agreement or job for the Federal Government; non-agency members of an agency's performance or other panel; and agency-appointed representatives of employees concerning information issued to the employee about fitness-for-duty or agency-filed disability retirement procedures.</w:t>
      </w:r>
    </w:p>
    <w:p w:rsidR="00A6329A" w:rsidRDefault="00A6329A" w:rsidP="00A6329A">
      <w:pPr>
        <w:rPr>
          <w:sz w:val="16"/>
        </w:rPr>
      </w:pPr>
    </w:p>
    <w:p w:rsidR="00A6329A" w:rsidRDefault="00A6329A" w:rsidP="00A6329A">
      <w:pPr>
        <w:ind w:left="360" w:hanging="360"/>
        <w:rPr>
          <w:sz w:val="16"/>
        </w:rPr>
      </w:pPr>
      <w:r>
        <w:rPr>
          <w:rFonts w:ascii="Symbol" w:hAnsi="Symbol"/>
          <w:sz w:val="16"/>
        </w:rPr>
        <w:t></w:t>
      </w:r>
      <w:r>
        <w:rPr>
          <w:rFonts w:ascii="Symbol" w:hAnsi="Symbol"/>
          <w:sz w:val="16"/>
        </w:rPr>
        <w:tab/>
      </w:r>
      <w:proofErr w:type="gramStart"/>
      <w:r>
        <w:rPr>
          <w:sz w:val="16"/>
        </w:rPr>
        <w:t>We</w:t>
      </w:r>
      <w:proofErr w:type="gramEnd"/>
      <w:r>
        <w:rPr>
          <w:sz w:val="16"/>
        </w:rPr>
        <w:t xml:space="preserve"> estimate the public reporting burden for this collection will vary from 20 to 240 minutes with an average of 40 minutes per response, including time for reviewing instructions, searching existing data sources, gathering data, and completing and reviewing the information.  You may send comments regarding the burden estimate or any other aspect of the collection of information, including suggestions for reducing this burden, to U.S. Office of Personnel Management, Reports and Forms Management Officer, Washington, DC 20415-0001.  </w:t>
      </w:r>
    </w:p>
    <w:p w:rsidR="00A6329A" w:rsidRDefault="00A6329A" w:rsidP="00A6329A">
      <w:pPr>
        <w:rPr>
          <w:sz w:val="16"/>
        </w:rPr>
      </w:pPr>
    </w:p>
    <w:p w:rsidR="00A6329A" w:rsidRDefault="00A6329A" w:rsidP="00A6329A">
      <w:pPr>
        <w:ind w:left="360" w:hanging="360"/>
        <w:rPr>
          <w:sz w:val="16"/>
        </w:rPr>
      </w:pPr>
      <w:r>
        <w:rPr>
          <w:rFonts w:ascii="Symbol" w:hAnsi="Symbol"/>
          <w:sz w:val="16"/>
        </w:rPr>
        <w:t></w:t>
      </w:r>
      <w:r>
        <w:rPr>
          <w:rFonts w:ascii="Symbol" w:hAnsi="Symbol"/>
          <w:sz w:val="16"/>
        </w:rPr>
        <w:tab/>
      </w:r>
      <w:r>
        <w:rPr>
          <w:sz w:val="16"/>
        </w:rPr>
        <w:t>Send your application to the agency announcing the vacancy.</w:t>
      </w:r>
    </w:p>
    <w:p w:rsidR="00A6329A" w:rsidRDefault="00A6329A" w:rsidP="00A6329A">
      <w:pPr>
        <w:rPr>
          <w:b/>
          <w:sz w:val="18"/>
        </w:rPr>
      </w:pPr>
    </w:p>
    <w:p w:rsidR="00A6329A" w:rsidRDefault="00A6329A" w:rsidP="00A6329A">
      <w:pPr>
        <w:jc w:val="right"/>
        <w:rPr>
          <w:spacing w:val="-5"/>
          <w:sz w:val="14"/>
        </w:rPr>
        <w:sectPr w:rsidR="00A6329A">
          <w:pgSz w:w="12240" w:h="15840"/>
          <w:pgMar w:top="1008" w:right="1008" w:bottom="1008" w:left="1008" w:header="720" w:footer="720" w:gutter="0"/>
          <w:cols w:space="720"/>
        </w:sectPr>
      </w:pPr>
    </w:p>
    <w:p w:rsidR="00A6329A" w:rsidRDefault="00A6329A" w:rsidP="00A6329A">
      <w:pPr>
        <w:jc w:val="right"/>
        <w:rPr>
          <w:spacing w:val="-5"/>
          <w:sz w:val="14"/>
        </w:rPr>
      </w:pPr>
      <w:r>
        <w:rPr>
          <w:spacing w:val="-5"/>
          <w:sz w:val="14"/>
        </w:rPr>
        <w:lastRenderedPageBreak/>
        <w:t>Form Approved</w:t>
      </w:r>
    </w:p>
    <w:p w:rsidR="00A6329A" w:rsidRDefault="00A6329A" w:rsidP="00A6329A">
      <w:pPr>
        <w:jc w:val="right"/>
        <w:rPr>
          <w:spacing w:val="-5"/>
          <w:sz w:val="14"/>
        </w:rPr>
      </w:pPr>
      <w:r>
        <w:rPr>
          <w:spacing w:val="-5"/>
          <w:sz w:val="14"/>
        </w:rPr>
        <w:t>OMB No. 3206-0219</w:t>
      </w:r>
    </w:p>
    <w:p w:rsidR="00A6329A" w:rsidRDefault="00A6329A" w:rsidP="00A6329A">
      <w:pPr>
        <w:rPr>
          <w:b/>
          <w:sz w:val="32"/>
        </w:rPr>
      </w:pPr>
      <w:r>
        <w:rPr>
          <w:b/>
          <w:spacing w:val="-4"/>
          <w:kern w:val="32"/>
          <w:sz w:val="32"/>
        </w:rPr>
        <w:t>OPTIONAL APPLICATION FOR FEDERAL EMPLOYMENT - OF 612</w:t>
      </w:r>
    </w:p>
    <w:p w:rsidR="00A6329A" w:rsidRDefault="00A6329A" w:rsidP="00A6329A">
      <w:pPr>
        <w:rPr>
          <w:spacing w:val="-5"/>
          <w:sz w:val="16"/>
        </w:rPr>
      </w:pPr>
    </w:p>
    <w:p w:rsidR="00A6329A" w:rsidRDefault="00A6329A" w:rsidP="00A6329A">
      <w:pPr>
        <w:rPr>
          <w:spacing w:val="-5"/>
          <w:sz w:val="18"/>
        </w:rPr>
      </w:pPr>
      <w:r>
        <w:rPr>
          <w:spacing w:val="-5"/>
          <w:sz w:val="18"/>
        </w:rPr>
        <w:t>You may apply for most jobs with a resume, this form, or other written format.  If your resume or application does not provide all the information requested on this form and in the job vacancy announcement, you may lose consideration for a job.</w:t>
      </w:r>
    </w:p>
    <w:p w:rsidR="00A6329A" w:rsidRDefault="00A6329A" w:rsidP="00A6329A">
      <w:pPr>
        <w:rPr>
          <w:spacing w:val="-5"/>
        </w:rPr>
      </w:pPr>
    </w:p>
    <w:tbl>
      <w:tblPr>
        <w:tblW w:w="0" w:type="auto"/>
        <w:tblLayout w:type="fixed"/>
        <w:tblCellMar>
          <w:left w:w="72" w:type="dxa"/>
          <w:right w:w="72" w:type="dxa"/>
        </w:tblCellMar>
        <w:tblLook w:val="0000" w:firstRow="0" w:lastRow="0" w:firstColumn="0" w:lastColumn="0" w:noHBand="0" w:noVBand="0"/>
      </w:tblPr>
      <w:tblGrid>
        <w:gridCol w:w="234"/>
        <w:gridCol w:w="4898"/>
        <w:gridCol w:w="232"/>
        <w:gridCol w:w="2038"/>
        <w:gridCol w:w="212"/>
        <w:gridCol w:w="3510"/>
      </w:tblGrid>
      <w:tr w:rsidR="00A6329A" w:rsidTr="00C01A13">
        <w:trPr>
          <w:cantSplit/>
        </w:trPr>
        <w:tc>
          <w:tcPr>
            <w:tcW w:w="234" w:type="dxa"/>
            <w:tcBorders>
              <w:top w:val="dotted" w:sz="6" w:space="0" w:color="auto"/>
            </w:tcBorders>
          </w:tcPr>
          <w:p w:rsidR="00A6329A" w:rsidRDefault="00A6329A" w:rsidP="00C01A13">
            <w:pPr>
              <w:framePr w:h="0" w:hSpace="180" w:wrap="around" w:vAnchor="text" w:hAnchor="text" w:x="18" w:y="1"/>
              <w:rPr>
                <w:b/>
                <w:spacing w:val="-5"/>
              </w:rPr>
            </w:pPr>
            <w:r>
              <w:rPr>
                <w:b/>
                <w:spacing w:val="-5"/>
              </w:rPr>
              <w:t>1</w:t>
            </w:r>
          </w:p>
        </w:tc>
        <w:tc>
          <w:tcPr>
            <w:tcW w:w="4898" w:type="dxa"/>
            <w:tcBorders>
              <w:top w:val="dotted" w:sz="6" w:space="0" w:color="auto"/>
            </w:tcBorders>
          </w:tcPr>
          <w:p w:rsidR="00A6329A" w:rsidRDefault="00A6329A" w:rsidP="00C01A13">
            <w:pPr>
              <w:framePr w:h="0" w:hSpace="180" w:wrap="around" w:vAnchor="text" w:hAnchor="text" w:x="18" w:y="1"/>
              <w:rPr>
                <w:spacing w:val="-5"/>
                <w:sz w:val="18"/>
              </w:rPr>
            </w:pPr>
            <w:r>
              <w:rPr>
                <w:spacing w:val="-5"/>
                <w:sz w:val="18"/>
              </w:rPr>
              <w:t>Job title in announcement</w:t>
            </w:r>
          </w:p>
        </w:tc>
        <w:tc>
          <w:tcPr>
            <w:tcW w:w="232" w:type="dxa"/>
            <w:tcBorders>
              <w:top w:val="dotted" w:sz="6" w:space="0" w:color="auto"/>
              <w:left w:val="dotted" w:sz="6" w:space="0" w:color="auto"/>
            </w:tcBorders>
          </w:tcPr>
          <w:p w:rsidR="00A6329A" w:rsidRDefault="00A6329A" w:rsidP="00C01A13">
            <w:pPr>
              <w:framePr w:h="0" w:hSpace="180" w:wrap="around" w:vAnchor="text" w:hAnchor="text" w:x="18" w:y="1"/>
              <w:rPr>
                <w:b/>
                <w:spacing w:val="-5"/>
              </w:rPr>
            </w:pPr>
            <w:r>
              <w:rPr>
                <w:b/>
                <w:spacing w:val="-5"/>
              </w:rPr>
              <w:t>2</w:t>
            </w:r>
          </w:p>
        </w:tc>
        <w:tc>
          <w:tcPr>
            <w:tcW w:w="2038" w:type="dxa"/>
            <w:tcBorders>
              <w:top w:val="dotted" w:sz="6" w:space="0" w:color="auto"/>
            </w:tcBorders>
          </w:tcPr>
          <w:p w:rsidR="00A6329A" w:rsidRDefault="00A6329A" w:rsidP="00C01A13">
            <w:pPr>
              <w:framePr w:h="0" w:hSpace="180" w:wrap="around" w:vAnchor="text" w:hAnchor="text" w:x="18" w:y="1"/>
              <w:rPr>
                <w:spacing w:val="-5"/>
                <w:sz w:val="18"/>
              </w:rPr>
            </w:pPr>
            <w:r>
              <w:rPr>
                <w:spacing w:val="-5"/>
                <w:sz w:val="18"/>
              </w:rPr>
              <w:t>Grade(s) applying for</w:t>
            </w:r>
          </w:p>
        </w:tc>
        <w:tc>
          <w:tcPr>
            <w:tcW w:w="212" w:type="dxa"/>
            <w:tcBorders>
              <w:top w:val="dotted" w:sz="6" w:space="0" w:color="auto"/>
              <w:left w:val="dotted" w:sz="6" w:space="0" w:color="auto"/>
            </w:tcBorders>
          </w:tcPr>
          <w:p w:rsidR="00A6329A" w:rsidRDefault="00A6329A" w:rsidP="00C01A13">
            <w:pPr>
              <w:framePr w:h="0" w:hSpace="180" w:wrap="around" w:vAnchor="text" w:hAnchor="text" w:x="18" w:y="1"/>
              <w:rPr>
                <w:b/>
                <w:spacing w:val="-5"/>
              </w:rPr>
            </w:pPr>
            <w:r>
              <w:rPr>
                <w:b/>
                <w:spacing w:val="-5"/>
              </w:rPr>
              <w:t>3</w:t>
            </w:r>
          </w:p>
        </w:tc>
        <w:tc>
          <w:tcPr>
            <w:tcW w:w="3510" w:type="dxa"/>
            <w:tcBorders>
              <w:top w:val="dotted" w:sz="6" w:space="0" w:color="auto"/>
            </w:tcBorders>
          </w:tcPr>
          <w:p w:rsidR="00A6329A" w:rsidRDefault="00A6329A" w:rsidP="00C01A13">
            <w:pPr>
              <w:framePr w:h="0" w:hSpace="180" w:wrap="around" w:vAnchor="text" w:hAnchor="text" w:x="18" w:y="1"/>
              <w:rPr>
                <w:spacing w:val="-5"/>
                <w:sz w:val="18"/>
              </w:rPr>
            </w:pPr>
            <w:r>
              <w:rPr>
                <w:spacing w:val="-5"/>
                <w:sz w:val="18"/>
              </w:rPr>
              <w:t>Announcement number</w:t>
            </w:r>
          </w:p>
        </w:tc>
      </w:tr>
    </w:tbl>
    <w:p w:rsidR="00A6329A" w:rsidRPr="004F3875" w:rsidRDefault="00A6329A" w:rsidP="00A6329A">
      <w:pPr>
        <w:rPr>
          <w:vanish/>
        </w:rPr>
      </w:pPr>
    </w:p>
    <w:tbl>
      <w:tblPr>
        <w:tblW w:w="0" w:type="auto"/>
        <w:tblInd w:w="14" w:type="dxa"/>
        <w:tblLayout w:type="fixed"/>
        <w:tblCellMar>
          <w:left w:w="72" w:type="dxa"/>
          <w:right w:w="72" w:type="dxa"/>
        </w:tblCellMar>
        <w:tblLook w:val="0000" w:firstRow="0" w:lastRow="0" w:firstColumn="0" w:lastColumn="0" w:noHBand="0" w:noVBand="0"/>
      </w:tblPr>
      <w:tblGrid>
        <w:gridCol w:w="238"/>
        <w:gridCol w:w="3550"/>
        <w:gridCol w:w="45"/>
        <w:gridCol w:w="207"/>
        <w:gridCol w:w="1096"/>
        <w:gridCol w:w="232"/>
        <w:gridCol w:w="2038"/>
        <w:gridCol w:w="6"/>
        <w:gridCol w:w="211"/>
        <w:gridCol w:w="1049"/>
        <w:gridCol w:w="2462"/>
      </w:tblGrid>
      <w:tr w:rsidR="00A6329A" w:rsidTr="00C01A13">
        <w:trPr>
          <w:cantSplit/>
        </w:trPr>
        <w:tc>
          <w:tcPr>
            <w:tcW w:w="234" w:type="dxa"/>
            <w:tcBorders>
              <w:bottom w:val="dotted" w:sz="6" w:space="0" w:color="auto"/>
            </w:tcBorders>
          </w:tcPr>
          <w:p w:rsidR="00A6329A" w:rsidRDefault="00A6329A" w:rsidP="00C01A13">
            <w:pPr>
              <w:rPr>
                <w:b/>
                <w:spacing w:val="-5"/>
              </w:rPr>
            </w:pPr>
          </w:p>
        </w:tc>
        <w:tc>
          <w:tcPr>
            <w:tcW w:w="4898" w:type="dxa"/>
            <w:gridSpan w:val="4"/>
            <w:tcBorders>
              <w:bottom w:val="dotted" w:sz="6" w:space="0" w:color="auto"/>
            </w:tcBorders>
          </w:tcPr>
          <w:p w:rsidR="00A6329A" w:rsidRDefault="00A6329A" w:rsidP="00C01A13">
            <w:pPr>
              <w:rPr>
                <w:spacing w:val="-5"/>
                <w:sz w:val="18"/>
              </w:rPr>
            </w:pPr>
            <w:r>
              <w:rPr>
                <w:spacing w:val="-5"/>
                <w:sz w:val="18"/>
              </w:rPr>
              <w:fldChar w:fldCharType="begin">
                <w:ffData>
                  <w:name w:val="Text1"/>
                  <w:enabled/>
                  <w:calcOnExit w:val="0"/>
                  <w:textInput>
                    <w:default w:val="Special Government Employee (SGE)"/>
                  </w:textInput>
                </w:ffData>
              </w:fldChar>
            </w:r>
            <w:bookmarkStart w:id="258" w:name="Text1"/>
            <w:r>
              <w:rPr>
                <w:spacing w:val="-5"/>
                <w:sz w:val="18"/>
              </w:rPr>
              <w:instrText xml:space="preserve"> FORMTEXT </w:instrText>
            </w:r>
            <w:r>
              <w:rPr>
                <w:spacing w:val="-5"/>
                <w:sz w:val="18"/>
              </w:rPr>
            </w:r>
            <w:r>
              <w:rPr>
                <w:spacing w:val="-5"/>
                <w:sz w:val="18"/>
              </w:rPr>
              <w:fldChar w:fldCharType="separate"/>
            </w:r>
            <w:r>
              <w:rPr>
                <w:noProof/>
                <w:spacing w:val="-5"/>
                <w:sz w:val="18"/>
              </w:rPr>
              <w:t>Special Government Employee (SGE)</w:t>
            </w:r>
            <w:r>
              <w:rPr>
                <w:spacing w:val="-5"/>
                <w:sz w:val="18"/>
              </w:rPr>
              <w:fldChar w:fldCharType="end"/>
            </w:r>
            <w:bookmarkEnd w:id="258"/>
          </w:p>
        </w:tc>
        <w:tc>
          <w:tcPr>
            <w:tcW w:w="232" w:type="dxa"/>
            <w:tcBorders>
              <w:left w:val="dotted" w:sz="6" w:space="0" w:color="auto"/>
              <w:bottom w:val="dotted" w:sz="6" w:space="0" w:color="auto"/>
            </w:tcBorders>
          </w:tcPr>
          <w:p w:rsidR="00A6329A" w:rsidRDefault="00A6329A" w:rsidP="00C01A13">
            <w:pPr>
              <w:rPr>
                <w:b/>
                <w:spacing w:val="-5"/>
              </w:rPr>
            </w:pPr>
          </w:p>
        </w:tc>
        <w:tc>
          <w:tcPr>
            <w:tcW w:w="2038" w:type="dxa"/>
            <w:tcBorders>
              <w:bottom w:val="dotted" w:sz="6" w:space="0" w:color="auto"/>
            </w:tcBorders>
          </w:tcPr>
          <w:p w:rsidR="00A6329A" w:rsidRDefault="00A6329A" w:rsidP="00C01A13">
            <w:pPr>
              <w:rPr>
                <w:spacing w:val="-5"/>
                <w:sz w:val="18"/>
              </w:rPr>
            </w:pPr>
            <w:r>
              <w:rPr>
                <w:spacing w:val="-5"/>
                <w:sz w:val="18"/>
              </w:rPr>
              <w:fldChar w:fldCharType="begin">
                <w:ffData>
                  <w:name w:val="Text2"/>
                  <w:enabled/>
                  <w:calcOnExit w:val="0"/>
                  <w:textInput>
                    <w:default w:val="N/A"/>
                  </w:textInput>
                </w:ffData>
              </w:fldChar>
            </w:r>
            <w:bookmarkStart w:id="259" w:name="Text2"/>
            <w:r>
              <w:rPr>
                <w:spacing w:val="-5"/>
                <w:sz w:val="18"/>
              </w:rPr>
              <w:instrText xml:space="preserve"> FORMTEXT </w:instrText>
            </w:r>
            <w:r>
              <w:rPr>
                <w:spacing w:val="-5"/>
                <w:sz w:val="18"/>
              </w:rPr>
            </w:r>
            <w:r>
              <w:rPr>
                <w:spacing w:val="-5"/>
                <w:sz w:val="18"/>
              </w:rPr>
              <w:fldChar w:fldCharType="separate"/>
            </w:r>
            <w:r>
              <w:rPr>
                <w:noProof/>
                <w:spacing w:val="-5"/>
                <w:sz w:val="18"/>
              </w:rPr>
              <w:t>N/A</w:t>
            </w:r>
            <w:r>
              <w:rPr>
                <w:spacing w:val="-5"/>
                <w:sz w:val="18"/>
              </w:rPr>
              <w:fldChar w:fldCharType="end"/>
            </w:r>
            <w:bookmarkEnd w:id="259"/>
          </w:p>
        </w:tc>
        <w:tc>
          <w:tcPr>
            <w:tcW w:w="212" w:type="dxa"/>
            <w:gridSpan w:val="2"/>
            <w:tcBorders>
              <w:left w:val="dotted" w:sz="6" w:space="0" w:color="auto"/>
              <w:bottom w:val="dotted" w:sz="6" w:space="0" w:color="auto"/>
            </w:tcBorders>
          </w:tcPr>
          <w:p w:rsidR="00A6329A" w:rsidRDefault="00A6329A" w:rsidP="00C01A13">
            <w:pPr>
              <w:rPr>
                <w:b/>
                <w:spacing w:val="-5"/>
              </w:rPr>
            </w:pPr>
          </w:p>
        </w:tc>
        <w:tc>
          <w:tcPr>
            <w:tcW w:w="3510" w:type="dxa"/>
            <w:gridSpan w:val="2"/>
            <w:tcBorders>
              <w:bottom w:val="dotted" w:sz="6" w:space="0" w:color="auto"/>
            </w:tcBorders>
          </w:tcPr>
          <w:p w:rsidR="00A6329A" w:rsidRDefault="00A6329A" w:rsidP="00C01A13">
            <w:pPr>
              <w:rPr>
                <w:spacing w:val="-5"/>
                <w:sz w:val="18"/>
              </w:rPr>
            </w:pPr>
            <w:r>
              <w:rPr>
                <w:spacing w:val="-5"/>
                <w:sz w:val="18"/>
              </w:rPr>
              <w:fldChar w:fldCharType="begin">
                <w:ffData>
                  <w:name w:val=""/>
                  <w:enabled/>
                  <w:calcOnExit w:val="0"/>
                  <w:textInput>
                    <w:default w:val="N/A"/>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N/A</w:t>
            </w:r>
            <w:r>
              <w:rPr>
                <w:spacing w:val="-5"/>
                <w:sz w:val="18"/>
              </w:rPr>
              <w:fldChar w:fldCharType="end"/>
            </w:r>
          </w:p>
        </w:tc>
      </w:tr>
      <w:tr w:rsidR="00A6329A" w:rsidTr="00C01A13">
        <w:trPr>
          <w:cantSplit/>
          <w:trHeight w:val="159"/>
        </w:trPr>
        <w:tc>
          <w:tcPr>
            <w:tcW w:w="234" w:type="dxa"/>
            <w:tcBorders>
              <w:top w:val="dotted" w:sz="6" w:space="0" w:color="auto"/>
            </w:tcBorders>
          </w:tcPr>
          <w:p w:rsidR="00A6329A" w:rsidRDefault="00A6329A" w:rsidP="00C01A13">
            <w:pPr>
              <w:rPr>
                <w:b/>
                <w:spacing w:val="-5"/>
              </w:rPr>
            </w:pPr>
            <w:r>
              <w:rPr>
                <w:b/>
                <w:spacing w:val="-5"/>
              </w:rPr>
              <w:t>4</w:t>
            </w:r>
          </w:p>
        </w:tc>
        <w:tc>
          <w:tcPr>
            <w:tcW w:w="3550" w:type="dxa"/>
          </w:tcPr>
          <w:p w:rsidR="00A6329A" w:rsidRDefault="00A6329A" w:rsidP="00C01A13">
            <w:pPr>
              <w:rPr>
                <w:spacing w:val="-5"/>
                <w:sz w:val="18"/>
              </w:rPr>
            </w:pPr>
            <w:r>
              <w:rPr>
                <w:spacing w:val="-5"/>
                <w:sz w:val="18"/>
              </w:rPr>
              <w:t>Last name</w:t>
            </w:r>
          </w:p>
        </w:tc>
        <w:tc>
          <w:tcPr>
            <w:tcW w:w="3617" w:type="dxa"/>
            <w:gridSpan w:val="5"/>
          </w:tcPr>
          <w:p w:rsidR="00A6329A" w:rsidRDefault="00A6329A" w:rsidP="00C01A13">
            <w:pPr>
              <w:rPr>
                <w:spacing w:val="-5"/>
                <w:sz w:val="18"/>
              </w:rPr>
            </w:pPr>
            <w:r>
              <w:rPr>
                <w:spacing w:val="-5"/>
                <w:sz w:val="18"/>
              </w:rPr>
              <w:t>First and middle names</w:t>
            </w:r>
          </w:p>
        </w:tc>
        <w:tc>
          <w:tcPr>
            <w:tcW w:w="213" w:type="dxa"/>
            <w:gridSpan w:val="2"/>
            <w:tcBorders>
              <w:left w:val="dotted" w:sz="6" w:space="0" w:color="auto"/>
            </w:tcBorders>
          </w:tcPr>
          <w:p w:rsidR="00A6329A" w:rsidRDefault="00A6329A" w:rsidP="00C01A13">
            <w:pPr>
              <w:rPr>
                <w:b/>
                <w:spacing w:val="-5"/>
              </w:rPr>
            </w:pPr>
            <w:r>
              <w:rPr>
                <w:b/>
                <w:spacing w:val="-5"/>
              </w:rPr>
              <w:t>5</w:t>
            </w:r>
          </w:p>
        </w:tc>
        <w:tc>
          <w:tcPr>
            <w:tcW w:w="3510" w:type="dxa"/>
            <w:gridSpan w:val="2"/>
          </w:tcPr>
          <w:p w:rsidR="00A6329A" w:rsidRDefault="00A6329A" w:rsidP="00C01A13">
            <w:pPr>
              <w:rPr>
                <w:spacing w:val="-5"/>
                <w:sz w:val="18"/>
              </w:rPr>
            </w:pPr>
            <w:r>
              <w:rPr>
                <w:spacing w:val="-5"/>
                <w:sz w:val="18"/>
              </w:rPr>
              <w:t>Social Security Number</w:t>
            </w:r>
          </w:p>
        </w:tc>
      </w:tr>
      <w:tr w:rsidR="00A6329A" w:rsidTr="00C01A13">
        <w:trPr>
          <w:cantSplit/>
          <w:trHeight w:val="40"/>
        </w:trPr>
        <w:tc>
          <w:tcPr>
            <w:tcW w:w="238" w:type="dxa"/>
            <w:tcBorders>
              <w:bottom w:val="dotted" w:sz="6" w:space="0" w:color="auto"/>
            </w:tcBorders>
          </w:tcPr>
          <w:p w:rsidR="00A6329A" w:rsidRDefault="00A6329A" w:rsidP="00C01A13">
            <w:pPr>
              <w:rPr>
                <w:b/>
                <w:spacing w:val="-5"/>
              </w:rPr>
            </w:pPr>
          </w:p>
        </w:tc>
        <w:tc>
          <w:tcPr>
            <w:tcW w:w="3595" w:type="dxa"/>
            <w:gridSpan w:val="2"/>
            <w:tcBorders>
              <w:bottom w:val="dotted" w:sz="6" w:space="0" w:color="auto"/>
            </w:tcBorders>
          </w:tcPr>
          <w:p w:rsidR="00A6329A" w:rsidRPr="002C1465" w:rsidRDefault="00A6329A" w:rsidP="00C01A13">
            <w:pPr>
              <w:rPr>
                <w:spacing w:val="-5"/>
                <w:sz w:val="20"/>
                <w:szCs w:val="20"/>
              </w:rPr>
            </w:pPr>
            <w:r w:rsidRPr="002C1465">
              <w:rPr>
                <w:spacing w:val="-5"/>
                <w:sz w:val="20"/>
                <w:szCs w:val="20"/>
              </w:rPr>
              <w:fldChar w:fldCharType="begin"/>
            </w:r>
            <w:r w:rsidRPr="002C1465">
              <w:rPr>
                <w:spacing w:val="-5"/>
                <w:sz w:val="20"/>
                <w:szCs w:val="20"/>
              </w:rPr>
              <w:instrText xml:space="preserve"> REF lastname1 </w:instrText>
            </w:r>
            <w:r>
              <w:rPr>
                <w:spacing w:val="-5"/>
                <w:sz w:val="20"/>
                <w:szCs w:val="20"/>
              </w:rPr>
              <w:instrText xml:space="preserve"> \* MERGEFORMAT </w:instrText>
            </w:r>
            <w:r w:rsidRPr="002C1465">
              <w:rPr>
                <w:spacing w:val="-5"/>
                <w:sz w:val="20"/>
                <w:szCs w:val="20"/>
              </w:rPr>
              <w:fldChar w:fldCharType="separate"/>
            </w:r>
            <w:r w:rsidR="009D6374" w:rsidRPr="009D6374">
              <w:rPr>
                <w:noProof/>
                <w:sz w:val="20"/>
                <w:szCs w:val="20"/>
                <w:u w:val="single"/>
              </w:rPr>
              <w:t>Last</w:t>
            </w:r>
            <w:r w:rsidRPr="002C1465">
              <w:rPr>
                <w:spacing w:val="-5"/>
                <w:sz w:val="20"/>
                <w:szCs w:val="20"/>
              </w:rPr>
              <w:fldChar w:fldCharType="end"/>
            </w:r>
          </w:p>
        </w:tc>
        <w:tc>
          <w:tcPr>
            <w:tcW w:w="3568" w:type="dxa"/>
            <w:gridSpan w:val="4"/>
            <w:tcBorders>
              <w:left w:val="dotted" w:sz="6" w:space="0" w:color="auto"/>
              <w:bottom w:val="dotted" w:sz="6" w:space="0" w:color="auto"/>
            </w:tcBorders>
          </w:tcPr>
          <w:p w:rsidR="00A6329A" w:rsidRPr="002C1465" w:rsidRDefault="00A6329A" w:rsidP="00C01A13">
            <w:pPr>
              <w:rPr>
                <w:spacing w:val="-5"/>
                <w:sz w:val="20"/>
                <w:szCs w:val="20"/>
              </w:rPr>
            </w:pPr>
            <w:r w:rsidRPr="002C1465">
              <w:rPr>
                <w:spacing w:val="-5"/>
                <w:sz w:val="20"/>
                <w:szCs w:val="20"/>
              </w:rPr>
              <w:fldChar w:fldCharType="begin"/>
            </w:r>
            <w:r w:rsidRPr="002C1465">
              <w:rPr>
                <w:spacing w:val="-5"/>
                <w:sz w:val="20"/>
                <w:szCs w:val="20"/>
              </w:rPr>
              <w:instrText xml:space="preserve"> REF firstname1 </w:instrText>
            </w:r>
            <w:r>
              <w:rPr>
                <w:spacing w:val="-5"/>
                <w:sz w:val="20"/>
                <w:szCs w:val="20"/>
              </w:rPr>
              <w:instrText xml:space="preserve"> \* MERGEFORMAT </w:instrText>
            </w:r>
            <w:r w:rsidRPr="002C1465">
              <w:rPr>
                <w:spacing w:val="-5"/>
                <w:sz w:val="20"/>
                <w:szCs w:val="20"/>
              </w:rPr>
              <w:fldChar w:fldCharType="separate"/>
            </w:r>
            <w:r w:rsidR="009D6374" w:rsidRPr="009D6374">
              <w:rPr>
                <w:noProof/>
                <w:sz w:val="20"/>
                <w:szCs w:val="20"/>
                <w:u w:val="single"/>
              </w:rPr>
              <w:t>First</w:t>
            </w:r>
            <w:r w:rsidRPr="002C1465">
              <w:rPr>
                <w:spacing w:val="-5"/>
                <w:sz w:val="20"/>
                <w:szCs w:val="20"/>
              </w:rPr>
              <w:fldChar w:fldCharType="end"/>
            </w:r>
            <w:r w:rsidRPr="002C1465">
              <w:rPr>
                <w:spacing w:val="-5"/>
                <w:sz w:val="20"/>
                <w:szCs w:val="20"/>
              </w:rPr>
              <w:t xml:space="preserve">   </w:t>
            </w:r>
            <w:r w:rsidRPr="002C1465">
              <w:rPr>
                <w:spacing w:val="-5"/>
                <w:sz w:val="20"/>
                <w:szCs w:val="20"/>
              </w:rPr>
              <w:fldChar w:fldCharType="begin"/>
            </w:r>
            <w:r w:rsidRPr="002C1465">
              <w:rPr>
                <w:spacing w:val="-5"/>
                <w:sz w:val="20"/>
                <w:szCs w:val="20"/>
              </w:rPr>
              <w:instrText xml:space="preserve"> REF middlename1 </w:instrText>
            </w:r>
            <w:r>
              <w:rPr>
                <w:spacing w:val="-5"/>
                <w:sz w:val="20"/>
                <w:szCs w:val="20"/>
              </w:rPr>
              <w:instrText xml:space="preserve"> \* MERGEFORMAT </w:instrText>
            </w:r>
            <w:r w:rsidRPr="002C1465">
              <w:rPr>
                <w:spacing w:val="-5"/>
                <w:sz w:val="20"/>
                <w:szCs w:val="20"/>
              </w:rPr>
              <w:fldChar w:fldCharType="separate"/>
            </w:r>
            <w:r w:rsidR="009D6374" w:rsidRPr="009D6374">
              <w:rPr>
                <w:noProof/>
                <w:sz w:val="20"/>
                <w:szCs w:val="20"/>
                <w:u w:val="single"/>
              </w:rPr>
              <w:t>Mid Init.</w:t>
            </w:r>
            <w:r w:rsidRPr="002C1465">
              <w:rPr>
                <w:spacing w:val="-5"/>
                <w:sz w:val="20"/>
                <w:szCs w:val="20"/>
              </w:rPr>
              <w:fldChar w:fldCharType="end"/>
            </w:r>
          </w:p>
        </w:tc>
        <w:tc>
          <w:tcPr>
            <w:tcW w:w="217" w:type="dxa"/>
            <w:gridSpan w:val="2"/>
            <w:tcBorders>
              <w:left w:val="dotted" w:sz="6" w:space="0" w:color="auto"/>
              <w:bottom w:val="dotted" w:sz="6" w:space="0" w:color="auto"/>
            </w:tcBorders>
          </w:tcPr>
          <w:p w:rsidR="00A6329A" w:rsidRDefault="00A6329A" w:rsidP="00C01A13">
            <w:pPr>
              <w:rPr>
                <w:b/>
                <w:spacing w:val="-5"/>
              </w:rPr>
            </w:pPr>
          </w:p>
        </w:tc>
        <w:tc>
          <w:tcPr>
            <w:tcW w:w="3510" w:type="dxa"/>
            <w:gridSpan w:val="2"/>
            <w:tcBorders>
              <w:bottom w:val="dotted" w:sz="6" w:space="0" w:color="auto"/>
            </w:tcBorders>
          </w:tcPr>
          <w:p w:rsidR="00A6329A" w:rsidRDefault="00A6329A" w:rsidP="00C01A13">
            <w:pPr>
              <w:tabs>
                <w:tab w:val="left" w:pos="1008"/>
              </w:tabs>
              <w:rPr>
                <w:spacing w:val="-5"/>
                <w:sz w:val="18"/>
              </w:rPr>
            </w:pPr>
          </w:p>
        </w:tc>
      </w:tr>
      <w:tr w:rsidR="00A6329A" w:rsidTr="00C01A13">
        <w:trPr>
          <w:cantSplit/>
        </w:trPr>
        <w:tc>
          <w:tcPr>
            <w:tcW w:w="234" w:type="dxa"/>
          </w:tcPr>
          <w:p w:rsidR="00A6329A" w:rsidRDefault="00A6329A" w:rsidP="00C01A13">
            <w:pPr>
              <w:rPr>
                <w:b/>
                <w:spacing w:val="-5"/>
              </w:rPr>
            </w:pPr>
            <w:r>
              <w:rPr>
                <w:b/>
                <w:spacing w:val="-5"/>
              </w:rPr>
              <w:t>6</w:t>
            </w:r>
          </w:p>
        </w:tc>
        <w:tc>
          <w:tcPr>
            <w:tcW w:w="7167" w:type="dxa"/>
            <w:gridSpan w:val="6"/>
          </w:tcPr>
          <w:p w:rsidR="00A6329A" w:rsidRDefault="00A6329A" w:rsidP="00C01A13">
            <w:pPr>
              <w:rPr>
                <w:spacing w:val="-5"/>
                <w:sz w:val="18"/>
              </w:rPr>
            </w:pPr>
            <w:r>
              <w:rPr>
                <w:spacing w:val="-5"/>
                <w:sz w:val="18"/>
              </w:rPr>
              <w:t>Mailing address</w:t>
            </w:r>
          </w:p>
        </w:tc>
        <w:tc>
          <w:tcPr>
            <w:tcW w:w="213" w:type="dxa"/>
            <w:gridSpan w:val="2"/>
            <w:tcBorders>
              <w:left w:val="dotted" w:sz="6" w:space="0" w:color="auto"/>
            </w:tcBorders>
          </w:tcPr>
          <w:p w:rsidR="00A6329A" w:rsidRDefault="00A6329A" w:rsidP="00C01A13">
            <w:pPr>
              <w:rPr>
                <w:b/>
                <w:spacing w:val="-5"/>
              </w:rPr>
            </w:pPr>
            <w:r>
              <w:rPr>
                <w:b/>
                <w:spacing w:val="-5"/>
              </w:rPr>
              <w:t>7</w:t>
            </w:r>
          </w:p>
        </w:tc>
        <w:tc>
          <w:tcPr>
            <w:tcW w:w="3510" w:type="dxa"/>
            <w:gridSpan w:val="2"/>
            <w:tcBorders>
              <w:left w:val="nil"/>
            </w:tcBorders>
          </w:tcPr>
          <w:p w:rsidR="00A6329A" w:rsidRDefault="00A6329A" w:rsidP="00C01A13">
            <w:pPr>
              <w:tabs>
                <w:tab w:val="left" w:pos="1008"/>
              </w:tabs>
              <w:rPr>
                <w:spacing w:val="-5"/>
                <w:sz w:val="18"/>
              </w:rPr>
            </w:pPr>
            <w:r>
              <w:rPr>
                <w:spacing w:val="-5"/>
                <w:sz w:val="18"/>
              </w:rPr>
              <w:t>Phone numbers (include area code)</w:t>
            </w:r>
          </w:p>
        </w:tc>
      </w:tr>
      <w:tr w:rsidR="00A6329A" w:rsidTr="00C01A13">
        <w:trPr>
          <w:cantSplit/>
        </w:trPr>
        <w:tc>
          <w:tcPr>
            <w:tcW w:w="234" w:type="dxa"/>
          </w:tcPr>
          <w:p w:rsidR="00A6329A" w:rsidRDefault="00A6329A" w:rsidP="00C01A13">
            <w:pPr>
              <w:rPr>
                <w:b/>
                <w:spacing w:val="-5"/>
              </w:rPr>
            </w:pPr>
          </w:p>
        </w:tc>
        <w:tc>
          <w:tcPr>
            <w:tcW w:w="7167" w:type="dxa"/>
            <w:gridSpan w:val="6"/>
            <w:tcBorders>
              <w:bottom w:val="dotted" w:sz="6" w:space="0" w:color="auto"/>
            </w:tcBorders>
          </w:tcPr>
          <w:p w:rsidR="00A6329A" w:rsidRDefault="00A6329A" w:rsidP="00C01A13">
            <w:pPr>
              <w:rPr>
                <w:spacing w:val="-5"/>
                <w:sz w:val="18"/>
              </w:rPr>
            </w:pPr>
            <w:r>
              <w:rPr>
                <w:spacing w:val="-5"/>
                <w:sz w:val="18"/>
              </w:rPr>
              <w:fldChar w:fldCharType="begin">
                <w:ffData>
                  <w:name w:val="mailingaddress1"/>
                  <w:enabled/>
                  <w:calcOnExit/>
                  <w:textInput/>
                </w:ffData>
              </w:fldChar>
            </w:r>
            <w:bookmarkStart w:id="260" w:name="mailingaddress1"/>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60"/>
          </w:p>
        </w:tc>
        <w:tc>
          <w:tcPr>
            <w:tcW w:w="213" w:type="dxa"/>
            <w:gridSpan w:val="2"/>
            <w:tcBorders>
              <w:left w:val="dotted" w:sz="6" w:space="0" w:color="auto"/>
            </w:tcBorders>
          </w:tcPr>
          <w:p w:rsidR="00A6329A" w:rsidRDefault="00A6329A" w:rsidP="00C01A13">
            <w:pPr>
              <w:rPr>
                <w:b/>
                <w:spacing w:val="-5"/>
              </w:rPr>
            </w:pPr>
          </w:p>
        </w:tc>
        <w:tc>
          <w:tcPr>
            <w:tcW w:w="3510" w:type="dxa"/>
            <w:gridSpan w:val="2"/>
            <w:tcBorders>
              <w:left w:val="nil"/>
            </w:tcBorders>
          </w:tcPr>
          <w:p w:rsidR="00A6329A" w:rsidRDefault="00A6329A" w:rsidP="00C01A13">
            <w:pPr>
              <w:tabs>
                <w:tab w:val="left" w:pos="1008"/>
              </w:tabs>
              <w:rPr>
                <w:spacing w:val="-5"/>
                <w:sz w:val="18"/>
              </w:rPr>
            </w:pPr>
            <w:r>
              <w:rPr>
                <w:spacing w:val="-5"/>
                <w:sz w:val="18"/>
              </w:rPr>
              <w:t>Daytime</w:t>
            </w:r>
            <w:r>
              <w:rPr>
                <w:spacing w:val="-5"/>
                <w:sz w:val="18"/>
              </w:rPr>
              <w:tab/>
              <w:t>(</w:t>
            </w:r>
            <w:r>
              <w:rPr>
                <w:spacing w:val="-5"/>
                <w:sz w:val="18"/>
              </w:rPr>
              <w:fldChar w:fldCharType="begin">
                <w:ffData>
                  <w:name w:val="Text14"/>
                  <w:enabled/>
                  <w:calcOnExit w:val="0"/>
                  <w:textInput>
                    <w:maxLength w:val="3"/>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w:t>
            </w:r>
            <w:r>
              <w:rPr>
                <w:spacing w:val="-5"/>
                <w:sz w:val="18"/>
              </w:rPr>
              <w:fldChar w:fldCharType="begin">
                <w:ffData>
                  <w:name w:val="Text15"/>
                  <w:enabled/>
                  <w:calcOnExit w:val="0"/>
                  <w:textInput>
                    <w:maxLength w:val="3"/>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w:t>
            </w:r>
            <w:r>
              <w:rPr>
                <w:spacing w:val="-5"/>
                <w:sz w:val="18"/>
              </w:rPr>
              <w:fldChar w:fldCharType="begin">
                <w:ffData>
                  <w:name w:val="Text16"/>
                  <w:enabled/>
                  <w:calcOnExit w:val="0"/>
                  <w:textInput>
                    <w:maxLength w:val="4"/>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rsidR="00A6329A" w:rsidTr="00C01A13">
        <w:trPr>
          <w:cantSplit/>
          <w:trHeight w:val="208"/>
        </w:trPr>
        <w:tc>
          <w:tcPr>
            <w:tcW w:w="234" w:type="dxa"/>
          </w:tcPr>
          <w:p w:rsidR="00A6329A" w:rsidRDefault="00A6329A" w:rsidP="00C01A13">
            <w:pPr>
              <w:rPr>
                <w:spacing w:val="-5"/>
                <w:sz w:val="18"/>
              </w:rPr>
            </w:pPr>
          </w:p>
        </w:tc>
        <w:tc>
          <w:tcPr>
            <w:tcW w:w="3802" w:type="dxa"/>
            <w:gridSpan w:val="3"/>
          </w:tcPr>
          <w:p w:rsidR="00A6329A" w:rsidRDefault="00A6329A" w:rsidP="00C01A13">
            <w:pPr>
              <w:rPr>
                <w:spacing w:val="-5"/>
                <w:sz w:val="18"/>
              </w:rPr>
            </w:pPr>
            <w:r>
              <w:rPr>
                <w:spacing w:val="-5"/>
                <w:sz w:val="18"/>
              </w:rPr>
              <w:t>City</w:t>
            </w:r>
          </w:p>
        </w:tc>
        <w:tc>
          <w:tcPr>
            <w:tcW w:w="1096" w:type="dxa"/>
          </w:tcPr>
          <w:p w:rsidR="00A6329A" w:rsidRDefault="00A6329A" w:rsidP="00C01A13">
            <w:pPr>
              <w:rPr>
                <w:spacing w:val="-5"/>
                <w:sz w:val="18"/>
              </w:rPr>
            </w:pPr>
            <w:r>
              <w:rPr>
                <w:spacing w:val="-5"/>
                <w:sz w:val="18"/>
              </w:rPr>
              <w:t>State</w:t>
            </w:r>
          </w:p>
        </w:tc>
        <w:tc>
          <w:tcPr>
            <w:tcW w:w="2276" w:type="dxa"/>
            <w:gridSpan w:val="3"/>
          </w:tcPr>
          <w:p w:rsidR="00A6329A" w:rsidRDefault="00A6329A" w:rsidP="00C01A13">
            <w:pPr>
              <w:rPr>
                <w:spacing w:val="-5"/>
                <w:sz w:val="18"/>
              </w:rPr>
            </w:pPr>
            <w:r>
              <w:rPr>
                <w:spacing w:val="-5"/>
                <w:sz w:val="18"/>
              </w:rPr>
              <w:t>ZIP Code</w:t>
            </w:r>
          </w:p>
        </w:tc>
        <w:tc>
          <w:tcPr>
            <w:tcW w:w="206" w:type="dxa"/>
            <w:tcBorders>
              <w:left w:val="dotted" w:sz="6" w:space="0" w:color="auto"/>
            </w:tcBorders>
          </w:tcPr>
          <w:p w:rsidR="00A6329A" w:rsidRDefault="00A6329A" w:rsidP="00C01A13">
            <w:pPr>
              <w:rPr>
                <w:b/>
                <w:spacing w:val="-5"/>
              </w:rPr>
            </w:pPr>
          </w:p>
        </w:tc>
        <w:tc>
          <w:tcPr>
            <w:tcW w:w="1049" w:type="dxa"/>
          </w:tcPr>
          <w:p w:rsidR="00A6329A" w:rsidRDefault="00A6329A" w:rsidP="00C01A13">
            <w:pPr>
              <w:rPr>
                <w:spacing w:val="-5"/>
                <w:sz w:val="18"/>
              </w:rPr>
            </w:pPr>
          </w:p>
        </w:tc>
        <w:tc>
          <w:tcPr>
            <w:tcW w:w="2462" w:type="dxa"/>
          </w:tcPr>
          <w:p w:rsidR="00A6329A" w:rsidRDefault="00A6329A" w:rsidP="00C01A13">
            <w:pPr>
              <w:rPr>
                <w:spacing w:val="-5"/>
                <w:sz w:val="18"/>
              </w:rPr>
            </w:pPr>
          </w:p>
        </w:tc>
      </w:tr>
      <w:tr w:rsidR="00A6329A" w:rsidTr="00C01A13">
        <w:trPr>
          <w:cantSplit/>
          <w:trHeight w:val="84"/>
        </w:trPr>
        <w:tc>
          <w:tcPr>
            <w:tcW w:w="234" w:type="dxa"/>
            <w:tcBorders>
              <w:bottom w:val="dotted" w:sz="6" w:space="0" w:color="auto"/>
            </w:tcBorders>
          </w:tcPr>
          <w:p w:rsidR="00A6329A" w:rsidRDefault="00A6329A" w:rsidP="00C01A13">
            <w:pPr>
              <w:rPr>
                <w:spacing w:val="-5"/>
                <w:sz w:val="18"/>
              </w:rPr>
            </w:pPr>
          </w:p>
        </w:tc>
        <w:tc>
          <w:tcPr>
            <w:tcW w:w="3802" w:type="dxa"/>
            <w:gridSpan w:val="3"/>
            <w:tcBorders>
              <w:bottom w:val="dotted" w:sz="6" w:space="0" w:color="auto"/>
            </w:tcBorders>
          </w:tcPr>
          <w:p w:rsidR="00A6329A" w:rsidRDefault="00A6329A" w:rsidP="00C01A13">
            <w:pPr>
              <w:rPr>
                <w:spacing w:val="-5"/>
                <w:sz w:val="18"/>
              </w:rPr>
            </w:pPr>
            <w:r>
              <w:rPr>
                <w:spacing w:val="-5"/>
                <w:sz w:val="18"/>
              </w:rPr>
              <w:fldChar w:fldCharType="begin">
                <w:ffData>
                  <w:name w:val="macity1"/>
                  <w:enabled/>
                  <w:calcOnExit/>
                  <w:textInput/>
                </w:ffData>
              </w:fldChar>
            </w:r>
            <w:bookmarkStart w:id="261" w:name="macity1"/>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61"/>
          </w:p>
        </w:tc>
        <w:tc>
          <w:tcPr>
            <w:tcW w:w="1096" w:type="dxa"/>
            <w:tcBorders>
              <w:left w:val="dotted" w:sz="6" w:space="0" w:color="auto"/>
              <w:bottom w:val="dotted" w:sz="6" w:space="0" w:color="auto"/>
            </w:tcBorders>
          </w:tcPr>
          <w:p w:rsidR="00A6329A" w:rsidRDefault="00A6329A" w:rsidP="00C01A13">
            <w:pPr>
              <w:rPr>
                <w:spacing w:val="-5"/>
                <w:sz w:val="18"/>
              </w:rPr>
            </w:pPr>
            <w:r>
              <w:rPr>
                <w:caps/>
                <w:spacing w:val="-5"/>
                <w:sz w:val="18"/>
              </w:rPr>
              <w:fldChar w:fldCharType="begin">
                <w:ffData>
                  <w:name w:val="mastate1"/>
                  <w:enabled/>
                  <w:calcOnExit/>
                  <w:textInput>
                    <w:maxLength w:val="2"/>
                  </w:textInput>
                </w:ffData>
              </w:fldChar>
            </w:r>
            <w:bookmarkStart w:id="262" w:name="mastate1"/>
            <w:r>
              <w:rPr>
                <w:caps/>
                <w:spacing w:val="-5"/>
                <w:sz w:val="18"/>
              </w:rPr>
              <w:instrText xml:space="preserve"> FORMTEXT </w:instrText>
            </w:r>
            <w:r>
              <w:rPr>
                <w:caps/>
                <w:spacing w:val="-5"/>
                <w:sz w:val="18"/>
              </w:rPr>
            </w:r>
            <w:r>
              <w:rPr>
                <w:caps/>
                <w:spacing w:val="-5"/>
                <w:sz w:val="18"/>
              </w:rPr>
              <w:fldChar w:fldCharType="separate"/>
            </w:r>
            <w:r>
              <w:rPr>
                <w:caps/>
                <w:noProof/>
                <w:spacing w:val="-5"/>
                <w:sz w:val="18"/>
              </w:rPr>
              <w:t> </w:t>
            </w:r>
            <w:r>
              <w:rPr>
                <w:caps/>
                <w:noProof/>
                <w:spacing w:val="-5"/>
                <w:sz w:val="18"/>
              </w:rPr>
              <w:t> </w:t>
            </w:r>
            <w:r>
              <w:rPr>
                <w:caps/>
                <w:spacing w:val="-5"/>
                <w:sz w:val="18"/>
              </w:rPr>
              <w:fldChar w:fldCharType="end"/>
            </w:r>
            <w:bookmarkEnd w:id="262"/>
          </w:p>
        </w:tc>
        <w:tc>
          <w:tcPr>
            <w:tcW w:w="2276" w:type="dxa"/>
            <w:gridSpan w:val="3"/>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mazip1"/>
                  <w:enabled/>
                  <w:calcOnExit/>
                  <w:textInput>
                    <w:maxLength w:val="5"/>
                  </w:textInput>
                </w:ffData>
              </w:fldChar>
            </w:r>
            <w:bookmarkStart w:id="263" w:name="mazip1"/>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63"/>
            <w:r>
              <w:rPr>
                <w:spacing w:val="-5"/>
                <w:sz w:val="18"/>
              </w:rPr>
              <w:t xml:space="preserve"> - </w:t>
            </w:r>
            <w:r>
              <w:rPr>
                <w:spacing w:val="-5"/>
                <w:sz w:val="18"/>
              </w:rPr>
              <w:fldChar w:fldCharType="begin">
                <w:ffData>
                  <w:name w:val="mazip2"/>
                  <w:enabled/>
                  <w:calcOnExit/>
                  <w:textInput>
                    <w:maxLength w:val="4"/>
                  </w:textInput>
                </w:ffData>
              </w:fldChar>
            </w:r>
            <w:bookmarkStart w:id="264" w:name="mazip2"/>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64"/>
          </w:p>
        </w:tc>
        <w:tc>
          <w:tcPr>
            <w:tcW w:w="206" w:type="dxa"/>
            <w:tcBorders>
              <w:left w:val="dotted" w:sz="6" w:space="0" w:color="auto"/>
              <w:bottom w:val="dotted" w:sz="6" w:space="0" w:color="auto"/>
            </w:tcBorders>
          </w:tcPr>
          <w:p w:rsidR="00A6329A" w:rsidRDefault="00A6329A" w:rsidP="00C01A13">
            <w:pPr>
              <w:rPr>
                <w:b/>
                <w:spacing w:val="-5"/>
              </w:rPr>
            </w:pPr>
          </w:p>
        </w:tc>
        <w:tc>
          <w:tcPr>
            <w:tcW w:w="1049" w:type="dxa"/>
            <w:tcBorders>
              <w:bottom w:val="dotted" w:sz="6" w:space="0" w:color="auto"/>
            </w:tcBorders>
          </w:tcPr>
          <w:p w:rsidR="00A6329A" w:rsidRDefault="00A6329A" w:rsidP="00C01A13">
            <w:pPr>
              <w:rPr>
                <w:spacing w:val="-5"/>
                <w:sz w:val="18"/>
              </w:rPr>
            </w:pPr>
            <w:r>
              <w:rPr>
                <w:spacing w:val="-5"/>
                <w:sz w:val="18"/>
              </w:rPr>
              <w:t>Evening</w:t>
            </w:r>
          </w:p>
        </w:tc>
        <w:tc>
          <w:tcPr>
            <w:tcW w:w="2462" w:type="dxa"/>
            <w:tcBorders>
              <w:bottom w:val="dotted" w:sz="6" w:space="0" w:color="auto"/>
            </w:tcBorders>
          </w:tcPr>
          <w:p w:rsidR="00A6329A" w:rsidRDefault="00A6329A" w:rsidP="00C01A13">
            <w:pPr>
              <w:rPr>
                <w:spacing w:val="-5"/>
                <w:sz w:val="18"/>
              </w:rPr>
            </w:pPr>
            <w:r>
              <w:rPr>
                <w:spacing w:val="-5"/>
                <w:sz w:val="18"/>
              </w:rPr>
              <w:t>(</w:t>
            </w:r>
            <w:r>
              <w:rPr>
                <w:spacing w:val="-5"/>
                <w:sz w:val="18"/>
              </w:rPr>
              <w:fldChar w:fldCharType="begin">
                <w:ffData>
                  <w:name w:val="Text17"/>
                  <w:enabled/>
                  <w:calcOnExit w:val="0"/>
                  <w:textInput>
                    <w:maxLength w:val="3"/>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w:t>
            </w:r>
            <w:r>
              <w:rPr>
                <w:spacing w:val="-5"/>
                <w:sz w:val="18"/>
              </w:rPr>
              <w:fldChar w:fldCharType="begin">
                <w:ffData>
                  <w:name w:val="Text18"/>
                  <w:enabled/>
                  <w:calcOnExit w:val="0"/>
                  <w:textInput>
                    <w:maxLength w:val="3"/>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w:t>
            </w:r>
            <w:r>
              <w:rPr>
                <w:spacing w:val="-5"/>
                <w:sz w:val="18"/>
              </w:rPr>
              <w:fldChar w:fldCharType="begin">
                <w:ffData>
                  <w:name w:val="Text19"/>
                  <w:enabled/>
                  <w:calcOnExit w:val="0"/>
                  <w:textInput>
                    <w:maxLength w:val="4"/>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bl>
    <w:p w:rsidR="00A6329A" w:rsidRDefault="00A6329A" w:rsidP="00A6329A">
      <w:pPr>
        <w:rPr>
          <w:spacing w:val="-5"/>
          <w:sz w:val="18"/>
        </w:rPr>
      </w:pPr>
    </w:p>
    <w:p w:rsidR="00A6329A" w:rsidRDefault="00A6329A" w:rsidP="00A6329A">
      <w:pPr>
        <w:rPr>
          <w:b/>
          <w:i/>
          <w:spacing w:val="-5"/>
        </w:rPr>
      </w:pPr>
      <w:r>
        <w:rPr>
          <w:b/>
          <w:i/>
          <w:spacing w:val="-5"/>
        </w:rPr>
        <w:t>WORK EXPERIENCE</w:t>
      </w:r>
    </w:p>
    <w:tbl>
      <w:tblPr>
        <w:tblpPr w:leftFromText="180" w:rightFromText="180" w:vertAnchor="text" w:tblpX="-18" w:tblpY="1"/>
        <w:tblOverlap w:val="never"/>
        <w:tblW w:w="11130" w:type="dxa"/>
        <w:tblLayout w:type="fixed"/>
        <w:tblCellMar>
          <w:left w:w="72" w:type="dxa"/>
          <w:right w:w="72" w:type="dxa"/>
        </w:tblCellMar>
        <w:tblLook w:val="0000" w:firstRow="0" w:lastRow="0" w:firstColumn="0" w:lastColumn="0" w:noHBand="0" w:noVBand="0"/>
      </w:tblPr>
      <w:tblGrid>
        <w:gridCol w:w="18"/>
        <w:gridCol w:w="250"/>
        <w:gridCol w:w="90"/>
        <w:gridCol w:w="1660"/>
        <w:gridCol w:w="582"/>
        <w:gridCol w:w="1054"/>
        <w:gridCol w:w="450"/>
        <w:gridCol w:w="918"/>
        <w:gridCol w:w="1126"/>
        <w:gridCol w:w="578"/>
        <w:gridCol w:w="90"/>
        <w:gridCol w:w="492"/>
        <w:gridCol w:w="714"/>
        <w:gridCol w:w="2940"/>
        <w:gridCol w:w="168"/>
      </w:tblGrid>
      <w:tr w:rsidR="00A6329A" w:rsidTr="004365E8">
        <w:trPr>
          <w:gridBefore w:val="1"/>
          <w:wBefore w:w="18" w:type="dxa"/>
          <w:cantSplit/>
          <w:trHeight w:val="256"/>
        </w:trPr>
        <w:tc>
          <w:tcPr>
            <w:tcW w:w="250" w:type="dxa"/>
          </w:tcPr>
          <w:p w:rsidR="00A6329A" w:rsidRDefault="00A6329A" w:rsidP="004365E8">
            <w:pPr>
              <w:rPr>
                <w:b/>
                <w:spacing w:val="-5"/>
              </w:rPr>
            </w:pPr>
            <w:r>
              <w:rPr>
                <w:b/>
                <w:spacing w:val="-5"/>
              </w:rPr>
              <w:t>8</w:t>
            </w:r>
          </w:p>
        </w:tc>
        <w:tc>
          <w:tcPr>
            <w:tcW w:w="10862" w:type="dxa"/>
            <w:gridSpan w:val="13"/>
            <w:tcBorders>
              <w:left w:val="nil"/>
            </w:tcBorders>
          </w:tcPr>
          <w:p w:rsidR="00A6329A" w:rsidRDefault="00A6329A" w:rsidP="004365E8">
            <w:pPr>
              <w:rPr>
                <w:spacing w:val="-5"/>
                <w:sz w:val="18"/>
              </w:rPr>
            </w:pPr>
            <w:r>
              <w:rPr>
                <w:spacing w:val="-5"/>
                <w:sz w:val="18"/>
              </w:rPr>
              <w:t xml:space="preserve">Describe your paid and nonpaid work experience related to the job for which you are applying.  Do </w:t>
            </w:r>
            <w:r>
              <w:rPr>
                <w:b/>
                <w:spacing w:val="-5"/>
                <w:sz w:val="18"/>
              </w:rPr>
              <w:t>not</w:t>
            </w:r>
            <w:r>
              <w:rPr>
                <w:spacing w:val="-5"/>
                <w:sz w:val="18"/>
              </w:rPr>
              <w:t xml:space="preserve"> attach job descriptions.</w:t>
            </w:r>
          </w:p>
        </w:tc>
      </w:tr>
      <w:tr w:rsidR="00A6329A" w:rsidTr="004365E8">
        <w:trPr>
          <w:gridBefore w:val="1"/>
          <w:wBefore w:w="18" w:type="dxa"/>
          <w:cantSplit/>
          <w:trHeight w:val="207"/>
        </w:trPr>
        <w:tc>
          <w:tcPr>
            <w:tcW w:w="340" w:type="dxa"/>
            <w:gridSpan w:val="2"/>
          </w:tcPr>
          <w:p w:rsidR="00A6329A" w:rsidRDefault="00A6329A" w:rsidP="004365E8">
            <w:pPr>
              <w:rPr>
                <w:b/>
                <w:spacing w:val="-5"/>
                <w:sz w:val="18"/>
              </w:rPr>
            </w:pPr>
          </w:p>
        </w:tc>
        <w:tc>
          <w:tcPr>
            <w:tcW w:w="10772" w:type="dxa"/>
            <w:gridSpan w:val="12"/>
            <w:tcBorders>
              <w:top w:val="dotted" w:sz="6" w:space="0" w:color="auto"/>
            </w:tcBorders>
          </w:tcPr>
          <w:p w:rsidR="00A6329A" w:rsidRDefault="00A6329A" w:rsidP="004365E8">
            <w:pPr>
              <w:rPr>
                <w:spacing w:val="-5"/>
                <w:sz w:val="18"/>
              </w:rPr>
            </w:pPr>
            <w:r>
              <w:rPr>
                <w:spacing w:val="-5"/>
                <w:sz w:val="18"/>
              </w:rPr>
              <w:t xml:space="preserve">Job title (if Federal, include series and grade) </w:t>
            </w:r>
          </w:p>
        </w:tc>
      </w:tr>
      <w:tr w:rsidR="00A6329A" w:rsidTr="004365E8">
        <w:trPr>
          <w:gridBefore w:val="1"/>
          <w:wBefore w:w="18" w:type="dxa"/>
          <w:cantSplit/>
          <w:trHeight w:val="223"/>
        </w:trPr>
        <w:tc>
          <w:tcPr>
            <w:tcW w:w="340" w:type="dxa"/>
            <w:gridSpan w:val="2"/>
          </w:tcPr>
          <w:p w:rsidR="00A6329A" w:rsidRDefault="00A6329A" w:rsidP="004365E8">
            <w:pPr>
              <w:rPr>
                <w:b/>
                <w:spacing w:val="-5"/>
                <w:sz w:val="18"/>
              </w:rPr>
            </w:pPr>
            <w:r>
              <w:rPr>
                <w:b/>
                <w:spacing w:val="-5"/>
              </w:rPr>
              <w:t xml:space="preserve"> </w:t>
            </w:r>
            <w:r>
              <w:rPr>
                <w:b/>
                <w:spacing w:val="-5"/>
                <w:vertAlign w:val="superscript"/>
              </w:rPr>
              <w:t>1)</w:t>
            </w:r>
          </w:p>
        </w:tc>
        <w:tc>
          <w:tcPr>
            <w:tcW w:w="10772" w:type="dxa"/>
            <w:gridSpan w:val="12"/>
            <w:tcBorders>
              <w:bottom w:val="single" w:sz="6" w:space="0" w:color="auto"/>
            </w:tcBorders>
          </w:tcPr>
          <w:p w:rsidR="00A6329A" w:rsidRDefault="00A6329A" w:rsidP="004365E8">
            <w:pPr>
              <w:rPr>
                <w:spacing w:val="-5"/>
                <w:sz w:val="18"/>
              </w:rPr>
            </w:pPr>
            <w:r>
              <w:rPr>
                <w:spacing w:val="-5"/>
                <w:sz w:val="18"/>
              </w:rPr>
              <w:fldChar w:fldCharType="begin">
                <w:ffData>
                  <w:name w:val="Text20"/>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rsidR="00A6329A" w:rsidTr="004365E8">
        <w:trPr>
          <w:gridBefore w:val="1"/>
          <w:wBefore w:w="18" w:type="dxa"/>
          <w:cantSplit/>
          <w:trHeight w:val="191"/>
        </w:trPr>
        <w:tc>
          <w:tcPr>
            <w:tcW w:w="340" w:type="dxa"/>
            <w:gridSpan w:val="2"/>
          </w:tcPr>
          <w:p w:rsidR="00A6329A" w:rsidRDefault="00A6329A" w:rsidP="004365E8">
            <w:pPr>
              <w:rPr>
                <w:spacing w:val="-5"/>
                <w:sz w:val="18"/>
              </w:rPr>
            </w:pPr>
          </w:p>
        </w:tc>
        <w:tc>
          <w:tcPr>
            <w:tcW w:w="1660" w:type="dxa"/>
            <w:tcBorders>
              <w:top w:val="dotted" w:sz="6" w:space="0" w:color="auto"/>
            </w:tcBorders>
          </w:tcPr>
          <w:p w:rsidR="00A6329A" w:rsidRDefault="00A6329A" w:rsidP="004365E8">
            <w:pPr>
              <w:rPr>
                <w:spacing w:val="-5"/>
                <w:sz w:val="18"/>
              </w:rPr>
            </w:pPr>
            <w:r>
              <w:rPr>
                <w:spacing w:val="-5"/>
                <w:sz w:val="18"/>
              </w:rPr>
              <w:t>From (MM  YYYY)</w:t>
            </w:r>
          </w:p>
        </w:tc>
        <w:tc>
          <w:tcPr>
            <w:tcW w:w="2086" w:type="dxa"/>
            <w:gridSpan w:val="3"/>
            <w:tcBorders>
              <w:top w:val="dotted" w:sz="6" w:space="0" w:color="auto"/>
            </w:tcBorders>
          </w:tcPr>
          <w:p w:rsidR="00A6329A" w:rsidRDefault="00A6329A" w:rsidP="004365E8">
            <w:pPr>
              <w:rPr>
                <w:spacing w:val="-5"/>
                <w:sz w:val="18"/>
              </w:rPr>
            </w:pPr>
            <w:r>
              <w:rPr>
                <w:spacing w:val="-5"/>
                <w:sz w:val="18"/>
              </w:rPr>
              <w:t>To (MM  YYYY)</w:t>
            </w:r>
          </w:p>
        </w:tc>
        <w:tc>
          <w:tcPr>
            <w:tcW w:w="2044" w:type="dxa"/>
            <w:gridSpan w:val="2"/>
            <w:tcBorders>
              <w:top w:val="dotted" w:sz="6" w:space="0" w:color="auto"/>
            </w:tcBorders>
          </w:tcPr>
          <w:p w:rsidR="00A6329A" w:rsidRDefault="00A6329A" w:rsidP="004365E8">
            <w:pPr>
              <w:rPr>
                <w:spacing w:val="-5"/>
                <w:sz w:val="18"/>
              </w:rPr>
            </w:pPr>
            <w:r>
              <w:rPr>
                <w:spacing w:val="-5"/>
                <w:sz w:val="18"/>
              </w:rPr>
              <w:t>Salary</w:t>
            </w:r>
          </w:p>
        </w:tc>
        <w:tc>
          <w:tcPr>
            <w:tcW w:w="1872" w:type="dxa"/>
            <w:gridSpan w:val="4"/>
            <w:tcBorders>
              <w:top w:val="dotted" w:sz="6" w:space="0" w:color="auto"/>
            </w:tcBorders>
          </w:tcPr>
          <w:p w:rsidR="00A6329A" w:rsidRDefault="00A6329A" w:rsidP="004365E8">
            <w:pPr>
              <w:rPr>
                <w:spacing w:val="-5"/>
                <w:sz w:val="18"/>
              </w:rPr>
            </w:pPr>
            <w:r>
              <w:rPr>
                <w:spacing w:val="-5"/>
                <w:sz w:val="18"/>
              </w:rPr>
              <w:t>per</w:t>
            </w:r>
          </w:p>
        </w:tc>
        <w:tc>
          <w:tcPr>
            <w:tcW w:w="3108" w:type="dxa"/>
            <w:gridSpan w:val="2"/>
            <w:tcBorders>
              <w:top w:val="dotted" w:sz="6" w:space="0" w:color="auto"/>
              <w:left w:val="dotted" w:sz="6" w:space="0" w:color="auto"/>
            </w:tcBorders>
          </w:tcPr>
          <w:p w:rsidR="00A6329A" w:rsidRDefault="00A6329A" w:rsidP="004365E8">
            <w:pPr>
              <w:rPr>
                <w:spacing w:val="-5"/>
                <w:sz w:val="18"/>
              </w:rPr>
            </w:pPr>
            <w:r>
              <w:rPr>
                <w:spacing w:val="-5"/>
                <w:sz w:val="18"/>
              </w:rPr>
              <w:t>Hours per week</w:t>
            </w:r>
          </w:p>
        </w:tc>
      </w:tr>
      <w:tr w:rsidR="00A6329A" w:rsidTr="004365E8">
        <w:trPr>
          <w:gridBefore w:val="1"/>
          <w:wBefore w:w="18" w:type="dxa"/>
          <w:cantSplit/>
          <w:trHeight w:val="241"/>
        </w:trPr>
        <w:tc>
          <w:tcPr>
            <w:tcW w:w="340" w:type="dxa"/>
            <w:gridSpan w:val="2"/>
          </w:tcPr>
          <w:p w:rsidR="00A6329A" w:rsidRDefault="00A6329A" w:rsidP="004365E8">
            <w:pPr>
              <w:rPr>
                <w:spacing w:val="-5"/>
                <w:sz w:val="18"/>
              </w:rPr>
            </w:pPr>
          </w:p>
        </w:tc>
        <w:bookmarkStart w:id="265" w:name="Text151"/>
        <w:tc>
          <w:tcPr>
            <w:tcW w:w="1660" w:type="dxa"/>
            <w:tcBorders>
              <w:bottom w:val="dotted" w:sz="6" w:space="0" w:color="auto"/>
              <w:right w:val="dotted" w:sz="6" w:space="0" w:color="auto"/>
            </w:tcBorders>
          </w:tcPr>
          <w:p w:rsidR="00A6329A" w:rsidRDefault="00A6329A" w:rsidP="004365E8">
            <w:pPr>
              <w:jc w:val="center"/>
              <w:rPr>
                <w:spacing w:val="-5"/>
                <w:sz w:val="18"/>
              </w:rPr>
            </w:pPr>
            <w:r>
              <w:rPr>
                <w:spacing w:val="-5"/>
                <w:sz w:val="18"/>
              </w:rPr>
              <w:fldChar w:fldCharType="begin">
                <w:ffData>
                  <w:name w:val="Text151"/>
                  <w:enabled/>
                  <w:calcOnExit w:val="0"/>
                  <w:textInput>
                    <w:default w:val="MM"/>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MM</w:t>
            </w:r>
            <w:r>
              <w:rPr>
                <w:spacing w:val="-5"/>
                <w:sz w:val="18"/>
              </w:rPr>
              <w:fldChar w:fldCharType="end"/>
            </w:r>
            <w:bookmarkEnd w:id="265"/>
            <w:r>
              <w:rPr>
                <w:spacing w:val="-5"/>
                <w:sz w:val="18"/>
              </w:rPr>
              <w:t xml:space="preserve"> </w:t>
            </w:r>
            <w:bookmarkStart w:id="266" w:name="Text152"/>
            <w:r>
              <w:rPr>
                <w:spacing w:val="-5"/>
                <w:sz w:val="18"/>
              </w:rPr>
              <w:t xml:space="preserve"> </w:t>
            </w:r>
            <w:r>
              <w:rPr>
                <w:spacing w:val="-5"/>
                <w:sz w:val="18"/>
              </w:rPr>
              <w:fldChar w:fldCharType="begin">
                <w:ffData>
                  <w:name w:val="Text152"/>
                  <w:enabled/>
                  <w:calcOnExit w:val="0"/>
                  <w:textInput>
                    <w:default w:val="YYYY"/>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YYYY</w:t>
            </w:r>
            <w:r>
              <w:rPr>
                <w:spacing w:val="-5"/>
                <w:sz w:val="18"/>
              </w:rPr>
              <w:fldChar w:fldCharType="end"/>
            </w:r>
            <w:bookmarkEnd w:id="266"/>
          </w:p>
        </w:tc>
        <w:bookmarkStart w:id="267" w:name="Text153"/>
        <w:tc>
          <w:tcPr>
            <w:tcW w:w="2086" w:type="dxa"/>
            <w:gridSpan w:val="3"/>
            <w:tcBorders>
              <w:left w:val="dotted" w:sz="6" w:space="0" w:color="auto"/>
              <w:bottom w:val="single" w:sz="6" w:space="0" w:color="auto"/>
            </w:tcBorders>
          </w:tcPr>
          <w:p w:rsidR="00A6329A" w:rsidRDefault="00A6329A" w:rsidP="004365E8">
            <w:pPr>
              <w:jc w:val="center"/>
              <w:rPr>
                <w:spacing w:val="-5"/>
                <w:sz w:val="18"/>
              </w:rPr>
            </w:pPr>
            <w:r>
              <w:rPr>
                <w:spacing w:val="-5"/>
                <w:sz w:val="18"/>
              </w:rPr>
              <w:fldChar w:fldCharType="begin">
                <w:ffData>
                  <w:name w:val="Text153"/>
                  <w:enabled/>
                  <w:calcOnExit w:val="0"/>
                  <w:textInput>
                    <w:default w:val="MM"/>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MM</w:t>
            </w:r>
            <w:r>
              <w:rPr>
                <w:spacing w:val="-5"/>
                <w:sz w:val="18"/>
              </w:rPr>
              <w:fldChar w:fldCharType="end"/>
            </w:r>
            <w:bookmarkEnd w:id="267"/>
            <w:r>
              <w:rPr>
                <w:spacing w:val="-5"/>
                <w:sz w:val="18"/>
              </w:rPr>
              <w:t xml:space="preserve">  </w:t>
            </w:r>
            <w:bookmarkStart w:id="268" w:name="Text154"/>
            <w:r>
              <w:rPr>
                <w:spacing w:val="-5"/>
                <w:sz w:val="18"/>
              </w:rPr>
              <w:fldChar w:fldCharType="begin">
                <w:ffData>
                  <w:name w:val="Text154"/>
                  <w:enabled/>
                  <w:calcOnExit w:val="0"/>
                  <w:textInput>
                    <w:default w:val="YYYY"/>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YYYY</w:t>
            </w:r>
            <w:r>
              <w:rPr>
                <w:spacing w:val="-5"/>
                <w:sz w:val="18"/>
              </w:rPr>
              <w:fldChar w:fldCharType="end"/>
            </w:r>
            <w:bookmarkEnd w:id="268"/>
          </w:p>
        </w:tc>
        <w:tc>
          <w:tcPr>
            <w:tcW w:w="2044" w:type="dxa"/>
            <w:gridSpan w:val="2"/>
            <w:tcBorders>
              <w:left w:val="dotted" w:sz="6" w:space="0" w:color="auto"/>
              <w:bottom w:val="single" w:sz="6" w:space="0" w:color="auto"/>
            </w:tcBorders>
          </w:tcPr>
          <w:p w:rsidR="00A6329A" w:rsidRDefault="00A6329A" w:rsidP="004365E8">
            <w:pPr>
              <w:rPr>
                <w:spacing w:val="-5"/>
                <w:sz w:val="18"/>
              </w:rPr>
            </w:pPr>
            <w:r>
              <w:rPr>
                <w:spacing w:val="-5"/>
                <w:sz w:val="18"/>
              </w:rPr>
              <w:t>$</w:t>
            </w:r>
            <w:r>
              <w:rPr>
                <w:spacing w:val="-5"/>
                <w:sz w:val="18"/>
              </w:rPr>
              <w:fldChar w:fldCharType="begin">
                <w:ffData>
                  <w:name w:val=""/>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872" w:type="dxa"/>
            <w:gridSpan w:val="4"/>
            <w:tcBorders>
              <w:bottom w:val="single" w:sz="6" w:space="0" w:color="auto"/>
            </w:tcBorders>
          </w:tcPr>
          <w:p w:rsidR="00A6329A" w:rsidRDefault="00A6329A" w:rsidP="004365E8">
            <w:pPr>
              <w:rPr>
                <w:spacing w:val="-5"/>
                <w:sz w:val="18"/>
              </w:rPr>
            </w:pPr>
            <w:r>
              <w:rPr>
                <w:spacing w:val="-5"/>
                <w:sz w:val="18"/>
              </w:rPr>
              <w:fldChar w:fldCharType="begin">
                <w:ffData>
                  <w:name w:val="Dropdown2"/>
                  <w:enabled/>
                  <w:calcOnExit w:val="0"/>
                  <w:ddList>
                    <w:listEntry w:val="Year"/>
                    <w:listEntry w:val="Bi-Weekly"/>
                    <w:listEntry w:val="Day"/>
                    <w:listEntry w:val="Hour"/>
                    <w:listEntry w:val="Month"/>
                    <w:listEntry w:val="Piece"/>
                    <w:listEntry w:val="Week"/>
                  </w:ddList>
                </w:ffData>
              </w:fldChar>
            </w:r>
            <w:bookmarkStart w:id="269" w:name="Dropdown2"/>
            <w:r>
              <w:rPr>
                <w:spacing w:val="-5"/>
                <w:sz w:val="18"/>
              </w:rPr>
              <w:instrText xml:space="preserve"> FORMDROPDOWN </w:instrText>
            </w:r>
            <w:r w:rsidR="00E62A97">
              <w:rPr>
                <w:spacing w:val="-5"/>
                <w:sz w:val="18"/>
              </w:rPr>
            </w:r>
            <w:r w:rsidR="00E62A97">
              <w:rPr>
                <w:spacing w:val="-5"/>
                <w:sz w:val="18"/>
              </w:rPr>
              <w:fldChar w:fldCharType="separate"/>
            </w:r>
            <w:r>
              <w:rPr>
                <w:spacing w:val="-5"/>
                <w:sz w:val="18"/>
              </w:rPr>
              <w:fldChar w:fldCharType="end"/>
            </w:r>
            <w:bookmarkEnd w:id="269"/>
          </w:p>
        </w:tc>
        <w:tc>
          <w:tcPr>
            <w:tcW w:w="3108" w:type="dxa"/>
            <w:gridSpan w:val="2"/>
            <w:tcBorders>
              <w:left w:val="dotted" w:sz="6" w:space="0" w:color="auto"/>
              <w:bottom w:val="single" w:sz="6" w:space="0" w:color="auto"/>
            </w:tcBorders>
          </w:tcPr>
          <w:p w:rsidR="00A6329A" w:rsidRDefault="00A6329A" w:rsidP="004365E8">
            <w:pPr>
              <w:rPr>
                <w:spacing w:val="-5"/>
                <w:sz w:val="18"/>
              </w:rPr>
            </w:pPr>
            <w:r>
              <w:rPr>
                <w:spacing w:val="-5"/>
                <w:sz w:val="18"/>
              </w:rPr>
              <w:fldChar w:fldCharType="begin">
                <w:ffData>
                  <w:name w:val="Dropdown7"/>
                  <w:enabled/>
                  <w:calcOnExit w:val="0"/>
                  <w:ddList>
                    <w:listEntry w:val="40"/>
                    <w:listEntry w:val="20"/>
                    <w:listEntry w:val="25"/>
                    <w:listEntry w:val="30"/>
                    <w:listEntry w:val="35"/>
                    <w:listEntry w:val="45"/>
                    <w:listEntry w:val="50"/>
                    <w:listEntry w:val="55"/>
                    <w:listEntry w:val="60"/>
                  </w:ddList>
                </w:ffData>
              </w:fldChar>
            </w:r>
            <w:bookmarkStart w:id="270" w:name="Dropdown7"/>
            <w:r>
              <w:rPr>
                <w:spacing w:val="-5"/>
                <w:sz w:val="18"/>
              </w:rPr>
              <w:instrText xml:space="preserve"> FORMDROPDOWN </w:instrText>
            </w:r>
            <w:r w:rsidR="00E62A97">
              <w:rPr>
                <w:spacing w:val="-5"/>
                <w:sz w:val="18"/>
              </w:rPr>
            </w:r>
            <w:r w:rsidR="00E62A97">
              <w:rPr>
                <w:spacing w:val="-5"/>
                <w:sz w:val="18"/>
              </w:rPr>
              <w:fldChar w:fldCharType="separate"/>
            </w:r>
            <w:r>
              <w:rPr>
                <w:spacing w:val="-5"/>
                <w:sz w:val="18"/>
              </w:rPr>
              <w:fldChar w:fldCharType="end"/>
            </w:r>
            <w:bookmarkEnd w:id="270"/>
          </w:p>
        </w:tc>
      </w:tr>
      <w:tr w:rsidR="00A6329A" w:rsidTr="004365E8">
        <w:trPr>
          <w:gridBefore w:val="1"/>
          <w:wBefore w:w="18" w:type="dxa"/>
          <w:cantSplit/>
          <w:trHeight w:val="191"/>
        </w:trPr>
        <w:tc>
          <w:tcPr>
            <w:tcW w:w="340" w:type="dxa"/>
            <w:gridSpan w:val="2"/>
          </w:tcPr>
          <w:p w:rsidR="00A6329A" w:rsidRDefault="00A6329A" w:rsidP="004365E8">
            <w:pPr>
              <w:rPr>
                <w:spacing w:val="-5"/>
                <w:sz w:val="18"/>
              </w:rPr>
            </w:pPr>
          </w:p>
        </w:tc>
        <w:tc>
          <w:tcPr>
            <w:tcW w:w="7664" w:type="dxa"/>
            <w:gridSpan w:val="10"/>
            <w:tcBorders>
              <w:top w:val="dotted" w:sz="6" w:space="0" w:color="auto"/>
            </w:tcBorders>
          </w:tcPr>
          <w:p w:rsidR="00A6329A" w:rsidRDefault="00A6329A" w:rsidP="004365E8">
            <w:pPr>
              <w:rPr>
                <w:spacing w:val="-5"/>
                <w:sz w:val="18"/>
              </w:rPr>
            </w:pPr>
            <w:r>
              <w:rPr>
                <w:spacing w:val="-5"/>
                <w:sz w:val="18"/>
              </w:rPr>
              <w:t>Employer’s name and address</w:t>
            </w:r>
          </w:p>
        </w:tc>
        <w:tc>
          <w:tcPr>
            <w:tcW w:w="3108" w:type="dxa"/>
            <w:gridSpan w:val="2"/>
            <w:tcBorders>
              <w:top w:val="dotted" w:sz="6" w:space="0" w:color="auto"/>
              <w:left w:val="dotted" w:sz="6" w:space="0" w:color="auto"/>
            </w:tcBorders>
          </w:tcPr>
          <w:p w:rsidR="00A6329A" w:rsidRDefault="00A6329A" w:rsidP="004365E8">
            <w:pPr>
              <w:rPr>
                <w:spacing w:val="-5"/>
                <w:sz w:val="18"/>
              </w:rPr>
            </w:pPr>
            <w:r>
              <w:rPr>
                <w:spacing w:val="-5"/>
                <w:sz w:val="18"/>
              </w:rPr>
              <w:t>Supervisor’s name and phone number</w:t>
            </w:r>
          </w:p>
        </w:tc>
      </w:tr>
      <w:tr w:rsidR="00A6329A" w:rsidTr="004365E8">
        <w:trPr>
          <w:gridBefore w:val="1"/>
          <w:wBefore w:w="18" w:type="dxa"/>
          <w:cantSplit/>
          <w:trHeight w:val="191"/>
        </w:trPr>
        <w:tc>
          <w:tcPr>
            <w:tcW w:w="340" w:type="dxa"/>
            <w:gridSpan w:val="2"/>
          </w:tcPr>
          <w:p w:rsidR="00A6329A" w:rsidRDefault="00A6329A" w:rsidP="004365E8">
            <w:pPr>
              <w:rPr>
                <w:spacing w:val="-5"/>
                <w:sz w:val="18"/>
              </w:rPr>
            </w:pPr>
          </w:p>
        </w:tc>
        <w:tc>
          <w:tcPr>
            <w:tcW w:w="7664" w:type="dxa"/>
            <w:gridSpan w:val="10"/>
          </w:tcPr>
          <w:p w:rsidR="00A6329A" w:rsidRDefault="00A6329A" w:rsidP="004365E8">
            <w:pPr>
              <w:rPr>
                <w:spacing w:val="-5"/>
                <w:sz w:val="18"/>
              </w:rPr>
            </w:pPr>
            <w:r>
              <w:rPr>
                <w:spacing w:val="-5"/>
                <w:sz w:val="18"/>
              </w:rPr>
              <w:fldChar w:fldCharType="begin">
                <w:ffData>
                  <w:name w:val="Text28"/>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3108" w:type="dxa"/>
            <w:gridSpan w:val="2"/>
            <w:tcBorders>
              <w:left w:val="dotted" w:sz="6" w:space="0" w:color="auto"/>
            </w:tcBorders>
          </w:tcPr>
          <w:p w:rsidR="00A6329A" w:rsidRDefault="00A6329A" w:rsidP="004365E8">
            <w:pPr>
              <w:rPr>
                <w:spacing w:val="-5"/>
                <w:sz w:val="18"/>
              </w:rPr>
            </w:pPr>
            <w:r>
              <w:rPr>
                <w:spacing w:val="-5"/>
                <w:sz w:val="18"/>
              </w:rPr>
              <w:fldChar w:fldCharType="begin">
                <w:ffData>
                  <w:name w:val="Text30"/>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rsidR="00A6329A" w:rsidTr="004365E8">
        <w:trPr>
          <w:gridBefore w:val="1"/>
          <w:wBefore w:w="18" w:type="dxa"/>
          <w:cantSplit/>
          <w:trHeight w:val="207"/>
        </w:trPr>
        <w:tc>
          <w:tcPr>
            <w:tcW w:w="340" w:type="dxa"/>
            <w:gridSpan w:val="2"/>
          </w:tcPr>
          <w:p w:rsidR="00A6329A" w:rsidRDefault="00A6329A" w:rsidP="004365E8">
            <w:pPr>
              <w:rPr>
                <w:spacing w:val="-5"/>
                <w:sz w:val="18"/>
              </w:rPr>
            </w:pPr>
          </w:p>
        </w:tc>
        <w:tc>
          <w:tcPr>
            <w:tcW w:w="7664" w:type="dxa"/>
            <w:gridSpan w:val="10"/>
            <w:tcBorders>
              <w:bottom w:val="dotted" w:sz="6" w:space="0" w:color="auto"/>
            </w:tcBorders>
          </w:tcPr>
          <w:p w:rsidR="00A6329A" w:rsidRDefault="00A6329A" w:rsidP="004365E8">
            <w:pPr>
              <w:rPr>
                <w:spacing w:val="-5"/>
                <w:sz w:val="18"/>
              </w:rPr>
            </w:pPr>
            <w:r>
              <w:rPr>
                <w:spacing w:val="-5"/>
                <w:sz w:val="18"/>
              </w:rPr>
              <w:fldChar w:fldCharType="begin">
                <w:ffData>
                  <w:name w:val="Text29"/>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3108" w:type="dxa"/>
            <w:gridSpan w:val="2"/>
            <w:tcBorders>
              <w:left w:val="dotted" w:sz="6" w:space="0" w:color="auto"/>
              <w:bottom w:val="dotted" w:sz="6" w:space="0" w:color="auto"/>
            </w:tcBorders>
          </w:tcPr>
          <w:p w:rsidR="00A6329A" w:rsidRDefault="00A6329A" w:rsidP="004365E8">
            <w:pPr>
              <w:rPr>
                <w:spacing w:val="-5"/>
                <w:sz w:val="18"/>
              </w:rPr>
            </w:pPr>
            <w:r>
              <w:rPr>
                <w:spacing w:val="-5"/>
                <w:sz w:val="18"/>
              </w:rPr>
              <w:t>(</w:t>
            </w:r>
            <w:r>
              <w:rPr>
                <w:spacing w:val="-5"/>
                <w:sz w:val="18"/>
              </w:rPr>
              <w:fldChar w:fldCharType="begin">
                <w:ffData>
                  <w:name w:val="Text31"/>
                  <w:enabled/>
                  <w:calcOnExit w:val="0"/>
                  <w:textInput>
                    <w:maxLength w:val="3"/>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w:t>
            </w:r>
            <w:r>
              <w:rPr>
                <w:spacing w:val="-5"/>
                <w:sz w:val="18"/>
              </w:rPr>
              <w:fldChar w:fldCharType="begin">
                <w:ffData>
                  <w:name w:val="Text32"/>
                  <w:enabled/>
                  <w:calcOnExit w:val="0"/>
                  <w:textInput>
                    <w:maxLength w:val="3"/>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w:t>
            </w:r>
            <w:r>
              <w:rPr>
                <w:spacing w:val="-5"/>
                <w:sz w:val="18"/>
              </w:rPr>
              <w:fldChar w:fldCharType="begin">
                <w:ffData>
                  <w:name w:val="Text33"/>
                  <w:enabled/>
                  <w:calcOnExit w:val="0"/>
                  <w:textInput>
                    <w:maxLength w:val="4"/>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rsidR="00A6329A" w:rsidTr="004365E8">
        <w:trPr>
          <w:gridBefore w:val="1"/>
          <w:wBefore w:w="18" w:type="dxa"/>
          <w:cantSplit/>
          <w:trHeight w:hRule="exact" w:val="302"/>
        </w:trPr>
        <w:tc>
          <w:tcPr>
            <w:tcW w:w="340" w:type="dxa"/>
            <w:gridSpan w:val="2"/>
          </w:tcPr>
          <w:p w:rsidR="00A6329A" w:rsidRDefault="00A6329A" w:rsidP="004365E8">
            <w:pPr>
              <w:rPr>
                <w:spacing w:val="-5"/>
                <w:sz w:val="18"/>
              </w:rPr>
            </w:pPr>
          </w:p>
        </w:tc>
        <w:tc>
          <w:tcPr>
            <w:tcW w:w="10772" w:type="dxa"/>
            <w:gridSpan w:val="12"/>
            <w:tcBorders>
              <w:top w:val="dotted" w:sz="6" w:space="0" w:color="auto"/>
            </w:tcBorders>
          </w:tcPr>
          <w:p w:rsidR="00A6329A" w:rsidRDefault="00A6329A" w:rsidP="004365E8">
            <w:pPr>
              <w:rPr>
                <w:spacing w:val="-5"/>
                <w:sz w:val="18"/>
              </w:rPr>
            </w:pPr>
            <w:r>
              <w:rPr>
                <w:spacing w:val="-5"/>
                <w:sz w:val="18"/>
              </w:rPr>
              <w:t>Describe your duties and accomplishments</w:t>
            </w:r>
          </w:p>
        </w:tc>
      </w:tr>
      <w:tr w:rsidR="00A6329A" w:rsidTr="004365E8">
        <w:trPr>
          <w:gridBefore w:val="1"/>
          <w:wBefore w:w="18" w:type="dxa"/>
          <w:cantSplit/>
          <w:trHeight w:hRule="exact" w:val="2072"/>
        </w:trPr>
        <w:tc>
          <w:tcPr>
            <w:tcW w:w="340" w:type="dxa"/>
            <w:gridSpan w:val="2"/>
          </w:tcPr>
          <w:p w:rsidR="00A6329A" w:rsidRDefault="00A6329A" w:rsidP="004365E8">
            <w:pPr>
              <w:rPr>
                <w:spacing w:val="-5"/>
                <w:sz w:val="18"/>
              </w:rPr>
            </w:pPr>
          </w:p>
        </w:tc>
        <w:tc>
          <w:tcPr>
            <w:tcW w:w="10772" w:type="dxa"/>
            <w:gridSpan w:val="12"/>
          </w:tcPr>
          <w:p w:rsidR="00A6329A" w:rsidRDefault="00A6329A" w:rsidP="004365E8">
            <w:pPr>
              <w:rPr>
                <w:spacing w:val="-5"/>
                <w:sz w:val="18"/>
              </w:rPr>
            </w:pPr>
          </w:p>
        </w:tc>
      </w:tr>
      <w:tr w:rsidR="00A6329A" w:rsidTr="004365E8">
        <w:trPr>
          <w:gridBefore w:val="1"/>
          <w:wBefore w:w="18" w:type="dxa"/>
          <w:cantSplit/>
          <w:trHeight w:val="207"/>
        </w:trPr>
        <w:tc>
          <w:tcPr>
            <w:tcW w:w="340" w:type="dxa"/>
            <w:gridSpan w:val="2"/>
          </w:tcPr>
          <w:p w:rsidR="00A6329A" w:rsidRDefault="00A6329A" w:rsidP="004365E8">
            <w:pPr>
              <w:rPr>
                <w:b/>
                <w:spacing w:val="-5"/>
                <w:sz w:val="18"/>
              </w:rPr>
            </w:pPr>
          </w:p>
        </w:tc>
        <w:tc>
          <w:tcPr>
            <w:tcW w:w="10772" w:type="dxa"/>
            <w:gridSpan w:val="12"/>
          </w:tcPr>
          <w:p w:rsidR="00A6329A" w:rsidRDefault="00A6329A" w:rsidP="004365E8">
            <w:pPr>
              <w:rPr>
                <w:spacing w:val="-5"/>
                <w:sz w:val="18"/>
              </w:rPr>
            </w:pPr>
            <w:r>
              <w:rPr>
                <w:spacing w:val="-5"/>
                <w:sz w:val="18"/>
              </w:rPr>
              <w:t>Job title (if Federal, include series and grade)</w:t>
            </w:r>
          </w:p>
        </w:tc>
      </w:tr>
      <w:tr w:rsidR="00A6329A" w:rsidTr="004365E8">
        <w:trPr>
          <w:gridBefore w:val="1"/>
          <w:wBefore w:w="18" w:type="dxa"/>
          <w:cantSplit/>
          <w:trHeight w:val="256"/>
        </w:trPr>
        <w:tc>
          <w:tcPr>
            <w:tcW w:w="340" w:type="dxa"/>
            <w:gridSpan w:val="2"/>
          </w:tcPr>
          <w:p w:rsidR="00A6329A" w:rsidRDefault="00A6329A" w:rsidP="004365E8">
            <w:pPr>
              <w:rPr>
                <w:b/>
                <w:spacing w:val="-5"/>
                <w:sz w:val="18"/>
              </w:rPr>
            </w:pPr>
            <w:r>
              <w:rPr>
                <w:b/>
                <w:spacing w:val="-5"/>
                <w:vertAlign w:val="superscript"/>
              </w:rPr>
              <w:t xml:space="preserve"> 2)</w:t>
            </w:r>
          </w:p>
        </w:tc>
        <w:tc>
          <w:tcPr>
            <w:tcW w:w="10772" w:type="dxa"/>
            <w:gridSpan w:val="12"/>
            <w:tcBorders>
              <w:bottom w:val="single" w:sz="6" w:space="0" w:color="auto"/>
            </w:tcBorders>
          </w:tcPr>
          <w:p w:rsidR="00A6329A" w:rsidRDefault="00A6329A" w:rsidP="004365E8">
            <w:pPr>
              <w:rPr>
                <w:spacing w:val="-5"/>
                <w:sz w:val="18"/>
              </w:rPr>
            </w:pPr>
            <w:r>
              <w:rPr>
                <w:spacing w:val="-5"/>
                <w:sz w:val="18"/>
              </w:rPr>
              <w:fldChar w:fldCharType="begin">
                <w:ffData>
                  <w:name w:val=""/>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rsidR="00A6329A" w:rsidTr="004365E8">
        <w:trPr>
          <w:gridBefore w:val="1"/>
          <w:wBefore w:w="18" w:type="dxa"/>
          <w:cantSplit/>
          <w:trHeight w:val="207"/>
        </w:trPr>
        <w:tc>
          <w:tcPr>
            <w:tcW w:w="340" w:type="dxa"/>
            <w:gridSpan w:val="2"/>
          </w:tcPr>
          <w:p w:rsidR="00A6329A" w:rsidRDefault="00A6329A" w:rsidP="004365E8">
            <w:pPr>
              <w:rPr>
                <w:spacing w:val="-5"/>
                <w:sz w:val="18"/>
              </w:rPr>
            </w:pPr>
          </w:p>
        </w:tc>
        <w:tc>
          <w:tcPr>
            <w:tcW w:w="2242" w:type="dxa"/>
            <w:gridSpan w:val="2"/>
            <w:tcBorders>
              <w:top w:val="dotted" w:sz="6" w:space="0" w:color="auto"/>
            </w:tcBorders>
          </w:tcPr>
          <w:p w:rsidR="00A6329A" w:rsidRDefault="00A6329A" w:rsidP="004365E8">
            <w:pPr>
              <w:rPr>
                <w:spacing w:val="-5"/>
                <w:sz w:val="18"/>
              </w:rPr>
            </w:pPr>
            <w:r>
              <w:rPr>
                <w:spacing w:val="-5"/>
                <w:sz w:val="18"/>
              </w:rPr>
              <w:t>From (MM  YYYY)</w:t>
            </w:r>
          </w:p>
        </w:tc>
        <w:tc>
          <w:tcPr>
            <w:tcW w:w="2422" w:type="dxa"/>
            <w:gridSpan w:val="3"/>
            <w:tcBorders>
              <w:top w:val="dotted" w:sz="6" w:space="0" w:color="auto"/>
            </w:tcBorders>
          </w:tcPr>
          <w:p w:rsidR="00A6329A" w:rsidRDefault="00A6329A" w:rsidP="004365E8">
            <w:pPr>
              <w:rPr>
                <w:spacing w:val="-5"/>
                <w:sz w:val="18"/>
              </w:rPr>
            </w:pPr>
            <w:r>
              <w:rPr>
                <w:spacing w:val="-5"/>
                <w:sz w:val="18"/>
              </w:rPr>
              <w:t>To (MM YYYY)</w:t>
            </w:r>
          </w:p>
        </w:tc>
        <w:tc>
          <w:tcPr>
            <w:tcW w:w="1704" w:type="dxa"/>
            <w:gridSpan w:val="2"/>
            <w:tcBorders>
              <w:top w:val="dotted" w:sz="6" w:space="0" w:color="auto"/>
            </w:tcBorders>
          </w:tcPr>
          <w:p w:rsidR="00A6329A" w:rsidRDefault="00A6329A" w:rsidP="004365E8">
            <w:pPr>
              <w:rPr>
                <w:spacing w:val="-5"/>
                <w:sz w:val="18"/>
              </w:rPr>
            </w:pPr>
            <w:r>
              <w:rPr>
                <w:spacing w:val="-5"/>
                <w:sz w:val="18"/>
              </w:rPr>
              <w:t>Salary</w:t>
            </w:r>
          </w:p>
        </w:tc>
        <w:tc>
          <w:tcPr>
            <w:tcW w:w="1294" w:type="dxa"/>
            <w:gridSpan w:val="3"/>
            <w:tcBorders>
              <w:top w:val="dotted" w:sz="6" w:space="0" w:color="auto"/>
            </w:tcBorders>
          </w:tcPr>
          <w:p w:rsidR="00A6329A" w:rsidRDefault="00A6329A" w:rsidP="004365E8">
            <w:pPr>
              <w:rPr>
                <w:spacing w:val="-5"/>
                <w:sz w:val="18"/>
              </w:rPr>
            </w:pPr>
            <w:r>
              <w:rPr>
                <w:spacing w:val="-5"/>
                <w:sz w:val="18"/>
              </w:rPr>
              <w:t>per</w:t>
            </w:r>
          </w:p>
        </w:tc>
        <w:tc>
          <w:tcPr>
            <w:tcW w:w="3108" w:type="dxa"/>
            <w:gridSpan w:val="2"/>
            <w:tcBorders>
              <w:top w:val="dotted" w:sz="6" w:space="0" w:color="auto"/>
              <w:left w:val="dotted" w:sz="6" w:space="0" w:color="auto"/>
            </w:tcBorders>
          </w:tcPr>
          <w:p w:rsidR="00A6329A" w:rsidRDefault="00A6329A" w:rsidP="004365E8">
            <w:pPr>
              <w:rPr>
                <w:spacing w:val="-5"/>
                <w:sz w:val="18"/>
              </w:rPr>
            </w:pPr>
            <w:r>
              <w:rPr>
                <w:spacing w:val="-5"/>
                <w:sz w:val="18"/>
              </w:rPr>
              <w:t>Hours per week</w:t>
            </w:r>
          </w:p>
        </w:tc>
      </w:tr>
      <w:tr w:rsidR="00A6329A" w:rsidTr="004365E8">
        <w:trPr>
          <w:gridBefore w:val="1"/>
          <w:wBefore w:w="18" w:type="dxa"/>
          <w:cantSplit/>
          <w:trHeight w:val="191"/>
        </w:trPr>
        <w:tc>
          <w:tcPr>
            <w:tcW w:w="340" w:type="dxa"/>
            <w:gridSpan w:val="2"/>
          </w:tcPr>
          <w:p w:rsidR="00A6329A" w:rsidRDefault="00A6329A" w:rsidP="004365E8">
            <w:pPr>
              <w:rPr>
                <w:spacing w:val="-5"/>
                <w:sz w:val="18"/>
              </w:rPr>
            </w:pPr>
          </w:p>
        </w:tc>
        <w:tc>
          <w:tcPr>
            <w:tcW w:w="2242" w:type="dxa"/>
            <w:gridSpan w:val="2"/>
            <w:tcBorders>
              <w:bottom w:val="dotted" w:sz="6" w:space="0" w:color="auto"/>
            </w:tcBorders>
          </w:tcPr>
          <w:p w:rsidR="00A6329A" w:rsidRDefault="00A6329A" w:rsidP="004365E8">
            <w:pPr>
              <w:jc w:val="center"/>
              <w:rPr>
                <w:spacing w:val="-5"/>
                <w:sz w:val="18"/>
              </w:rPr>
            </w:pPr>
            <w:r>
              <w:rPr>
                <w:spacing w:val="-5"/>
                <w:sz w:val="18"/>
              </w:rPr>
              <w:fldChar w:fldCharType="begin">
                <w:ffData>
                  <w:name w:val="Text151"/>
                  <w:enabled/>
                  <w:calcOnExit w:val="0"/>
                  <w:textInput>
                    <w:default w:val="MM"/>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MM</w:t>
            </w:r>
            <w:r>
              <w:rPr>
                <w:spacing w:val="-5"/>
                <w:sz w:val="18"/>
              </w:rPr>
              <w:fldChar w:fldCharType="end"/>
            </w:r>
            <w:r>
              <w:rPr>
                <w:spacing w:val="-5"/>
                <w:sz w:val="18"/>
              </w:rPr>
              <w:t xml:space="preserve">  </w:t>
            </w:r>
            <w:r>
              <w:rPr>
                <w:spacing w:val="-5"/>
                <w:sz w:val="18"/>
              </w:rPr>
              <w:fldChar w:fldCharType="begin">
                <w:ffData>
                  <w:name w:val="Text152"/>
                  <w:enabled/>
                  <w:calcOnExit w:val="0"/>
                  <w:textInput>
                    <w:default w:val="YYYY"/>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YYYY</w:t>
            </w:r>
            <w:r>
              <w:rPr>
                <w:spacing w:val="-5"/>
                <w:sz w:val="18"/>
              </w:rPr>
              <w:fldChar w:fldCharType="end"/>
            </w:r>
          </w:p>
        </w:tc>
        <w:tc>
          <w:tcPr>
            <w:tcW w:w="2422" w:type="dxa"/>
            <w:gridSpan w:val="3"/>
            <w:tcBorders>
              <w:left w:val="dotted" w:sz="6" w:space="0" w:color="auto"/>
              <w:bottom w:val="dotted" w:sz="6" w:space="0" w:color="auto"/>
            </w:tcBorders>
          </w:tcPr>
          <w:p w:rsidR="00A6329A" w:rsidRDefault="00A6329A" w:rsidP="004365E8">
            <w:pPr>
              <w:jc w:val="center"/>
              <w:rPr>
                <w:spacing w:val="-5"/>
                <w:sz w:val="18"/>
              </w:rPr>
            </w:pPr>
            <w:r>
              <w:rPr>
                <w:spacing w:val="-5"/>
                <w:sz w:val="18"/>
              </w:rPr>
              <w:fldChar w:fldCharType="begin">
                <w:ffData>
                  <w:name w:val="Text151"/>
                  <w:enabled/>
                  <w:calcOnExit w:val="0"/>
                  <w:textInput>
                    <w:default w:val="MM"/>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MM</w:t>
            </w:r>
            <w:r>
              <w:rPr>
                <w:spacing w:val="-5"/>
                <w:sz w:val="18"/>
              </w:rPr>
              <w:fldChar w:fldCharType="end"/>
            </w:r>
            <w:r>
              <w:rPr>
                <w:spacing w:val="-5"/>
                <w:sz w:val="18"/>
              </w:rPr>
              <w:t xml:space="preserve">  </w:t>
            </w:r>
            <w:r>
              <w:rPr>
                <w:spacing w:val="-5"/>
                <w:sz w:val="18"/>
              </w:rPr>
              <w:fldChar w:fldCharType="begin">
                <w:ffData>
                  <w:name w:val="Text152"/>
                  <w:enabled/>
                  <w:calcOnExit w:val="0"/>
                  <w:textInput>
                    <w:default w:val="YYYY"/>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YYYY</w:t>
            </w:r>
            <w:r>
              <w:rPr>
                <w:spacing w:val="-5"/>
                <w:sz w:val="18"/>
              </w:rPr>
              <w:fldChar w:fldCharType="end"/>
            </w:r>
          </w:p>
        </w:tc>
        <w:tc>
          <w:tcPr>
            <w:tcW w:w="1794" w:type="dxa"/>
            <w:gridSpan w:val="3"/>
            <w:tcBorders>
              <w:left w:val="dotted" w:sz="6" w:space="0" w:color="auto"/>
              <w:bottom w:val="dotted" w:sz="6" w:space="0" w:color="auto"/>
            </w:tcBorders>
          </w:tcPr>
          <w:p w:rsidR="00A6329A" w:rsidRDefault="00A6329A" w:rsidP="004365E8">
            <w:pPr>
              <w:rPr>
                <w:spacing w:val="-5"/>
                <w:sz w:val="18"/>
              </w:rPr>
            </w:pPr>
            <w:r>
              <w:rPr>
                <w:spacing w:val="-5"/>
                <w:sz w:val="18"/>
              </w:rPr>
              <w:t>$</w:t>
            </w:r>
            <w:r>
              <w:rPr>
                <w:spacing w:val="-5"/>
                <w:sz w:val="18"/>
              </w:rPr>
              <w:fldChar w:fldCharType="begin">
                <w:ffData>
                  <w:name w:val="Text26"/>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204" w:type="dxa"/>
            <w:gridSpan w:val="2"/>
            <w:tcBorders>
              <w:bottom w:val="dotted" w:sz="6" w:space="0" w:color="auto"/>
            </w:tcBorders>
          </w:tcPr>
          <w:p w:rsidR="00A6329A" w:rsidRDefault="00A6329A" w:rsidP="004365E8">
            <w:pPr>
              <w:rPr>
                <w:spacing w:val="-5"/>
                <w:sz w:val="18"/>
              </w:rPr>
            </w:pPr>
            <w:r>
              <w:rPr>
                <w:spacing w:val="-5"/>
                <w:sz w:val="18"/>
              </w:rPr>
              <w:fldChar w:fldCharType="begin">
                <w:ffData>
                  <w:name w:val="Dropdown11"/>
                  <w:enabled/>
                  <w:calcOnExit w:val="0"/>
                  <w:ddList>
                    <w:listEntry w:val="Year"/>
                    <w:listEntry w:val="Bi-Weekly"/>
                    <w:listEntry w:val="Day"/>
                    <w:listEntry w:val="Hour"/>
                    <w:listEntry w:val="Month"/>
                    <w:listEntry w:val="Piece"/>
                    <w:listEntry w:val="Week"/>
                  </w:ddList>
                </w:ffData>
              </w:fldChar>
            </w:r>
            <w:bookmarkStart w:id="271" w:name="Dropdown11"/>
            <w:r>
              <w:rPr>
                <w:spacing w:val="-5"/>
                <w:sz w:val="18"/>
              </w:rPr>
              <w:instrText xml:space="preserve"> FORMDROPDOWN </w:instrText>
            </w:r>
            <w:r w:rsidR="00E62A97">
              <w:rPr>
                <w:spacing w:val="-5"/>
                <w:sz w:val="18"/>
              </w:rPr>
            </w:r>
            <w:r w:rsidR="00E62A97">
              <w:rPr>
                <w:spacing w:val="-5"/>
                <w:sz w:val="18"/>
              </w:rPr>
              <w:fldChar w:fldCharType="separate"/>
            </w:r>
            <w:r>
              <w:rPr>
                <w:spacing w:val="-5"/>
                <w:sz w:val="18"/>
              </w:rPr>
              <w:fldChar w:fldCharType="end"/>
            </w:r>
            <w:bookmarkEnd w:id="271"/>
          </w:p>
        </w:tc>
        <w:tc>
          <w:tcPr>
            <w:tcW w:w="3108" w:type="dxa"/>
            <w:gridSpan w:val="2"/>
            <w:tcBorders>
              <w:left w:val="dotted" w:sz="6" w:space="0" w:color="auto"/>
              <w:bottom w:val="dotted" w:sz="6" w:space="0" w:color="auto"/>
            </w:tcBorders>
          </w:tcPr>
          <w:p w:rsidR="00A6329A" w:rsidRDefault="00A6329A" w:rsidP="004365E8">
            <w:pPr>
              <w:rPr>
                <w:spacing w:val="-5"/>
                <w:sz w:val="18"/>
              </w:rPr>
            </w:pPr>
            <w:r>
              <w:rPr>
                <w:spacing w:val="-5"/>
                <w:sz w:val="18"/>
              </w:rPr>
              <w:fldChar w:fldCharType="begin">
                <w:ffData>
                  <w:name w:val="Dropdown12"/>
                  <w:enabled/>
                  <w:calcOnExit w:val="0"/>
                  <w:ddList>
                    <w:listEntry w:val="40"/>
                    <w:listEntry w:val="20"/>
                    <w:listEntry w:val="25"/>
                    <w:listEntry w:val="30"/>
                    <w:listEntry w:val="35"/>
                    <w:listEntry w:val="45"/>
                    <w:listEntry w:val="50"/>
                    <w:listEntry w:val="55"/>
                    <w:listEntry w:val="60"/>
                  </w:ddList>
                </w:ffData>
              </w:fldChar>
            </w:r>
            <w:bookmarkStart w:id="272" w:name="Dropdown12"/>
            <w:r>
              <w:rPr>
                <w:spacing w:val="-5"/>
                <w:sz w:val="18"/>
              </w:rPr>
              <w:instrText xml:space="preserve"> FORMDROPDOWN </w:instrText>
            </w:r>
            <w:r w:rsidR="00E62A97">
              <w:rPr>
                <w:spacing w:val="-5"/>
                <w:sz w:val="18"/>
              </w:rPr>
            </w:r>
            <w:r w:rsidR="00E62A97">
              <w:rPr>
                <w:spacing w:val="-5"/>
                <w:sz w:val="18"/>
              </w:rPr>
              <w:fldChar w:fldCharType="separate"/>
            </w:r>
            <w:r>
              <w:rPr>
                <w:spacing w:val="-5"/>
                <w:sz w:val="18"/>
              </w:rPr>
              <w:fldChar w:fldCharType="end"/>
            </w:r>
            <w:bookmarkEnd w:id="272"/>
          </w:p>
        </w:tc>
      </w:tr>
      <w:tr w:rsidR="00A6329A" w:rsidTr="004365E8">
        <w:trPr>
          <w:gridBefore w:val="1"/>
          <w:wBefore w:w="18" w:type="dxa"/>
          <w:cantSplit/>
          <w:trHeight w:val="191"/>
        </w:trPr>
        <w:tc>
          <w:tcPr>
            <w:tcW w:w="340" w:type="dxa"/>
            <w:gridSpan w:val="2"/>
          </w:tcPr>
          <w:p w:rsidR="00A6329A" w:rsidRDefault="00A6329A" w:rsidP="004365E8">
            <w:pPr>
              <w:rPr>
                <w:spacing w:val="-5"/>
                <w:sz w:val="18"/>
              </w:rPr>
            </w:pPr>
          </w:p>
        </w:tc>
        <w:tc>
          <w:tcPr>
            <w:tcW w:w="7664" w:type="dxa"/>
            <w:gridSpan w:val="10"/>
          </w:tcPr>
          <w:p w:rsidR="00A6329A" w:rsidRDefault="00A6329A" w:rsidP="004365E8">
            <w:pPr>
              <w:rPr>
                <w:spacing w:val="-5"/>
                <w:sz w:val="18"/>
              </w:rPr>
            </w:pPr>
            <w:r>
              <w:rPr>
                <w:spacing w:val="-5"/>
                <w:sz w:val="18"/>
              </w:rPr>
              <w:t>Employer’s name and address</w:t>
            </w:r>
          </w:p>
        </w:tc>
        <w:tc>
          <w:tcPr>
            <w:tcW w:w="3108" w:type="dxa"/>
            <w:gridSpan w:val="2"/>
            <w:tcBorders>
              <w:left w:val="dotted" w:sz="6" w:space="0" w:color="auto"/>
            </w:tcBorders>
          </w:tcPr>
          <w:p w:rsidR="00A6329A" w:rsidRDefault="00A6329A" w:rsidP="004365E8">
            <w:pPr>
              <w:rPr>
                <w:spacing w:val="-5"/>
                <w:sz w:val="18"/>
              </w:rPr>
            </w:pPr>
            <w:r>
              <w:rPr>
                <w:spacing w:val="-5"/>
                <w:sz w:val="18"/>
              </w:rPr>
              <w:t>Supervisor’s name and phone number</w:t>
            </w:r>
          </w:p>
        </w:tc>
      </w:tr>
      <w:tr w:rsidR="00A6329A" w:rsidTr="004365E8">
        <w:trPr>
          <w:gridBefore w:val="1"/>
          <w:wBefore w:w="18" w:type="dxa"/>
          <w:cantSplit/>
          <w:trHeight w:val="207"/>
        </w:trPr>
        <w:tc>
          <w:tcPr>
            <w:tcW w:w="340" w:type="dxa"/>
            <w:gridSpan w:val="2"/>
          </w:tcPr>
          <w:p w:rsidR="00A6329A" w:rsidRDefault="00A6329A" w:rsidP="004365E8">
            <w:pPr>
              <w:rPr>
                <w:spacing w:val="-5"/>
                <w:sz w:val="18"/>
              </w:rPr>
            </w:pPr>
          </w:p>
        </w:tc>
        <w:tc>
          <w:tcPr>
            <w:tcW w:w="7664" w:type="dxa"/>
            <w:gridSpan w:val="10"/>
          </w:tcPr>
          <w:p w:rsidR="00A6329A" w:rsidRDefault="00A6329A" w:rsidP="004365E8">
            <w:pPr>
              <w:rPr>
                <w:spacing w:val="-5"/>
                <w:sz w:val="18"/>
              </w:rPr>
            </w:pPr>
            <w:r>
              <w:rPr>
                <w:spacing w:val="-5"/>
                <w:sz w:val="18"/>
              </w:rPr>
              <w:fldChar w:fldCharType="begin">
                <w:ffData>
                  <w:name w:val="Text29"/>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3108" w:type="dxa"/>
            <w:gridSpan w:val="2"/>
            <w:tcBorders>
              <w:left w:val="dotted" w:sz="6" w:space="0" w:color="auto"/>
            </w:tcBorders>
          </w:tcPr>
          <w:p w:rsidR="00A6329A" w:rsidRDefault="00A6329A" w:rsidP="004365E8">
            <w:pPr>
              <w:rPr>
                <w:spacing w:val="-5"/>
                <w:sz w:val="18"/>
              </w:rPr>
            </w:pPr>
            <w:r>
              <w:rPr>
                <w:spacing w:val="-5"/>
                <w:sz w:val="18"/>
              </w:rPr>
              <w:fldChar w:fldCharType="begin">
                <w:ffData>
                  <w:name w:val="Text146"/>
                  <w:enabled/>
                  <w:calcOnExit w:val="0"/>
                  <w:textInput/>
                </w:ffData>
              </w:fldChar>
            </w:r>
            <w:bookmarkStart w:id="273" w:name="Text146"/>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73"/>
          </w:p>
        </w:tc>
      </w:tr>
      <w:tr w:rsidR="00A6329A" w:rsidTr="004365E8">
        <w:trPr>
          <w:gridBefore w:val="1"/>
          <w:wBefore w:w="18" w:type="dxa"/>
          <w:cantSplit/>
          <w:trHeight w:val="191"/>
        </w:trPr>
        <w:tc>
          <w:tcPr>
            <w:tcW w:w="340" w:type="dxa"/>
            <w:gridSpan w:val="2"/>
          </w:tcPr>
          <w:p w:rsidR="00A6329A" w:rsidRDefault="00A6329A" w:rsidP="004365E8">
            <w:pPr>
              <w:rPr>
                <w:spacing w:val="-5"/>
                <w:sz w:val="18"/>
              </w:rPr>
            </w:pPr>
          </w:p>
        </w:tc>
        <w:tc>
          <w:tcPr>
            <w:tcW w:w="7664" w:type="dxa"/>
            <w:gridSpan w:val="10"/>
            <w:tcBorders>
              <w:bottom w:val="dotted" w:sz="6" w:space="0" w:color="auto"/>
            </w:tcBorders>
          </w:tcPr>
          <w:p w:rsidR="00A6329A" w:rsidRDefault="00A6329A" w:rsidP="004365E8">
            <w:pPr>
              <w:rPr>
                <w:spacing w:val="-5"/>
                <w:sz w:val="18"/>
              </w:rPr>
            </w:pPr>
            <w:r>
              <w:rPr>
                <w:spacing w:val="-5"/>
                <w:sz w:val="18"/>
              </w:rPr>
              <w:fldChar w:fldCharType="begin">
                <w:ffData>
                  <w:name w:val="Text30"/>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3108" w:type="dxa"/>
            <w:gridSpan w:val="2"/>
            <w:tcBorders>
              <w:left w:val="dotted" w:sz="6" w:space="0" w:color="auto"/>
              <w:bottom w:val="dotted" w:sz="6" w:space="0" w:color="auto"/>
            </w:tcBorders>
          </w:tcPr>
          <w:p w:rsidR="00A6329A" w:rsidRDefault="00A6329A" w:rsidP="004365E8">
            <w:pPr>
              <w:rPr>
                <w:spacing w:val="-5"/>
                <w:sz w:val="18"/>
              </w:rPr>
            </w:pPr>
            <w:r>
              <w:rPr>
                <w:spacing w:val="-5"/>
                <w:sz w:val="18"/>
              </w:rPr>
              <w:t>(</w:t>
            </w:r>
            <w:r>
              <w:rPr>
                <w:spacing w:val="-5"/>
                <w:sz w:val="18"/>
              </w:rPr>
              <w:fldChar w:fldCharType="begin">
                <w:ffData>
                  <w:name w:val="Text109"/>
                  <w:enabled/>
                  <w:calcOnExit w:val="0"/>
                  <w:textInput>
                    <w:maxLength w:val="3"/>
                  </w:textInput>
                </w:ffData>
              </w:fldChar>
            </w:r>
            <w:bookmarkStart w:id="274" w:name="Text109"/>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bookmarkEnd w:id="274"/>
            <w:r>
              <w:rPr>
                <w:spacing w:val="-5"/>
                <w:sz w:val="18"/>
              </w:rPr>
              <w:t xml:space="preserve">) </w:t>
            </w:r>
            <w:r>
              <w:rPr>
                <w:spacing w:val="-5"/>
                <w:sz w:val="18"/>
              </w:rPr>
              <w:fldChar w:fldCharType="begin">
                <w:ffData>
                  <w:name w:val="Text110"/>
                  <w:enabled/>
                  <w:calcOnExit w:val="0"/>
                  <w:textInput>
                    <w:maxLength w:val="3"/>
                  </w:textInput>
                </w:ffData>
              </w:fldChar>
            </w:r>
            <w:bookmarkStart w:id="275" w:name="Text110"/>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bookmarkEnd w:id="275"/>
            <w:r>
              <w:rPr>
                <w:spacing w:val="-5"/>
                <w:sz w:val="18"/>
              </w:rPr>
              <w:t xml:space="preserve">  </w:t>
            </w:r>
            <w:r>
              <w:rPr>
                <w:spacing w:val="-5"/>
                <w:sz w:val="18"/>
              </w:rPr>
              <w:fldChar w:fldCharType="begin">
                <w:ffData>
                  <w:name w:val="Text111"/>
                  <w:enabled/>
                  <w:calcOnExit w:val="0"/>
                  <w:textInput>
                    <w:maxLength w:val="4"/>
                  </w:textInput>
                </w:ffData>
              </w:fldChar>
            </w:r>
            <w:bookmarkStart w:id="276" w:name="Text111"/>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76"/>
          </w:p>
        </w:tc>
      </w:tr>
      <w:tr w:rsidR="00A6329A" w:rsidTr="004365E8">
        <w:trPr>
          <w:gridBefore w:val="1"/>
          <w:wBefore w:w="18" w:type="dxa"/>
          <w:cantSplit/>
          <w:trHeight w:hRule="exact" w:val="343"/>
        </w:trPr>
        <w:tc>
          <w:tcPr>
            <w:tcW w:w="340" w:type="dxa"/>
            <w:gridSpan w:val="2"/>
          </w:tcPr>
          <w:p w:rsidR="00A6329A" w:rsidRDefault="00A6329A" w:rsidP="004365E8">
            <w:pPr>
              <w:rPr>
                <w:spacing w:val="-5"/>
                <w:sz w:val="18"/>
              </w:rPr>
            </w:pPr>
          </w:p>
        </w:tc>
        <w:tc>
          <w:tcPr>
            <w:tcW w:w="10772" w:type="dxa"/>
            <w:gridSpan w:val="12"/>
          </w:tcPr>
          <w:p w:rsidR="00A6329A" w:rsidRDefault="00A6329A" w:rsidP="004365E8">
            <w:pPr>
              <w:rPr>
                <w:spacing w:val="-5"/>
                <w:sz w:val="18"/>
              </w:rPr>
            </w:pPr>
            <w:r>
              <w:rPr>
                <w:spacing w:val="-5"/>
                <w:sz w:val="18"/>
              </w:rPr>
              <w:t>Describe your duties and accomplishments</w:t>
            </w:r>
          </w:p>
        </w:tc>
      </w:tr>
      <w:tr w:rsidR="00A6329A" w:rsidTr="004365E8">
        <w:trPr>
          <w:gridBefore w:val="1"/>
          <w:wBefore w:w="18" w:type="dxa"/>
          <w:cantSplit/>
          <w:trHeight w:hRule="exact" w:val="2644"/>
        </w:trPr>
        <w:tc>
          <w:tcPr>
            <w:tcW w:w="340" w:type="dxa"/>
            <w:gridSpan w:val="2"/>
          </w:tcPr>
          <w:p w:rsidR="00A6329A" w:rsidRDefault="00A6329A" w:rsidP="004365E8">
            <w:pPr>
              <w:rPr>
                <w:spacing w:val="-5"/>
                <w:sz w:val="18"/>
              </w:rPr>
            </w:pPr>
          </w:p>
        </w:tc>
        <w:tc>
          <w:tcPr>
            <w:tcW w:w="10772" w:type="dxa"/>
            <w:gridSpan w:val="12"/>
          </w:tcPr>
          <w:p w:rsidR="00A6329A" w:rsidRDefault="00A6329A" w:rsidP="004365E8">
            <w:pPr>
              <w:rPr>
                <w:spacing w:val="-5"/>
                <w:sz w:val="18"/>
              </w:rPr>
            </w:pPr>
          </w:p>
        </w:tc>
      </w:tr>
      <w:tr w:rsidR="00A6329A" w:rsidTr="004365E8">
        <w:tblPrEx>
          <w:tblCellMar>
            <w:left w:w="108" w:type="dxa"/>
            <w:right w:w="108" w:type="dxa"/>
          </w:tblCellMar>
        </w:tblPrEx>
        <w:trPr>
          <w:gridAfter w:val="1"/>
          <w:wAfter w:w="168" w:type="dxa"/>
          <w:cantSplit/>
          <w:trHeight w:val="304"/>
        </w:trPr>
        <w:tc>
          <w:tcPr>
            <w:tcW w:w="3654" w:type="dxa"/>
            <w:gridSpan w:val="6"/>
            <w:tcBorders>
              <w:top w:val="single" w:sz="6" w:space="0" w:color="auto"/>
            </w:tcBorders>
          </w:tcPr>
          <w:p w:rsidR="00A6329A" w:rsidRDefault="00A6329A" w:rsidP="004365E8">
            <w:pPr>
              <w:pStyle w:val="Level1"/>
              <w:numPr>
                <w:ilvl w:val="0"/>
                <w:numId w:val="0"/>
              </w:numPr>
              <w:ind w:left="1440" w:hanging="720"/>
              <w:rPr>
                <w:sz w:val="14"/>
              </w:rPr>
            </w:pPr>
            <w:r>
              <w:rPr>
                <w:sz w:val="14"/>
              </w:rPr>
              <w:t>50612-101</w:t>
            </w:r>
          </w:p>
        </w:tc>
        <w:tc>
          <w:tcPr>
            <w:tcW w:w="3654" w:type="dxa"/>
            <w:gridSpan w:val="6"/>
            <w:tcBorders>
              <w:top w:val="single" w:sz="6" w:space="0" w:color="auto"/>
            </w:tcBorders>
          </w:tcPr>
          <w:p w:rsidR="00A6329A" w:rsidRDefault="00A6329A" w:rsidP="004365E8">
            <w:pPr>
              <w:pStyle w:val="Level1"/>
              <w:numPr>
                <w:ilvl w:val="0"/>
                <w:numId w:val="0"/>
              </w:numPr>
              <w:ind w:left="720"/>
              <w:rPr>
                <w:sz w:val="14"/>
              </w:rPr>
            </w:pPr>
            <w:r>
              <w:rPr>
                <w:sz w:val="14"/>
              </w:rPr>
              <w:t>NSN 7540-01-351-9178</w:t>
            </w:r>
          </w:p>
        </w:tc>
        <w:tc>
          <w:tcPr>
            <w:tcW w:w="3654" w:type="dxa"/>
            <w:gridSpan w:val="2"/>
            <w:tcBorders>
              <w:top w:val="single" w:sz="6" w:space="0" w:color="auto"/>
            </w:tcBorders>
          </w:tcPr>
          <w:p w:rsidR="00A6329A" w:rsidRDefault="00A6329A" w:rsidP="004365E8">
            <w:pPr>
              <w:pStyle w:val="Level1"/>
              <w:numPr>
                <w:ilvl w:val="0"/>
                <w:numId w:val="0"/>
              </w:numPr>
              <w:tabs>
                <w:tab w:val="right" w:pos="660"/>
              </w:tabs>
              <w:ind w:left="720"/>
              <w:rPr>
                <w:sz w:val="14"/>
              </w:rPr>
            </w:pPr>
            <w:r>
              <w:rPr>
                <w:sz w:val="14"/>
              </w:rPr>
              <w:t>Optional Form 612 (September 1994)</w:t>
            </w:r>
          </w:p>
          <w:p w:rsidR="00A6329A" w:rsidRDefault="00A6329A" w:rsidP="004365E8">
            <w:pPr>
              <w:pStyle w:val="Level1"/>
              <w:numPr>
                <w:ilvl w:val="0"/>
                <w:numId w:val="0"/>
              </w:numPr>
              <w:tabs>
                <w:tab w:val="right" w:pos="660"/>
              </w:tabs>
              <w:ind w:left="720"/>
              <w:rPr>
                <w:sz w:val="14"/>
              </w:rPr>
            </w:pPr>
            <w:r>
              <w:rPr>
                <w:sz w:val="14"/>
              </w:rPr>
              <w:t>U.S. Office of Personnel Management</w:t>
            </w:r>
          </w:p>
        </w:tc>
      </w:tr>
    </w:tbl>
    <w:p w:rsidR="00A6329A" w:rsidRDefault="00A6329A" w:rsidP="00A6329A">
      <w:pPr>
        <w:rPr>
          <w:spacing w:val="-5"/>
          <w:sz w:val="18"/>
        </w:rPr>
        <w:sectPr w:rsidR="00A6329A">
          <w:footerReference w:type="default" r:id="rId18"/>
          <w:pgSz w:w="12240" w:h="15840"/>
          <w:pgMar w:top="450" w:right="720" w:bottom="990" w:left="720" w:header="720" w:footer="720" w:gutter="0"/>
          <w:cols w:space="720"/>
        </w:sectPr>
      </w:pPr>
    </w:p>
    <w:tbl>
      <w:tblPr>
        <w:tblW w:w="0" w:type="auto"/>
        <w:tblInd w:w="8" w:type="dxa"/>
        <w:tblLayout w:type="fixed"/>
        <w:tblCellMar>
          <w:left w:w="0" w:type="dxa"/>
          <w:right w:w="0" w:type="dxa"/>
        </w:tblCellMar>
        <w:tblLook w:val="0000" w:firstRow="0" w:lastRow="0" w:firstColumn="0" w:lastColumn="0" w:noHBand="0" w:noVBand="0"/>
      </w:tblPr>
      <w:tblGrid>
        <w:gridCol w:w="270"/>
        <w:gridCol w:w="91"/>
        <w:gridCol w:w="2249"/>
        <w:gridCol w:w="1170"/>
        <w:gridCol w:w="7290"/>
      </w:tblGrid>
      <w:tr w:rsidR="00A6329A" w:rsidTr="00C01A13">
        <w:trPr>
          <w:cantSplit/>
        </w:trPr>
        <w:tc>
          <w:tcPr>
            <w:tcW w:w="361" w:type="dxa"/>
            <w:gridSpan w:val="2"/>
          </w:tcPr>
          <w:p w:rsidR="00A6329A" w:rsidRDefault="00A6329A" w:rsidP="00C01A13">
            <w:pPr>
              <w:rPr>
                <w:b/>
                <w:spacing w:val="-5"/>
              </w:rPr>
            </w:pPr>
            <w:r>
              <w:rPr>
                <w:b/>
                <w:spacing w:val="-5"/>
              </w:rPr>
              <w:lastRenderedPageBreak/>
              <w:t>9</w:t>
            </w:r>
          </w:p>
        </w:tc>
        <w:tc>
          <w:tcPr>
            <w:tcW w:w="10709" w:type="dxa"/>
            <w:gridSpan w:val="3"/>
          </w:tcPr>
          <w:p w:rsidR="00A6329A" w:rsidRDefault="00A6329A" w:rsidP="00C01A13">
            <w:pPr>
              <w:rPr>
                <w:spacing w:val="-5"/>
                <w:sz w:val="18"/>
              </w:rPr>
            </w:pPr>
            <w:r>
              <w:rPr>
                <w:spacing w:val="-5"/>
                <w:sz w:val="18"/>
              </w:rPr>
              <w:t>May we contact your current supervisor?</w:t>
            </w:r>
          </w:p>
        </w:tc>
      </w:tr>
      <w:tr w:rsidR="00A6329A" w:rsidTr="00C01A13">
        <w:tblPrEx>
          <w:tblCellMar>
            <w:left w:w="108" w:type="dxa"/>
            <w:right w:w="108" w:type="dxa"/>
          </w:tblCellMar>
        </w:tblPrEx>
        <w:trPr>
          <w:cantSplit/>
        </w:trPr>
        <w:tc>
          <w:tcPr>
            <w:tcW w:w="270" w:type="dxa"/>
          </w:tcPr>
          <w:p w:rsidR="00A6329A" w:rsidRDefault="00A6329A" w:rsidP="00C01A13">
            <w:pPr>
              <w:rPr>
                <w:b/>
                <w:spacing w:val="-5"/>
              </w:rPr>
            </w:pPr>
          </w:p>
        </w:tc>
        <w:tc>
          <w:tcPr>
            <w:tcW w:w="2340" w:type="dxa"/>
            <w:gridSpan w:val="2"/>
          </w:tcPr>
          <w:p w:rsidR="00A6329A" w:rsidRDefault="00A6329A" w:rsidP="00C01A13">
            <w:pPr>
              <w:jc w:val="right"/>
              <w:rPr>
                <w:spacing w:val="-5"/>
                <w:sz w:val="18"/>
              </w:rPr>
            </w:pPr>
            <w:r>
              <w:rPr>
                <w:b/>
                <w:spacing w:val="-5"/>
                <w:sz w:val="18"/>
              </w:rPr>
              <w:t xml:space="preserve">YES </w:t>
            </w:r>
            <w:r>
              <w:rPr>
                <w:spacing w:val="-5"/>
                <w:sz w:val="18"/>
              </w:rPr>
              <w:t xml:space="preserve"> </w:t>
            </w:r>
            <w:bookmarkStart w:id="277" w:name="Check20"/>
            <w:r>
              <w:rPr>
                <w:spacing w:val="-5"/>
                <w:sz w:val="18"/>
              </w:rPr>
              <w:fldChar w:fldCharType="begin">
                <w:ffData>
                  <w:name w:val="Check20"/>
                  <w:enabled/>
                  <w:calcOnExit w:val="0"/>
                  <w:checkBox>
                    <w:size w:val="24"/>
                    <w:default w:val="0"/>
                  </w:checkBox>
                </w:ffData>
              </w:fldChar>
            </w:r>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277"/>
          </w:p>
        </w:tc>
        <w:tc>
          <w:tcPr>
            <w:tcW w:w="1170" w:type="dxa"/>
          </w:tcPr>
          <w:p w:rsidR="00A6329A" w:rsidRDefault="00A6329A" w:rsidP="00C01A13">
            <w:pPr>
              <w:jc w:val="right"/>
              <w:rPr>
                <w:spacing w:val="-5"/>
                <w:sz w:val="18"/>
              </w:rPr>
            </w:pPr>
            <w:r>
              <w:rPr>
                <w:b/>
                <w:spacing w:val="-5"/>
                <w:sz w:val="18"/>
              </w:rPr>
              <w:t>NO</w:t>
            </w:r>
            <w:r>
              <w:rPr>
                <w:spacing w:val="-5"/>
                <w:sz w:val="18"/>
              </w:rPr>
              <w:t xml:space="preserve">  </w:t>
            </w:r>
            <w:r>
              <w:rPr>
                <w:spacing w:val="-5"/>
                <w:sz w:val="18"/>
              </w:rPr>
              <w:fldChar w:fldCharType="begin">
                <w:ffData>
                  <w:name w:val="Check22"/>
                  <w:enabled/>
                  <w:calcOnExit w:val="0"/>
                  <w:checkBox>
                    <w:size w:val="24"/>
                    <w:default w:val="0"/>
                  </w:checkBox>
                </w:ffData>
              </w:fldChar>
            </w:r>
            <w:bookmarkStart w:id="278" w:name="Check22"/>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278"/>
            <w:r>
              <w:rPr>
                <w:spacing w:val="-5"/>
                <w:sz w:val="18"/>
              </w:rPr>
              <w:t xml:space="preserve"> </w:t>
            </w:r>
          </w:p>
        </w:tc>
        <w:tc>
          <w:tcPr>
            <w:tcW w:w="7290" w:type="dxa"/>
          </w:tcPr>
          <w:p w:rsidR="00A6329A" w:rsidRDefault="00A6329A" w:rsidP="00C01A13">
            <w:pPr>
              <w:rPr>
                <w:spacing w:val="-5"/>
                <w:sz w:val="18"/>
              </w:rPr>
            </w:pPr>
            <w:r>
              <w:rPr>
                <w:spacing w:val="-5"/>
                <w:sz w:val="18"/>
              </w:rPr>
              <w:t>If we need to contact your current supervisor before making an offer, we will contact you first.</w:t>
            </w:r>
          </w:p>
        </w:tc>
      </w:tr>
    </w:tbl>
    <w:p w:rsidR="00A6329A" w:rsidRDefault="00A6329A" w:rsidP="00A6329A">
      <w:pPr>
        <w:rPr>
          <w:spacing w:val="-5"/>
          <w:sz w:val="18"/>
        </w:rPr>
      </w:pPr>
    </w:p>
    <w:p w:rsidR="00A6329A" w:rsidRDefault="00A6329A" w:rsidP="00A6329A">
      <w:pPr>
        <w:rPr>
          <w:b/>
          <w:i/>
          <w:spacing w:val="-5"/>
        </w:rPr>
      </w:pPr>
      <w:r>
        <w:rPr>
          <w:b/>
          <w:i/>
          <w:spacing w:val="-5"/>
          <w:kern w:val="20"/>
        </w:rPr>
        <w:t>EDUCATION</w:t>
      </w:r>
    </w:p>
    <w:tbl>
      <w:tblPr>
        <w:tblW w:w="0" w:type="auto"/>
        <w:tblInd w:w="8" w:type="dxa"/>
        <w:tblLayout w:type="fixed"/>
        <w:tblCellMar>
          <w:left w:w="0" w:type="dxa"/>
          <w:right w:w="0" w:type="dxa"/>
        </w:tblCellMar>
        <w:tblLook w:val="0000" w:firstRow="0" w:lastRow="0" w:firstColumn="0" w:lastColumn="0" w:noHBand="0" w:noVBand="0"/>
      </w:tblPr>
      <w:tblGrid>
        <w:gridCol w:w="360"/>
        <w:gridCol w:w="2568"/>
        <w:gridCol w:w="1376"/>
        <w:gridCol w:w="1304"/>
        <w:gridCol w:w="1487"/>
        <w:gridCol w:w="1395"/>
        <w:gridCol w:w="1266"/>
        <w:gridCol w:w="1314"/>
      </w:tblGrid>
      <w:tr w:rsidR="00A6329A" w:rsidTr="00C01A13">
        <w:trPr>
          <w:cantSplit/>
        </w:trPr>
        <w:tc>
          <w:tcPr>
            <w:tcW w:w="360" w:type="dxa"/>
          </w:tcPr>
          <w:p w:rsidR="00A6329A" w:rsidRDefault="00A6329A" w:rsidP="00C01A13">
            <w:pPr>
              <w:rPr>
                <w:b/>
                <w:spacing w:val="-5"/>
              </w:rPr>
            </w:pPr>
            <w:r>
              <w:rPr>
                <w:b/>
                <w:spacing w:val="-5"/>
              </w:rPr>
              <w:t>10</w:t>
            </w:r>
          </w:p>
        </w:tc>
        <w:tc>
          <w:tcPr>
            <w:tcW w:w="2568" w:type="dxa"/>
          </w:tcPr>
          <w:p w:rsidR="00A6329A" w:rsidRDefault="00A6329A" w:rsidP="00C01A13">
            <w:pPr>
              <w:rPr>
                <w:spacing w:val="-5"/>
                <w:sz w:val="18"/>
              </w:rPr>
            </w:pPr>
            <w:r>
              <w:rPr>
                <w:spacing w:val="-5"/>
                <w:sz w:val="18"/>
              </w:rPr>
              <w:t>Mark highest level completed.</w:t>
            </w:r>
          </w:p>
        </w:tc>
        <w:tc>
          <w:tcPr>
            <w:tcW w:w="1376" w:type="dxa"/>
          </w:tcPr>
          <w:p w:rsidR="00A6329A" w:rsidRDefault="00A6329A" w:rsidP="00C01A13">
            <w:pPr>
              <w:rPr>
                <w:b/>
                <w:spacing w:val="-5"/>
                <w:sz w:val="18"/>
              </w:rPr>
            </w:pPr>
            <w:r>
              <w:rPr>
                <w:b/>
                <w:spacing w:val="-5"/>
                <w:sz w:val="18"/>
              </w:rPr>
              <w:t>Some HS</w:t>
            </w:r>
            <w:r>
              <w:rPr>
                <w:spacing w:val="-5"/>
                <w:sz w:val="18"/>
              </w:rPr>
              <w:t xml:space="preserve"> </w:t>
            </w:r>
            <w:r>
              <w:rPr>
                <w:spacing w:val="-5"/>
                <w:sz w:val="18"/>
              </w:rPr>
              <w:fldChar w:fldCharType="begin">
                <w:ffData>
                  <w:name w:val="Check18"/>
                  <w:enabled/>
                  <w:calcOnExit w:val="0"/>
                  <w:checkBox>
                    <w:size w:val="24"/>
                    <w:default w:val="0"/>
                  </w:checkBox>
                </w:ffData>
              </w:fldChar>
            </w:r>
            <w:bookmarkStart w:id="279" w:name="Check18"/>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279"/>
          </w:p>
        </w:tc>
        <w:tc>
          <w:tcPr>
            <w:tcW w:w="1304" w:type="dxa"/>
          </w:tcPr>
          <w:p w:rsidR="00A6329A" w:rsidRDefault="00A6329A" w:rsidP="00C01A13">
            <w:pPr>
              <w:rPr>
                <w:b/>
                <w:spacing w:val="-5"/>
                <w:sz w:val="18"/>
              </w:rPr>
            </w:pPr>
            <w:r>
              <w:rPr>
                <w:b/>
                <w:spacing w:val="-5"/>
                <w:sz w:val="18"/>
              </w:rPr>
              <w:t>HS/GED</w:t>
            </w:r>
            <w:r>
              <w:rPr>
                <w:spacing w:val="-5"/>
                <w:sz w:val="18"/>
              </w:rPr>
              <w:t xml:space="preserve"> </w:t>
            </w:r>
            <w:r>
              <w:rPr>
                <w:spacing w:val="-5"/>
                <w:sz w:val="18"/>
              </w:rPr>
              <w:fldChar w:fldCharType="begin">
                <w:ffData>
                  <w:name w:val="Check19"/>
                  <w:enabled/>
                  <w:calcOnExit w:val="0"/>
                  <w:checkBox>
                    <w:size w:val="24"/>
                    <w:default w:val="0"/>
                  </w:checkBox>
                </w:ffData>
              </w:fldChar>
            </w:r>
            <w:bookmarkStart w:id="280" w:name="Check19"/>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280"/>
          </w:p>
        </w:tc>
        <w:tc>
          <w:tcPr>
            <w:tcW w:w="1487" w:type="dxa"/>
          </w:tcPr>
          <w:p w:rsidR="00A6329A" w:rsidRDefault="00A6329A" w:rsidP="00C01A13">
            <w:pPr>
              <w:rPr>
                <w:b/>
                <w:spacing w:val="-5"/>
                <w:sz w:val="18"/>
              </w:rPr>
            </w:pPr>
            <w:r>
              <w:rPr>
                <w:b/>
                <w:spacing w:val="-5"/>
                <w:sz w:val="18"/>
              </w:rPr>
              <w:t>Associate</w:t>
            </w:r>
            <w:r>
              <w:rPr>
                <w:spacing w:val="-5"/>
                <w:sz w:val="18"/>
              </w:rPr>
              <w:t xml:space="preserve"> </w:t>
            </w:r>
            <w:r>
              <w:rPr>
                <w:spacing w:val="-5"/>
                <w:sz w:val="18"/>
              </w:rPr>
              <w:fldChar w:fldCharType="begin">
                <w:ffData>
                  <w:name w:val="Check23"/>
                  <w:enabled/>
                  <w:calcOnExit w:val="0"/>
                  <w:checkBox>
                    <w:size w:val="24"/>
                    <w:default w:val="0"/>
                  </w:checkBox>
                </w:ffData>
              </w:fldChar>
            </w:r>
            <w:bookmarkStart w:id="281" w:name="Check23"/>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281"/>
          </w:p>
        </w:tc>
        <w:tc>
          <w:tcPr>
            <w:tcW w:w="1395" w:type="dxa"/>
          </w:tcPr>
          <w:p w:rsidR="00A6329A" w:rsidRDefault="00A6329A" w:rsidP="00C01A13">
            <w:pPr>
              <w:rPr>
                <w:b/>
                <w:spacing w:val="-5"/>
                <w:sz w:val="18"/>
              </w:rPr>
            </w:pPr>
            <w:r>
              <w:rPr>
                <w:b/>
                <w:spacing w:val="-5"/>
                <w:sz w:val="18"/>
              </w:rPr>
              <w:t>Bachelor</w:t>
            </w:r>
            <w:r>
              <w:rPr>
                <w:spacing w:val="-5"/>
                <w:sz w:val="18"/>
              </w:rPr>
              <w:t xml:space="preserve"> </w:t>
            </w:r>
            <w:r>
              <w:rPr>
                <w:spacing w:val="-5"/>
                <w:sz w:val="18"/>
              </w:rPr>
              <w:fldChar w:fldCharType="begin">
                <w:ffData>
                  <w:name w:val="Check24"/>
                  <w:enabled/>
                  <w:calcOnExit w:val="0"/>
                  <w:checkBox>
                    <w:size w:val="24"/>
                    <w:default w:val="0"/>
                  </w:checkBox>
                </w:ffData>
              </w:fldChar>
            </w:r>
            <w:bookmarkStart w:id="282" w:name="Check24"/>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282"/>
          </w:p>
        </w:tc>
        <w:tc>
          <w:tcPr>
            <w:tcW w:w="1266" w:type="dxa"/>
          </w:tcPr>
          <w:p w:rsidR="00A6329A" w:rsidRDefault="00A6329A" w:rsidP="00C01A13">
            <w:pPr>
              <w:rPr>
                <w:b/>
                <w:spacing w:val="-5"/>
                <w:sz w:val="18"/>
              </w:rPr>
            </w:pPr>
            <w:r>
              <w:rPr>
                <w:b/>
                <w:spacing w:val="-5"/>
                <w:sz w:val="18"/>
              </w:rPr>
              <w:t>Master</w:t>
            </w:r>
            <w:r>
              <w:rPr>
                <w:spacing w:val="-5"/>
                <w:sz w:val="18"/>
              </w:rPr>
              <w:t xml:space="preserve"> </w:t>
            </w:r>
            <w:r>
              <w:rPr>
                <w:spacing w:val="-5"/>
                <w:sz w:val="18"/>
              </w:rPr>
              <w:fldChar w:fldCharType="begin">
                <w:ffData>
                  <w:name w:val="Check25"/>
                  <w:enabled/>
                  <w:calcOnExit w:val="0"/>
                  <w:checkBox>
                    <w:size w:val="24"/>
                    <w:default w:val="0"/>
                  </w:checkBox>
                </w:ffData>
              </w:fldChar>
            </w:r>
            <w:bookmarkStart w:id="283" w:name="Check25"/>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283"/>
          </w:p>
        </w:tc>
        <w:tc>
          <w:tcPr>
            <w:tcW w:w="1314" w:type="dxa"/>
          </w:tcPr>
          <w:p w:rsidR="00A6329A" w:rsidRDefault="00A6329A" w:rsidP="00C01A13">
            <w:pPr>
              <w:rPr>
                <w:b/>
                <w:spacing w:val="-5"/>
                <w:sz w:val="18"/>
              </w:rPr>
            </w:pPr>
            <w:r>
              <w:rPr>
                <w:b/>
                <w:spacing w:val="-5"/>
                <w:sz w:val="18"/>
              </w:rPr>
              <w:t>Doctoral</w:t>
            </w:r>
            <w:r>
              <w:rPr>
                <w:spacing w:val="-5"/>
                <w:sz w:val="18"/>
              </w:rPr>
              <w:t xml:space="preserve"> </w:t>
            </w:r>
            <w:r>
              <w:rPr>
                <w:spacing w:val="-5"/>
                <w:sz w:val="18"/>
              </w:rPr>
              <w:fldChar w:fldCharType="begin">
                <w:ffData>
                  <w:name w:val="Check26"/>
                  <w:enabled/>
                  <w:calcOnExit w:val="0"/>
                  <w:checkBox>
                    <w:size w:val="24"/>
                    <w:default w:val="0"/>
                  </w:checkBox>
                </w:ffData>
              </w:fldChar>
            </w:r>
            <w:bookmarkStart w:id="284" w:name="Check26"/>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284"/>
          </w:p>
        </w:tc>
      </w:tr>
    </w:tbl>
    <w:p w:rsidR="00A6329A" w:rsidRDefault="00A6329A" w:rsidP="00A6329A">
      <w:pPr>
        <w:rPr>
          <w:spacing w:val="-5"/>
          <w:sz w:val="2"/>
        </w:rPr>
      </w:pPr>
    </w:p>
    <w:tbl>
      <w:tblPr>
        <w:tblW w:w="0" w:type="auto"/>
        <w:tblInd w:w="8" w:type="dxa"/>
        <w:tblLayout w:type="fixed"/>
        <w:tblCellMar>
          <w:left w:w="0" w:type="dxa"/>
          <w:right w:w="0" w:type="dxa"/>
        </w:tblCellMar>
        <w:tblLook w:val="0000" w:firstRow="0" w:lastRow="0" w:firstColumn="0" w:lastColumn="0" w:noHBand="0" w:noVBand="0"/>
      </w:tblPr>
      <w:tblGrid>
        <w:gridCol w:w="360"/>
        <w:gridCol w:w="2191"/>
        <w:gridCol w:w="689"/>
        <w:gridCol w:w="1260"/>
        <w:gridCol w:w="1010"/>
        <w:gridCol w:w="918"/>
        <w:gridCol w:w="2571"/>
        <w:gridCol w:w="918"/>
        <w:gridCol w:w="54"/>
        <w:gridCol w:w="1101"/>
      </w:tblGrid>
      <w:tr w:rsidR="00A6329A" w:rsidTr="00C01A13">
        <w:trPr>
          <w:cantSplit/>
        </w:trPr>
        <w:tc>
          <w:tcPr>
            <w:tcW w:w="360" w:type="dxa"/>
          </w:tcPr>
          <w:p w:rsidR="00A6329A" w:rsidRDefault="00A6329A" w:rsidP="00C01A13">
            <w:pPr>
              <w:rPr>
                <w:b/>
                <w:spacing w:val="-5"/>
              </w:rPr>
            </w:pPr>
            <w:r>
              <w:rPr>
                <w:b/>
                <w:spacing w:val="-5"/>
              </w:rPr>
              <w:t>11</w:t>
            </w:r>
          </w:p>
        </w:tc>
        <w:tc>
          <w:tcPr>
            <w:tcW w:w="10710" w:type="dxa"/>
            <w:gridSpan w:val="9"/>
          </w:tcPr>
          <w:p w:rsidR="00A6329A" w:rsidRDefault="00A6329A" w:rsidP="00C01A13">
            <w:pPr>
              <w:rPr>
                <w:spacing w:val="-5"/>
                <w:sz w:val="18"/>
              </w:rPr>
            </w:pPr>
            <w:r>
              <w:rPr>
                <w:spacing w:val="-5"/>
                <w:sz w:val="18"/>
              </w:rPr>
              <w:t>Last high school (HS) or GED school.  Give the school’s name, city, State, ZIP Code (if known), and year diploma or GED received.</w:t>
            </w:r>
          </w:p>
        </w:tc>
      </w:tr>
      <w:tr w:rsidR="00A6329A" w:rsidTr="00C01A13">
        <w:tblPrEx>
          <w:tblCellMar>
            <w:left w:w="72" w:type="dxa"/>
            <w:right w:w="72" w:type="dxa"/>
          </w:tblCellMar>
        </w:tblPrEx>
        <w:trPr>
          <w:cantSplit/>
          <w:trHeight w:hRule="exact" w:val="480"/>
        </w:trPr>
        <w:tc>
          <w:tcPr>
            <w:tcW w:w="359" w:type="dxa"/>
          </w:tcPr>
          <w:p w:rsidR="00A6329A" w:rsidRDefault="00A6329A" w:rsidP="00C01A13">
            <w:pPr>
              <w:rPr>
                <w:b/>
                <w:spacing w:val="-5"/>
              </w:rPr>
            </w:pPr>
          </w:p>
        </w:tc>
        <w:tc>
          <w:tcPr>
            <w:tcW w:w="10711" w:type="dxa"/>
            <w:gridSpan w:val="9"/>
          </w:tcPr>
          <w:p w:rsidR="00A6329A" w:rsidRDefault="00A6329A" w:rsidP="00C01A13">
            <w:pPr>
              <w:rPr>
                <w:spacing w:val="-5"/>
                <w:sz w:val="18"/>
              </w:rPr>
            </w:pPr>
            <w:r>
              <w:rPr>
                <w:spacing w:val="-5"/>
                <w:sz w:val="18"/>
              </w:rPr>
              <w:fldChar w:fldCharType="begin">
                <w:ffData>
                  <w:name w:val="Text113"/>
                  <w:enabled/>
                  <w:calcOnExit w:val="0"/>
                  <w:textInput/>
                </w:ffData>
              </w:fldChar>
            </w:r>
            <w:bookmarkStart w:id="285" w:name="Text113"/>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85"/>
          </w:p>
        </w:tc>
      </w:tr>
      <w:tr w:rsidR="00A6329A" w:rsidTr="00C01A13">
        <w:trPr>
          <w:cantSplit/>
        </w:trPr>
        <w:tc>
          <w:tcPr>
            <w:tcW w:w="360" w:type="dxa"/>
          </w:tcPr>
          <w:p w:rsidR="00A6329A" w:rsidRDefault="00A6329A" w:rsidP="00C01A13">
            <w:pPr>
              <w:rPr>
                <w:b/>
                <w:spacing w:val="-5"/>
              </w:rPr>
            </w:pPr>
            <w:r>
              <w:rPr>
                <w:b/>
                <w:spacing w:val="-5"/>
              </w:rPr>
              <w:t>12</w:t>
            </w:r>
          </w:p>
        </w:tc>
        <w:tc>
          <w:tcPr>
            <w:tcW w:w="10710" w:type="dxa"/>
            <w:gridSpan w:val="9"/>
          </w:tcPr>
          <w:p w:rsidR="00A6329A" w:rsidRDefault="00A6329A" w:rsidP="00C01A13">
            <w:pPr>
              <w:rPr>
                <w:spacing w:val="-5"/>
                <w:sz w:val="18"/>
              </w:rPr>
            </w:pPr>
            <w:r>
              <w:rPr>
                <w:spacing w:val="-5"/>
                <w:kern w:val="18"/>
                <w:sz w:val="18"/>
              </w:rPr>
              <w:t>Colleges and universities attended.  Do</w:t>
            </w:r>
            <w:r>
              <w:rPr>
                <w:b/>
                <w:spacing w:val="-5"/>
                <w:kern w:val="18"/>
                <w:sz w:val="18"/>
              </w:rPr>
              <w:t xml:space="preserve"> not</w:t>
            </w:r>
            <w:r>
              <w:rPr>
                <w:spacing w:val="-5"/>
                <w:kern w:val="18"/>
                <w:sz w:val="18"/>
              </w:rPr>
              <w:t xml:space="preserve"> attach a copy of your transcript unless requested.</w:t>
            </w:r>
          </w:p>
        </w:tc>
      </w:tr>
      <w:tr w:rsidR="00A6329A" w:rsidTr="00C01A13">
        <w:tblPrEx>
          <w:tblCellMar>
            <w:left w:w="72" w:type="dxa"/>
            <w:right w:w="72" w:type="dxa"/>
          </w:tblCellMar>
        </w:tblPrEx>
        <w:trPr>
          <w:cantSplit/>
        </w:trPr>
        <w:tc>
          <w:tcPr>
            <w:tcW w:w="359" w:type="dxa"/>
          </w:tcPr>
          <w:p w:rsidR="00A6329A" w:rsidRDefault="00A6329A" w:rsidP="00C01A13">
            <w:pPr>
              <w:jc w:val="center"/>
              <w:rPr>
                <w:spacing w:val="-5"/>
                <w:sz w:val="18"/>
              </w:rPr>
            </w:pPr>
          </w:p>
        </w:tc>
        <w:tc>
          <w:tcPr>
            <w:tcW w:w="4140" w:type="dxa"/>
            <w:gridSpan w:val="3"/>
            <w:tcBorders>
              <w:top w:val="dotted" w:sz="6" w:space="0" w:color="auto"/>
            </w:tcBorders>
          </w:tcPr>
          <w:p w:rsidR="00A6329A" w:rsidRDefault="00A6329A" w:rsidP="00C01A13">
            <w:pPr>
              <w:rPr>
                <w:spacing w:val="-5"/>
                <w:sz w:val="18"/>
              </w:rPr>
            </w:pPr>
            <w:r>
              <w:rPr>
                <w:spacing w:val="-5"/>
                <w:sz w:val="18"/>
              </w:rPr>
              <w:t>Name</w:t>
            </w:r>
          </w:p>
        </w:tc>
        <w:tc>
          <w:tcPr>
            <w:tcW w:w="1928" w:type="dxa"/>
            <w:gridSpan w:val="2"/>
            <w:tcBorders>
              <w:top w:val="dotted" w:sz="6" w:space="0" w:color="auto"/>
              <w:left w:val="dotted" w:sz="6" w:space="0" w:color="auto"/>
              <w:bottom w:val="dotted" w:sz="6" w:space="0" w:color="auto"/>
            </w:tcBorders>
          </w:tcPr>
          <w:p w:rsidR="00A6329A" w:rsidRDefault="00A6329A" w:rsidP="00C01A13">
            <w:pPr>
              <w:jc w:val="center"/>
              <w:rPr>
                <w:spacing w:val="-5"/>
                <w:sz w:val="18"/>
              </w:rPr>
            </w:pPr>
            <w:r>
              <w:rPr>
                <w:spacing w:val="-5"/>
                <w:sz w:val="18"/>
              </w:rPr>
              <w:t>Total Credits Earned</w:t>
            </w:r>
          </w:p>
        </w:tc>
        <w:tc>
          <w:tcPr>
            <w:tcW w:w="2570" w:type="dxa"/>
            <w:tcBorders>
              <w:top w:val="dotted" w:sz="6" w:space="0" w:color="auto"/>
              <w:left w:val="dotted" w:sz="6" w:space="0" w:color="auto"/>
            </w:tcBorders>
          </w:tcPr>
          <w:p w:rsidR="00A6329A" w:rsidRDefault="00A6329A" w:rsidP="00C01A13">
            <w:pPr>
              <w:jc w:val="center"/>
              <w:rPr>
                <w:spacing w:val="-5"/>
                <w:sz w:val="18"/>
              </w:rPr>
            </w:pPr>
            <w:r>
              <w:rPr>
                <w:spacing w:val="-5"/>
                <w:sz w:val="18"/>
              </w:rPr>
              <w:t>Major(s)</w:t>
            </w:r>
          </w:p>
        </w:tc>
        <w:tc>
          <w:tcPr>
            <w:tcW w:w="918" w:type="dxa"/>
            <w:tcBorders>
              <w:top w:val="dotted" w:sz="6" w:space="0" w:color="auto"/>
              <w:left w:val="dotted" w:sz="6" w:space="0" w:color="auto"/>
            </w:tcBorders>
          </w:tcPr>
          <w:p w:rsidR="00A6329A" w:rsidRDefault="00A6329A" w:rsidP="00C01A13">
            <w:pPr>
              <w:rPr>
                <w:spacing w:val="-5"/>
                <w:sz w:val="18"/>
              </w:rPr>
            </w:pPr>
            <w:r>
              <w:rPr>
                <w:spacing w:val="-5"/>
                <w:sz w:val="18"/>
              </w:rPr>
              <w:t>Degree   -</w:t>
            </w:r>
          </w:p>
        </w:tc>
        <w:tc>
          <w:tcPr>
            <w:tcW w:w="1155" w:type="dxa"/>
            <w:gridSpan w:val="2"/>
            <w:tcBorders>
              <w:top w:val="dotted" w:sz="6" w:space="0" w:color="auto"/>
            </w:tcBorders>
          </w:tcPr>
          <w:p w:rsidR="00A6329A" w:rsidRDefault="00A6329A" w:rsidP="00C01A13">
            <w:pPr>
              <w:rPr>
                <w:spacing w:val="-5"/>
                <w:sz w:val="18"/>
              </w:rPr>
            </w:pPr>
            <w:r>
              <w:rPr>
                <w:spacing w:val="-5"/>
                <w:sz w:val="18"/>
              </w:rPr>
              <w:t>Year</w:t>
            </w:r>
          </w:p>
        </w:tc>
      </w:tr>
      <w:tr w:rsidR="00A6329A" w:rsidTr="00C01A13">
        <w:tblPrEx>
          <w:tblCellMar>
            <w:left w:w="72" w:type="dxa"/>
            <w:right w:w="72" w:type="dxa"/>
          </w:tblCellMar>
        </w:tblPrEx>
        <w:trPr>
          <w:cantSplit/>
        </w:trPr>
        <w:tc>
          <w:tcPr>
            <w:tcW w:w="359" w:type="dxa"/>
          </w:tcPr>
          <w:p w:rsidR="00A6329A" w:rsidRDefault="00A6329A" w:rsidP="00C01A13">
            <w:pPr>
              <w:jc w:val="center"/>
              <w:rPr>
                <w:b/>
                <w:spacing w:val="-5"/>
              </w:rPr>
            </w:pPr>
            <w:r>
              <w:rPr>
                <w:b/>
                <w:spacing w:val="-5"/>
                <w:vertAlign w:val="superscript"/>
              </w:rPr>
              <w:t>1)</w:t>
            </w:r>
          </w:p>
        </w:tc>
        <w:tc>
          <w:tcPr>
            <w:tcW w:w="4140" w:type="dxa"/>
            <w:gridSpan w:val="3"/>
            <w:tcBorders>
              <w:bottom w:val="dotted" w:sz="6" w:space="0" w:color="auto"/>
            </w:tcBorders>
          </w:tcPr>
          <w:p w:rsidR="00A6329A" w:rsidRDefault="00A6329A" w:rsidP="00C01A13">
            <w:pPr>
              <w:rPr>
                <w:spacing w:val="-5"/>
                <w:sz w:val="18"/>
              </w:rPr>
            </w:pPr>
            <w:r>
              <w:rPr>
                <w:spacing w:val="-5"/>
                <w:sz w:val="18"/>
              </w:rPr>
              <w:fldChar w:fldCharType="begin">
                <w:ffData>
                  <w:name w:val="Text34"/>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010" w:type="dxa"/>
            <w:tcBorders>
              <w:left w:val="dotted" w:sz="6" w:space="0" w:color="auto"/>
              <w:right w:val="dotted" w:sz="6" w:space="0" w:color="auto"/>
            </w:tcBorders>
          </w:tcPr>
          <w:p w:rsidR="00A6329A" w:rsidRDefault="00A6329A" w:rsidP="00C01A13">
            <w:pPr>
              <w:rPr>
                <w:spacing w:val="-5"/>
                <w:sz w:val="18"/>
              </w:rPr>
            </w:pPr>
            <w:r>
              <w:rPr>
                <w:spacing w:val="-5"/>
                <w:sz w:val="18"/>
              </w:rPr>
              <w:t>Semester</w:t>
            </w:r>
          </w:p>
        </w:tc>
        <w:tc>
          <w:tcPr>
            <w:tcW w:w="918" w:type="dxa"/>
            <w:tcBorders>
              <w:left w:val="nil"/>
            </w:tcBorders>
          </w:tcPr>
          <w:p w:rsidR="00A6329A" w:rsidRDefault="00A6329A" w:rsidP="00C01A13">
            <w:pPr>
              <w:rPr>
                <w:spacing w:val="-5"/>
                <w:sz w:val="18"/>
              </w:rPr>
            </w:pPr>
            <w:r>
              <w:rPr>
                <w:spacing w:val="-5"/>
                <w:sz w:val="18"/>
              </w:rPr>
              <w:t>Quarter</w:t>
            </w:r>
          </w:p>
        </w:tc>
        <w:tc>
          <w:tcPr>
            <w:tcW w:w="2571" w:type="dxa"/>
            <w:tcBorders>
              <w:left w:val="dotted" w:sz="6" w:space="0" w:color="auto"/>
            </w:tcBorders>
          </w:tcPr>
          <w:p w:rsidR="00A6329A" w:rsidRDefault="00A6329A" w:rsidP="00C01A13">
            <w:pPr>
              <w:rPr>
                <w:spacing w:val="-5"/>
                <w:sz w:val="18"/>
              </w:rPr>
            </w:pPr>
          </w:p>
        </w:tc>
        <w:tc>
          <w:tcPr>
            <w:tcW w:w="918" w:type="dxa"/>
            <w:tcBorders>
              <w:left w:val="dotted" w:sz="6" w:space="0" w:color="auto"/>
            </w:tcBorders>
          </w:tcPr>
          <w:p w:rsidR="00A6329A" w:rsidRDefault="00A6329A" w:rsidP="00C01A13">
            <w:pPr>
              <w:rPr>
                <w:spacing w:val="-5"/>
                <w:sz w:val="18"/>
              </w:rPr>
            </w:pPr>
            <w:r>
              <w:rPr>
                <w:spacing w:val="-5"/>
                <w:sz w:val="18"/>
              </w:rPr>
              <w:t>(if any)</w:t>
            </w:r>
          </w:p>
        </w:tc>
        <w:tc>
          <w:tcPr>
            <w:tcW w:w="1154" w:type="dxa"/>
            <w:gridSpan w:val="2"/>
          </w:tcPr>
          <w:p w:rsidR="00A6329A" w:rsidRDefault="00A6329A" w:rsidP="00C01A13">
            <w:pPr>
              <w:rPr>
                <w:spacing w:val="-5"/>
                <w:sz w:val="18"/>
              </w:rPr>
            </w:pPr>
            <w:r>
              <w:rPr>
                <w:spacing w:val="-5"/>
                <w:sz w:val="18"/>
              </w:rPr>
              <w:t>Received</w:t>
            </w:r>
          </w:p>
        </w:tc>
      </w:tr>
      <w:tr w:rsidR="00A6329A" w:rsidTr="00C01A13">
        <w:tblPrEx>
          <w:tblCellMar>
            <w:left w:w="72" w:type="dxa"/>
            <w:right w:w="72" w:type="dxa"/>
          </w:tblCellMar>
        </w:tblPrEx>
        <w:trPr>
          <w:cantSplit/>
        </w:trPr>
        <w:tc>
          <w:tcPr>
            <w:tcW w:w="359" w:type="dxa"/>
          </w:tcPr>
          <w:p w:rsidR="00A6329A" w:rsidRDefault="00A6329A" w:rsidP="00C01A13">
            <w:pPr>
              <w:jc w:val="center"/>
              <w:rPr>
                <w:spacing w:val="-5"/>
                <w:sz w:val="18"/>
              </w:rPr>
            </w:pPr>
          </w:p>
        </w:tc>
        <w:tc>
          <w:tcPr>
            <w:tcW w:w="2191" w:type="dxa"/>
          </w:tcPr>
          <w:p w:rsidR="00A6329A" w:rsidRDefault="00A6329A" w:rsidP="00C01A13">
            <w:pPr>
              <w:rPr>
                <w:spacing w:val="-5"/>
                <w:sz w:val="18"/>
              </w:rPr>
            </w:pPr>
            <w:r>
              <w:rPr>
                <w:spacing w:val="-5"/>
                <w:sz w:val="18"/>
              </w:rPr>
              <w:t>City</w:t>
            </w:r>
          </w:p>
        </w:tc>
        <w:tc>
          <w:tcPr>
            <w:tcW w:w="689" w:type="dxa"/>
          </w:tcPr>
          <w:p w:rsidR="00A6329A" w:rsidRDefault="00A6329A" w:rsidP="00C01A13">
            <w:pPr>
              <w:rPr>
                <w:spacing w:val="-5"/>
                <w:sz w:val="18"/>
              </w:rPr>
            </w:pPr>
            <w:r>
              <w:rPr>
                <w:spacing w:val="-5"/>
                <w:sz w:val="18"/>
              </w:rPr>
              <w:t>State</w:t>
            </w:r>
          </w:p>
        </w:tc>
        <w:tc>
          <w:tcPr>
            <w:tcW w:w="1260" w:type="dxa"/>
          </w:tcPr>
          <w:p w:rsidR="00A6329A" w:rsidRDefault="00A6329A" w:rsidP="00C01A13">
            <w:pPr>
              <w:rPr>
                <w:spacing w:val="-5"/>
                <w:sz w:val="18"/>
              </w:rPr>
            </w:pPr>
            <w:r>
              <w:rPr>
                <w:spacing w:val="-5"/>
                <w:sz w:val="18"/>
              </w:rPr>
              <w:t>ZIP Code</w:t>
            </w:r>
          </w:p>
        </w:tc>
        <w:tc>
          <w:tcPr>
            <w:tcW w:w="1010" w:type="dxa"/>
            <w:tcBorders>
              <w:left w:val="dotted" w:sz="6" w:space="0" w:color="auto"/>
              <w:right w:val="dotted" w:sz="6" w:space="0" w:color="auto"/>
            </w:tcBorders>
          </w:tcPr>
          <w:p w:rsidR="00A6329A" w:rsidRDefault="00A6329A" w:rsidP="00C01A13">
            <w:pPr>
              <w:rPr>
                <w:spacing w:val="-5"/>
                <w:sz w:val="18"/>
              </w:rPr>
            </w:pPr>
          </w:p>
        </w:tc>
        <w:tc>
          <w:tcPr>
            <w:tcW w:w="918" w:type="dxa"/>
            <w:tcBorders>
              <w:left w:val="nil"/>
            </w:tcBorders>
          </w:tcPr>
          <w:p w:rsidR="00A6329A" w:rsidRDefault="00A6329A" w:rsidP="00C01A13">
            <w:pPr>
              <w:rPr>
                <w:spacing w:val="-5"/>
                <w:sz w:val="18"/>
              </w:rPr>
            </w:pPr>
          </w:p>
        </w:tc>
        <w:tc>
          <w:tcPr>
            <w:tcW w:w="2570" w:type="dxa"/>
            <w:tcBorders>
              <w:left w:val="dotted" w:sz="6" w:space="0" w:color="auto"/>
            </w:tcBorders>
          </w:tcPr>
          <w:p w:rsidR="00A6329A" w:rsidRDefault="00A6329A" w:rsidP="00C01A13">
            <w:pPr>
              <w:rPr>
                <w:spacing w:val="-5"/>
                <w:sz w:val="18"/>
              </w:rPr>
            </w:pPr>
            <w:r>
              <w:rPr>
                <w:spacing w:val="-5"/>
                <w:sz w:val="18"/>
              </w:rPr>
              <w:fldChar w:fldCharType="begin">
                <w:ffData>
                  <w:name w:val="Text119"/>
                  <w:enabled/>
                  <w:calcOnExit w:val="0"/>
                  <w:textInput/>
                </w:ffData>
              </w:fldChar>
            </w:r>
            <w:bookmarkStart w:id="286" w:name="Text119"/>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86"/>
          </w:p>
        </w:tc>
        <w:tc>
          <w:tcPr>
            <w:tcW w:w="972" w:type="dxa"/>
            <w:gridSpan w:val="2"/>
            <w:tcBorders>
              <w:left w:val="dotted" w:sz="6" w:space="0" w:color="auto"/>
            </w:tcBorders>
          </w:tcPr>
          <w:p w:rsidR="00A6329A" w:rsidRDefault="00A6329A" w:rsidP="00C01A13">
            <w:pPr>
              <w:rPr>
                <w:spacing w:val="-5"/>
                <w:sz w:val="18"/>
              </w:rPr>
            </w:pPr>
            <w:r>
              <w:rPr>
                <w:spacing w:val="-5"/>
                <w:sz w:val="18"/>
              </w:rPr>
              <w:fldChar w:fldCharType="begin">
                <w:ffData>
                  <w:name w:val="Text65"/>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101" w:type="dxa"/>
            <w:tcBorders>
              <w:left w:val="nil"/>
            </w:tcBorders>
          </w:tcPr>
          <w:p w:rsidR="00A6329A" w:rsidRDefault="00A6329A" w:rsidP="00C01A13">
            <w:pPr>
              <w:rPr>
                <w:spacing w:val="-5"/>
                <w:sz w:val="18"/>
              </w:rPr>
            </w:pPr>
            <w:r>
              <w:rPr>
                <w:spacing w:val="-5"/>
                <w:sz w:val="18"/>
              </w:rPr>
              <w:fldChar w:fldCharType="begin">
                <w:ffData>
                  <w:name w:val="Text64"/>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rsidR="00A6329A" w:rsidTr="00C01A13">
        <w:tblPrEx>
          <w:tblCellMar>
            <w:left w:w="72" w:type="dxa"/>
            <w:right w:w="72" w:type="dxa"/>
          </w:tblCellMar>
        </w:tblPrEx>
        <w:trPr>
          <w:cantSplit/>
        </w:trPr>
        <w:tc>
          <w:tcPr>
            <w:tcW w:w="359" w:type="dxa"/>
          </w:tcPr>
          <w:p w:rsidR="00A6329A" w:rsidRDefault="00A6329A" w:rsidP="00C01A13">
            <w:pPr>
              <w:jc w:val="center"/>
              <w:rPr>
                <w:spacing w:val="-5"/>
                <w:sz w:val="18"/>
              </w:rPr>
            </w:pPr>
          </w:p>
        </w:tc>
        <w:bookmarkStart w:id="287" w:name="Text121"/>
        <w:bookmarkStart w:id="288" w:name="Text122"/>
        <w:tc>
          <w:tcPr>
            <w:tcW w:w="2191" w:type="dxa"/>
            <w:tcBorders>
              <w:bottom w:val="dotted" w:sz="6" w:space="0" w:color="auto"/>
            </w:tcBorders>
          </w:tcPr>
          <w:p w:rsidR="00A6329A" w:rsidRDefault="00A6329A" w:rsidP="00C01A13">
            <w:pPr>
              <w:rPr>
                <w:spacing w:val="-5"/>
                <w:sz w:val="18"/>
              </w:rPr>
            </w:pPr>
            <w:r>
              <w:rPr>
                <w:spacing w:val="-5"/>
                <w:sz w:val="18"/>
              </w:rPr>
              <w:fldChar w:fldCharType="begin">
                <w:ffData>
                  <w:name w:val="Text36"/>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689" w:type="dxa"/>
            <w:tcBorders>
              <w:left w:val="dotted" w:sz="6" w:space="0" w:color="auto"/>
              <w:bottom w:val="dotted" w:sz="6" w:space="0" w:color="auto"/>
            </w:tcBorders>
          </w:tcPr>
          <w:p w:rsidR="00A6329A" w:rsidRDefault="00A6329A" w:rsidP="00C01A13">
            <w:pPr>
              <w:rPr>
                <w:spacing w:val="-5"/>
                <w:sz w:val="18"/>
              </w:rPr>
            </w:pPr>
            <w:r>
              <w:rPr>
                <w:caps/>
                <w:spacing w:val="-5"/>
                <w:sz w:val="18"/>
              </w:rPr>
              <w:fldChar w:fldCharType="begin">
                <w:ffData>
                  <w:name w:val="Text37"/>
                  <w:enabled/>
                  <w:calcOnExit w:val="0"/>
                  <w:textInput>
                    <w:maxLength w:val="2"/>
                  </w:textInput>
                </w:ffData>
              </w:fldChar>
            </w:r>
            <w:r>
              <w:rPr>
                <w:caps/>
                <w:spacing w:val="-5"/>
                <w:sz w:val="18"/>
              </w:rPr>
              <w:instrText xml:space="preserve"> FORMTEXT </w:instrText>
            </w:r>
            <w:r>
              <w:rPr>
                <w:caps/>
                <w:spacing w:val="-5"/>
                <w:sz w:val="18"/>
              </w:rPr>
            </w:r>
            <w:r>
              <w:rPr>
                <w:caps/>
                <w:spacing w:val="-5"/>
                <w:sz w:val="18"/>
              </w:rPr>
              <w:fldChar w:fldCharType="separate"/>
            </w:r>
            <w:r>
              <w:rPr>
                <w:caps/>
                <w:noProof/>
                <w:spacing w:val="-5"/>
                <w:sz w:val="18"/>
              </w:rPr>
              <w:t> </w:t>
            </w:r>
            <w:r>
              <w:rPr>
                <w:caps/>
                <w:noProof/>
                <w:spacing w:val="-5"/>
                <w:sz w:val="18"/>
              </w:rPr>
              <w:t> </w:t>
            </w:r>
            <w:r>
              <w:rPr>
                <w:caps/>
                <w:spacing w:val="-5"/>
                <w:sz w:val="18"/>
              </w:rPr>
              <w:fldChar w:fldCharType="end"/>
            </w:r>
          </w:p>
        </w:tc>
        <w:tc>
          <w:tcPr>
            <w:tcW w:w="1260" w:type="dxa"/>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39"/>
                  <w:enabled/>
                  <w:calcOnExit w:val="0"/>
                  <w:textInput>
                    <w:maxLength w:val="5"/>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 </w:t>
            </w:r>
            <w:r>
              <w:rPr>
                <w:spacing w:val="-5"/>
                <w:sz w:val="18"/>
              </w:rPr>
              <w:fldChar w:fldCharType="begin">
                <w:ffData>
                  <w:name w:val="Text94"/>
                  <w:enabled/>
                  <w:calcOnExit w:val="0"/>
                  <w:textInput>
                    <w:maxLength w:val="4"/>
                  </w:textInput>
                </w:ffData>
              </w:fldChar>
            </w:r>
            <w:bookmarkStart w:id="289" w:name="Text94"/>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89"/>
          </w:p>
        </w:tc>
        <w:tc>
          <w:tcPr>
            <w:tcW w:w="1010" w:type="dxa"/>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48"/>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918" w:type="dxa"/>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128"/>
                  <w:enabled/>
                  <w:calcOnExit w:val="0"/>
                  <w:textInput/>
                </w:ffData>
              </w:fldChar>
            </w:r>
            <w:bookmarkStart w:id="290" w:name="Text128"/>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0"/>
          </w:p>
        </w:tc>
        <w:bookmarkEnd w:id="287"/>
        <w:bookmarkEnd w:id="288"/>
        <w:tc>
          <w:tcPr>
            <w:tcW w:w="2570" w:type="dxa"/>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127"/>
                  <w:enabled/>
                  <w:calcOnExit w:val="0"/>
                  <w:textInput/>
                </w:ffData>
              </w:fldChar>
            </w:r>
            <w:bookmarkStart w:id="291" w:name="Text127"/>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1"/>
          </w:p>
        </w:tc>
        <w:tc>
          <w:tcPr>
            <w:tcW w:w="972" w:type="dxa"/>
            <w:gridSpan w:val="2"/>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62"/>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101" w:type="dxa"/>
            <w:tcBorders>
              <w:left w:val="nil"/>
              <w:bottom w:val="dotted" w:sz="6" w:space="0" w:color="auto"/>
            </w:tcBorders>
          </w:tcPr>
          <w:p w:rsidR="00A6329A" w:rsidRDefault="00A6329A" w:rsidP="00C01A13">
            <w:pPr>
              <w:rPr>
                <w:spacing w:val="-5"/>
                <w:sz w:val="18"/>
              </w:rPr>
            </w:pPr>
            <w:r>
              <w:rPr>
                <w:spacing w:val="-5"/>
                <w:sz w:val="18"/>
              </w:rPr>
              <w:fldChar w:fldCharType="begin">
                <w:ffData>
                  <w:name w:val="Text63"/>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rsidR="00A6329A" w:rsidTr="00C01A13">
        <w:tblPrEx>
          <w:tblCellMar>
            <w:left w:w="72" w:type="dxa"/>
            <w:right w:w="72" w:type="dxa"/>
          </w:tblCellMar>
        </w:tblPrEx>
        <w:trPr>
          <w:cantSplit/>
        </w:trPr>
        <w:tc>
          <w:tcPr>
            <w:tcW w:w="359" w:type="dxa"/>
          </w:tcPr>
          <w:p w:rsidR="00A6329A" w:rsidRDefault="00A6329A" w:rsidP="00C01A13">
            <w:pPr>
              <w:jc w:val="center"/>
              <w:rPr>
                <w:spacing w:val="-5"/>
                <w:sz w:val="18"/>
              </w:rPr>
            </w:pPr>
          </w:p>
        </w:tc>
        <w:tc>
          <w:tcPr>
            <w:tcW w:w="4140" w:type="dxa"/>
            <w:gridSpan w:val="3"/>
          </w:tcPr>
          <w:p w:rsidR="00A6329A" w:rsidRDefault="00A6329A" w:rsidP="00C01A13">
            <w:pPr>
              <w:rPr>
                <w:spacing w:val="-5"/>
                <w:sz w:val="18"/>
              </w:rPr>
            </w:pPr>
          </w:p>
        </w:tc>
        <w:tc>
          <w:tcPr>
            <w:tcW w:w="1010" w:type="dxa"/>
            <w:tcBorders>
              <w:left w:val="dotted" w:sz="6" w:space="0" w:color="auto"/>
            </w:tcBorders>
          </w:tcPr>
          <w:p w:rsidR="00A6329A" w:rsidRDefault="00A6329A" w:rsidP="00C01A13">
            <w:pPr>
              <w:rPr>
                <w:spacing w:val="-5"/>
                <w:sz w:val="18"/>
              </w:rPr>
            </w:pPr>
          </w:p>
        </w:tc>
        <w:tc>
          <w:tcPr>
            <w:tcW w:w="918" w:type="dxa"/>
            <w:tcBorders>
              <w:left w:val="dotted" w:sz="6" w:space="0" w:color="auto"/>
            </w:tcBorders>
          </w:tcPr>
          <w:p w:rsidR="00A6329A" w:rsidRDefault="00A6329A" w:rsidP="00C01A13">
            <w:pPr>
              <w:rPr>
                <w:spacing w:val="-5"/>
                <w:sz w:val="18"/>
              </w:rPr>
            </w:pPr>
          </w:p>
        </w:tc>
        <w:tc>
          <w:tcPr>
            <w:tcW w:w="2570" w:type="dxa"/>
            <w:tcBorders>
              <w:left w:val="dotted" w:sz="6" w:space="0" w:color="auto"/>
            </w:tcBorders>
          </w:tcPr>
          <w:p w:rsidR="00A6329A" w:rsidRDefault="00A6329A" w:rsidP="00C01A13">
            <w:pPr>
              <w:rPr>
                <w:spacing w:val="-5"/>
                <w:sz w:val="18"/>
              </w:rPr>
            </w:pPr>
          </w:p>
        </w:tc>
        <w:tc>
          <w:tcPr>
            <w:tcW w:w="972" w:type="dxa"/>
            <w:gridSpan w:val="2"/>
            <w:tcBorders>
              <w:left w:val="dotted" w:sz="6" w:space="0" w:color="auto"/>
            </w:tcBorders>
          </w:tcPr>
          <w:p w:rsidR="00A6329A" w:rsidRDefault="00A6329A" w:rsidP="00C01A13">
            <w:pPr>
              <w:rPr>
                <w:spacing w:val="-5"/>
                <w:sz w:val="18"/>
              </w:rPr>
            </w:pPr>
          </w:p>
        </w:tc>
        <w:tc>
          <w:tcPr>
            <w:tcW w:w="1101" w:type="dxa"/>
            <w:tcBorders>
              <w:left w:val="nil"/>
            </w:tcBorders>
          </w:tcPr>
          <w:p w:rsidR="00A6329A" w:rsidRDefault="00A6329A" w:rsidP="00C01A13">
            <w:pPr>
              <w:rPr>
                <w:spacing w:val="-5"/>
                <w:sz w:val="18"/>
              </w:rPr>
            </w:pPr>
          </w:p>
        </w:tc>
      </w:tr>
      <w:tr w:rsidR="00A6329A" w:rsidTr="00C01A13">
        <w:tblPrEx>
          <w:tblCellMar>
            <w:left w:w="72" w:type="dxa"/>
            <w:right w:w="72" w:type="dxa"/>
          </w:tblCellMar>
        </w:tblPrEx>
        <w:trPr>
          <w:cantSplit/>
        </w:trPr>
        <w:tc>
          <w:tcPr>
            <w:tcW w:w="359" w:type="dxa"/>
          </w:tcPr>
          <w:p w:rsidR="00A6329A" w:rsidRDefault="00A6329A" w:rsidP="00C01A13">
            <w:pPr>
              <w:jc w:val="center"/>
              <w:rPr>
                <w:b/>
                <w:spacing w:val="-5"/>
              </w:rPr>
            </w:pPr>
            <w:r>
              <w:rPr>
                <w:b/>
                <w:spacing w:val="-5"/>
                <w:vertAlign w:val="superscript"/>
              </w:rPr>
              <w:t>2)</w:t>
            </w:r>
          </w:p>
        </w:tc>
        <w:tc>
          <w:tcPr>
            <w:tcW w:w="4140" w:type="dxa"/>
            <w:gridSpan w:val="3"/>
            <w:tcBorders>
              <w:bottom w:val="dotted" w:sz="6" w:space="0" w:color="auto"/>
            </w:tcBorders>
          </w:tcPr>
          <w:p w:rsidR="00A6329A" w:rsidRDefault="00A6329A" w:rsidP="00C01A13">
            <w:pPr>
              <w:rPr>
                <w:spacing w:val="-5"/>
                <w:sz w:val="18"/>
              </w:rPr>
            </w:pPr>
            <w:r>
              <w:rPr>
                <w:spacing w:val="-5"/>
                <w:sz w:val="18"/>
              </w:rPr>
              <w:fldChar w:fldCharType="begin">
                <w:ffData>
                  <w:name w:val="Text126"/>
                  <w:enabled/>
                  <w:calcOnExit w:val="0"/>
                  <w:textInput/>
                </w:ffData>
              </w:fldChar>
            </w:r>
            <w:bookmarkStart w:id="292" w:name="Text126"/>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2"/>
          </w:p>
        </w:tc>
        <w:tc>
          <w:tcPr>
            <w:tcW w:w="1010" w:type="dxa"/>
            <w:tcBorders>
              <w:left w:val="dotted" w:sz="6" w:space="0" w:color="auto"/>
            </w:tcBorders>
          </w:tcPr>
          <w:p w:rsidR="00A6329A" w:rsidRDefault="00A6329A" w:rsidP="00C01A13">
            <w:pPr>
              <w:rPr>
                <w:spacing w:val="-5"/>
                <w:sz w:val="18"/>
              </w:rPr>
            </w:pPr>
          </w:p>
        </w:tc>
        <w:tc>
          <w:tcPr>
            <w:tcW w:w="918" w:type="dxa"/>
            <w:tcBorders>
              <w:left w:val="dotted" w:sz="6" w:space="0" w:color="auto"/>
            </w:tcBorders>
          </w:tcPr>
          <w:p w:rsidR="00A6329A" w:rsidRDefault="00A6329A" w:rsidP="00C01A13">
            <w:pPr>
              <w:rPr>
                <w:spacing w:val="-5"/>
                <w:sz w:val="18"/>
              </w:rPr>
            </w:pPr>
          </w:p>
        </w:tc>
        <w:tc>
          <w:tcPr>
            <w:tcW w:w="2571" w:type="dxa"/>
            <w:tcBorders>
              <w:left w:val="dotted" w:sz="6" w:space="0" w:color="auto"/>
            </w:tcBorders>
          </w:tcPr>
          <w:p w:rsidR="00A6329A" w:rsidRDefault="00A6329A" w:rsidP="00C01A13">
            <w:pPr>
              <w:rPr>
                <w:spacing w:val="-5"/>
                <w:sz w:val="18"/>
              </w:rPr>
            </w:pPr>
          </w:p>
        </w:tc>
        <w:tc>
          <w:tcPr>
            <w:tcW w:w="971" w:type="dxa"/>
            <w:gridSpan w:val="2"/>
            <w:tcBorders>
              <w:left w:val="dotted" w:sz="6" w:space="0" w:color="auto"/>
            </w:tcBorders>
          </w:tcPr>
          <w:p w:rsidR="00A6329A" w:rsidRDefault="00A6329A" w:rsidP="00C01A13">
            <w:pPr>
              <w:rPr>
                <w:spacing w:val="-5"/>
                <w:sz w:val="18"/>
              </w:rPr>
            </w:pPr>
          </w:p>
        </w:tc>
        <w:tc>
          <w:tcPr>
            <w:tcW w:w="1101" w:type="dxa"/>
            <w:tcBorders>
              <w:left w:val="nil"/>
            </w:tcBorders>
          </w:tcPr>
          <w:p w:rsidR="00A6329A" w:rsidRDefault="00A6329A" w:rsidP="00C01A13">
            <w:pPr>
              <w:rPr>
                <w:spacing w:val="-5"/>
                <w:sz w:val="18"/>
              </w:rPr>
            </w:pPr>
          </w:p>
        </w:tc>
      </w:tr>
      <w:tr w:rsidR="00A6329A" w:rsidTr="00C01A13">
        <w:tblPrEx>
          <w:tblCellMar>
            <w:left w:w="72" w:type="dxa"/>
            <w:right w:w="72" w:type="dxa"/>
          </w:tblCellMar>
        </w:tblPrEx>
        <w:trPr>
          <w:cantSplit/>
        </w:trPr>
        <w:tc>
          <w:tcPr>
            <w:tcW w:w="359" w:type="dxa"/>
          </w:tcPr>
          <w:p w:rsidR="00A6329A" w:rsidRDefault="00A6329A" w:rsidP="00C01A13">
            <w:pPr>
              <w:jc w:val="center"/>
              <w:rPr>
                <w:spacing w:val="-5"/>
                <w:sz w:val="18"/>
              </w:rPr>
            </w:pPr>
          </w:p>
        </w:tc>
        <w:tc>
          <w:tcPr>
            <w:tcW w:w="2191" w:type="dxa"/>
          </w:tcPr>
          <w:p w:rsidR="00A6329A" w:rsidRDefault="00A6329A" w:rsidP="00C01A13">
            <w:pPr>
              <w:rPr>
                <w:spacing w:val="-5"/>
                <w:sz w:val="18"/>
              </w:rPr>
            </w:pPr>
            <w:bookmarkStart w:id="293" w:name="Text123"/>
          </w:p>
        </w:tc>
        <w:tc>
          <w:tcPr>
            <w:tcW w:w="689" w:type="dxa"/>
          </w:tcPr>
          <w:p w:rsidR="00A6329A" w:rsidRDefault="00A6329A" w:rsidP="00C01A13">
            <w:pPr>
              <w:rPr>
                <w:spacing w:val="-5"/>
                <w:sz w:val="18"/>
              </w:rPr>
            </w:pPr>
          </w:p>
        </w:tc>
        <w:tc>
          <w:tcPr>
            <w:tcW w:w="1260" w:type="dxa"/>
          </w:tcPr>
          <w:p w:rsidR="00A6329A" w:rsidRDefault="00A6329A" w:rsidP="00C01A13">
            <w:pPr>
              <w:rPr>
                <w:spacing w:val="-5"/>
                <w:sz w:val="18"/>
              </w:rPr>
            </w:pPr>
          </w:p>
        </w:tc>
        <w:tc>
          <w:tcPr>
            <w:tcW w:w="1010" w:type="dxa"/>
            <w:tcBorders>
              <w:left w:val="dotted" w:sz="6" w:space="0" w:color="auto"/>
            </w:tcBorders>
          </w:tcPr>
          <w:p w:rsidR="00A6329A" w:rsidRDefault="00A6329A" w:rsidP="00C01A13">
            <w:pPr>
              <w:rPr>
                <w:spacing w:val="-5"/>
                <w:sz w:val="18"/>
              </w:rPr>
            </w:pPr>
          </w:p>
        </w:tc>
        <w:tc>
          <w:tcPr>
            <w:tcW w:w="918" w:type="dxa"/>
            <w:tcBorders>
              <w:left w:val="dotted" w:sz="6" w:space="0" w:color="auto"/>
            </w:tcBorders>
          </w:tcPr>
          <w:p w:rsidR="00A6329A" w:rsidRDefault="00A6329A" w:rsidP="00C01A13">
            <w:pPr>
              <w:rPr>
                <w:spacing w:val="-5"/>
                <w:sz w:val="18"/>
              </w:rPr>
            </w:pPr>
          </w:p>
        </w:tc>
        <w:tc>
          <w:tcPr>
            <w:tcW w:w="2570" w:type="dxa"/>
            <w:tcBorders>
              <w:left w:val="dotted" w:sz="6" w:space="0" w:color="auto"/>
            </w:tcBorders>
          </w:tcPr>
          <w:p w:rsidR="00A6329A" w:rsidRDefault="00A6329A" w:rsidP="00C01A13">
            <w:pPr>
              <w:rPr>
                <w:spacing w:val="-5"/>
                <w:sz w:val="18"/>
              </w:rPr>
            </w:pPr>
            <w:r>
              <w:rPr>
                <w:spacing w:val="-5"/>
                <w:sz w:val="18"/>
              </w:rPr>
              <w:fldChar w:fldCharType="begin">
                <w:ffData>
                  <w:name w:val="Text58"/>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bookmarkEnd w:id="293"/>
        <w:tc>
          <w:tcPr>
            <w:tcW w:w="972" w:type="dxa"/>
            <w:gridSpan w:val="2"/>
            <w:tcBorders>
              <w:left w:val="dotted" w:sz="6" w:space="0" w:color="auto"/>
            </w:tcBorders>
          </w:tcPr>
          <w:p w:rsidR="00A6329A" w:rsidRDefault="00A6329A" w:rsidP="00C01A13">
            <w:pPr>
              <w:rPr>
                <w:spacing w:val="-5"/>
                <w:sz w:val="18"/>
              </w:rPr>
            </w:pPr>
            <w:r>
              <w:rPr>
                <w:spacing w:val="-5"/>
                <w:sz w:val="18"/>
              </w:rPr>
              <w:fldChar w:fldCharType="begin">
                <w:ffData>
                  <w:name w:val="Text129"/>
                  <w:enabled/>
                  <w:calcOnExit w:val="0"/>
                  <w:textInput/>
                </w:ffData>
              </w:fldChar>
            </w:r>
            <w:bookmarkStart w:id="294" w:name="Text129"/>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4"/>
          </w:p>
        </w:tc>
        <w:tc>
          <w:tcPr>
            <w:tcW w:w="1101" w:type="dxa"/>
            <w:tcBorders>
              <w:left w:val="nil"/>
            </w:tcBorders>
          </w:tcPr>
          <w:p w:rsidR="00A6329A" w:rsidRDefault="00A6329A" w:rsidP="00C01A13">
            <w:pPr>
              <w:rPr>
                <w:spacing w:val="-5"/>
                <w:sz w:val="18"/>
              </w:rPr>
            </w:pPr>
            <w:r>
              <w:rPr>
                <w:spacing w:val="-5"/>
                <w:sz w:val="18"/>
              </w:rPr>
              <w:fldChar w:fldCharType="begin">
                <w:ffData>
                  <w:name w:val="Text73"/>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rsidR="00A6329A" w:rsidTr="00C01A13">
        <w:tblPrEx>
          <w:tblCellMar>
            <w:left w:w="72" w:type="dxa"/>
            <w:right w:w="72" w:type="dxa"/>
          </w:tblCellMar>
        </w:tblPrEx>
        <w:trPr>
          <w:cantSplit/>
        </w:trPr>
        <w:tc>
          <w:tcPr>
            <w:tcW w:w="359" w:type="dxa"/>
          </w:tcPr>
          <w:p w:rsidR="00A6329A" w:rsidRDefault="00A6329A" w:rsidP="00C01A13">
            <w:pPr>
              <w:jc w:val="center"/>
              <w:rPr>
                <w:spacing w:val="-5"/>
                <w:sz w:val="18"/>
              </w:rPr>
            </w:pPr>
          </w:p>
        </w:tc>
        <w:tc>
          <w:tcPr>
            <w:tcW w:w="2191" w:type="dxa"/>
            <w:tcBorders>
              <w:bottom w:val="dotted" w:sz="6" w:space="0" w:color="auto"/>
            </w:tcBorders>
          </w:tcPr>
          <w:p w:rsidR="00A6329A" w:rsidRDefault="00A6329A" w:rsidP="00C01A13">
            <w:pPr>
              <w:rPr>
                <w:spacing w:val="-5"/>
                <w:sz w:val="18"/>
              </w:rPr>
            </w:pPr>
            <w:r>
              <w:rPr>
                <w:spacing w:val="-5"/>
                <w:sz w:val="18"/>
              </w:rPr>
              <w:fldChar w:fldCharType="begin">
                <w:ffData>
                  <w:name w:val="Text41"/>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689" w:type="dxa"/>
            <w:tcBorders>
              <w:left w:val="dotted" w:sz="6" w:space="0" w:color="auto"/>
              <w:bottom w:val="dotted" w:sz="6" w:space="0" w:color="auto"/>
            </w:tcBorders>
          </w:tcPr>
          <w:p w:rsidR="00A6329A" w:rsidRDefault="00A6329A" w:rsidP="00C01A13">
            <w:pPr>
              <w:rPr>
                <w:spacing w:val="-5"/>
                <w:sz w:val="18"/>
              </w:rPr>
            </w:pPr>
            <w:r>
              <w:rPr>
                <w:caps/>
                <w:spacing w:val="-5"/>
                <w:sz w:val="18"/>
              </w:rPr>
              <w:fldChar w:fldCharType="begin">
                <w:ffData>
                  <w:name w:val="Text42"/>
                  <w:enabled/>
                  <w:calcOnExit w:val="0"/>
                  <w:textInput>
                    <w:maxLength w:val="2"/>
                  </w:textInput>
                </w:ffData>
              </w:fldChar>
            </w:r>
            <w:r>
              <w:rPr>
                <w:caps/>
                <w:spacing w:val="-5"/>
                <w:sz w:val="18"/>
              </w:rPr>
              <w:instrText xml:space="preserve"> FORMTEXT </w:instrText>
            </w:r>
            <w:r>
              <w:rPr>
                <w:caps/>
                <w:spacing w:val="-5"/>
                <w:sz w:val="18"/>
              </w:rPr>
            </w:r>
            <w:r>
              <w:rPr>
                <w:caps/>
                <w:spacing w:val="-5"/>
                <w:sz w:val="18"/>
              </w:rPr>
              <w:fldChar w:fldCharType="separate"/>
            </w:r>
            <w:r>
              <w:rPr>
                <w:caps/>
                <w:noProof/>
                <w:spacing w:val="-5"/>
                <w:sz w:val="18"/>
              </w:rPr>
              <w:t> </w:t>
            </w:r>
            <w:r>
              <w:rPr>
                <w:caps/>
                <w:noProof/>
                <w:spacing w:val="-5"/>
                <w:sz w:val="18"/>
              </w:rPr>
              <w:t> </w:t>
            </w:r>
            <w:r>
              <w:rPr>
                <w:caps/>
                <w:spacing w:val="-5"/>
                <w:sz w:val="18"/>
              </w:rPr>
              <w:fldChar w:fldCharType="end"/>
            </w:r>
          </w:p>
        </w:tc>
        <w:tc>
          <w:tcPr>
            <w:tcW w:w="1260" w:type="dxa"/>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43"/>
                  <w:enabled/>
                  <w:calcOnExit w:val="0"/>
                  <w:textInput>
                    <w:maxLength w:val="5"/>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 </w:t>
            </w:r>
            <w:r>
              <w:rPr>
                <w:spacing w:val="-5"/>
                <w:sz w:val="18"/>
              </w:rPr>
              <w:fldChar w:fldCharType="begin">
                <w:ffData>
                  <w:name w:val="Text95"/>
                  <w:enabled/>
                  <w:calcOnExit w:val="0"/>
                  <w:textInput>
                    <w:maxLength w:val="4"/>
                  </w:textInput>
                </w:ffData>
              </w:fldChar>
            </w:r>
            <w:bookmarkStart w:id="295" w:name="Text95"/>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5"/>
          </w:p>
        </w:tc>
        <w:tc>
          <w:tcPr>
            <w:tcW w:w="1010" w:type="dxa"/>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52"/>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918" w:type="dxa"/>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53"/>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2570" w:type="dxa"/>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59"/>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972" w:type="dxa"/>
            <w:gridSpan w:val="2"/>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67"/>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101" w:type="dxa"/>
            <w:tcBorders>
              <w:left w:val="nil"/>
              <w:bottom w:val="dotted" w:sz="6" w:space="0" w:color="auto"/>
            </w:tcBorders>
          </w:tcPr>
          <w:p w:rsidR="00A6329A" w:rsidRDefault="00A6329A" w:rsidP="00C01A13">
            <w:pPr>
              <w:rPr>
                <w:spacing w:val="-5"/>
                <w:sz w:val="18"/>
              </w:rPr>
            </w:pPr>
            <w:r>
              <w:rPr>
                <w:spacing w:val="-5"/>
                <w:sz w:val="18"/>
              </w:rPr>
              <w:fldChar w:fldCharType="begin">
                <w:ffData>
                  <w:name w:val="Text72"/>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rsidR="00A6329A" w:rsidTr="00C01A13">
        <w:tblPrEx>
          <w:tblCellMar>
            <w:left w:w="72" w:type="dxa"/>
            <w:right w:w="72" w:type="dxa"/>
          </w:tblCellMar>
        </w:tblPrEx>
        <w:trPr>
          <w:cantSplit/>
        </w:trPr>
        <w:tc>
          <w:tcPr>
            <w:tcW w:w="359" w:type="dxa"/>
          </w:tcPr>
          <w:p w:rsidR="00A6329A" w:rsidRDefault="00A6329A" w:rsidP="00C01A13">
            <w:pPr>
              <w:jc w:val="center"/>
              <w:rPr>
                <w:spacing w:val="-5"/>
                <w:sz w:val="18"/>
              </w:rPr>
            </w:pPr>
          </w:p>
        </w:tc>
        <w:tc>
          <w:tcPr>
            <w:tcW w:w="4140" w:type="dxa"/>
            <w:gridSpan w:val="3"/>
          </w:tcPr>
          <w:p w:rsidR="00A6329A" w:rsidRDefault="00A6329A" w:rsidP="00C01A13">
            <w:pPr>
              <w:rPr>
                <w:spacing w:val="-5"/>
                <w:sz w:val="18"/>
              </w:rPr>
            </w:pPr>
          </w:p>
        </w:tc>
        <w:tc>
          <w:tcPr>
            <w:tcW w:w="1010" w:type="dxa"/>
            <w:tcBorders>
              <w:left w:val="dotted" w:sz="6" w:space="0" w:color="auto"/>
            </w:tcBorders>
          </w:tcPr>
          <w:p w:rsidR="00A6329A" w:rsidRDefault="00A6329A" w:rsidP="00C01A13">
            <w:pPr>
              <w:rPr>
                <w:spacing w:val="-5"/>
                <w:sz w:val="18"/>
              </w:rPr>
            </w:pPr>
          </w:p>
        </w:tc>
        <w:tc>
          <w:tcPr>
            <w:tcW w:w="918" w:type="dxa"/>
            <w:tcBorders>
              <w:left w:val="dotted" w:sz="6" w:space="0" w:color="auto"/>
            </w:tcBorders>
          </w:tcPr>
          <w:p w:rsidR="00A6329A" w:rsidRDefault="00A6329A" w:rsidP="00C01A13">
            <w:pPr>
              <w:rPr>
                <w:spacing w:val="-5"/>
                <w:sz w:val="18"/>
              </w:rPr>
            </w:pPr>
          </w:p>
        </w:tc>
        <w:tc>
          <w:tcPr>
            <w:tcW w:w="2570" w:type="dxa"/>
            <w:tcBorders>
              <w:left w:val="dotted" w:sz="6" w:space="0" w:color="auto"/>
            </w:tcBorders>
          </w:tcPr>
          <w:p w:rsidR="00A6329A" w:rsidRDefault="00A6329A" w:rsidP="00C01A13">
            <w:pPr>
              <w:rPr>
                <w:spacing w:val="-5"/>
                <w:sz w:val="18"/>
              </w:rPr>
            </w:pPr>
          </w:p>
        </w:tc>
        <w:tc>
          <w:tcPr>
            <w:tcW w:w="972" w:type="dxa"/>
            <w:gridSpan w:val="2"/>
            <w:tcBorders>
              <w:left w:val="dotted" w:sz="6" w:space="0" w:color="auto"/>
            </w:tcBorders>
          </w:tcPr>
          <w:p w:rsidR="00A6329A" w:rsidRDefault="00A6329A" w:rsidP="00C01A13">
            <w:pPr>
              <w:rPr>
                <w:spacing w:val="-5"/>
                <w:sz w:val="18"/>
              </w:rPr>
            </w:pPr>
          </w:p>
        </w:tc>
        <w:tc>
          <w:tcPr>
            <w:tcW w:w="1101" w:type="dxa"/>
            <w:tcBorders>
              <w:left w:val="nil"/>
            </w:tcBorders>
          </w:tcPr>
          <w:p w:rsidR="00A6329A" w:rsidRDefault="00A6329A" w:rsidP="00C01A13">
            <w:pPr>
              <w:rPr>
                <w:spacing w:val="-5"/>
                <w:sz w:val="18"/>
              </w:rPr>
            </w:pPr>
          </w:p>
        </w:tc>
      </w:tr>
      <w:tr w:rsidR="00A6329A" w:rsidTr="00C01A13">
        <w:tblPrEx>
          <w:tblCellMar>
            <w:left w:w="72" w:type="dxa"/>
            <w:right w:w="72" w:type="dxa"/>
          </w:tblCellMar>
        </w:tblPrEx>
        <w:trPr>
          <w:cantSplit/>
        </w:trPr>
        <w:tc>
          <w:tcPr>
            <w:tcW w:w="359" w:type="dxa"/>
          </w:tcPr>
          <w:p w:rsidR="00A6329A" w:rsidRDefault="00A6329A" w:rsidP="00C01A13">
            <w:pPr>
              <w:jc w:val="center"/>
              <w:rPr>
                <w:b/>
                <w:spacing w:val="-5"/>
              </w:rPr>
            </w:pPr>
            <w:r>
              <w:rPr>
                <w:b/>
                <w:spacing w:val="-5"/>
                <w:vertAlign w:val="superscript"/>
              </w:rPr>
              <w:t>3)</w:t>
            </w:r>
          </w:p>
        </w:tc>
        <w:tc>
          <w:tcPr>
            <w:tcW w:w="4140" w:type="dxa"/>
            <w:gridSpan w:val="3"/>
            <w:tcBorders>
              <w:bottom w:val="dotted" w:sz="6" w:space="0" w:color="auto"/>
            </w:tcBorders>
          </w:tcPr>
          <w:p w:rsidR="00A6329A" w:rsidRDefault="00A6329A" w:rsidP="00C01A13">
            <w:pPr>
              <w:rPr>
                <w:spacing w:val="-5"/>
                <w:sz w:val="18"/>
              </w:rPr>
            </w:pPr>
            <w:r>
              <w:rPr>
                <w:spacing w:val="-5"/>
                <w:sz w:val="18"/>
              </w:rPr>
              <w:fldChar w:fldCharType="begin">
                <w:ffData>
                  <w:name w:val="Text44"/>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010" w:type="dxa"/>
            <w:tcBorders>
              <w:left w:val="dotted" w:sz="6" w:space="0" w:color="auto"/>
            </w:tcBorders>
          </w:tcPr>
          <w:p w:rsidR="00A6329A" w:rsidRDefault="00A6329A" w:rsidP="00C01A13">
            <w:pPr>
              <w:rPr>
                <w:spacing w:val="-5"/>
                <w:sz w:val="18"/>
              </w:rPr>
            </w:pPr>
          </w:p>
        </w:tc>
        <w:tc>
          <w:tcPr>
            <w:tcW w:w="918" w:type="dxa"/>
            <w:tcBorders>
              <w:left w:val="dotted" w:sz="6" w:space="0" w:color="auto"/>
            </w:tcBorders>
          </w:tcPr>
          <w:p w:rsidR="00A6329A" w:rsidRDefault="00A6329A" w:rsidP="00C01A13">
            <w:pPr>
              <w:rPr>
                <w:spacing w:val="-5"/>
                <w:sz w:val="18"/>
              </w:rPr>
            </w:pPr>
          </w:p>
        </w:tc>
        <w:tc>
          <w:tcPr>
            <w:tcW w:w="2571" w:type="dxa"/>
            <w:tcBorders>
              <w:left w:val="dotted" w:sz="6" w:space="0" w:color="auto"/>
            </w:tcBorders>
          </w:tcPr>
          <w:p w:rsidR="00A6329A" w:rsidRDefault="00A6329A" w:rsidP="00C01A13">
            <w:pPr>
              <w:rPr>
                <w:spacing w:val="-5"/>
                <w:sz w:val="18"/>
              </w:rPr>
            </w:pPr>
          </w:p>
        </w:tc>
        <w:tc>
          <w:tcPr>
            <w:tcW w:w="971" w:type="dxa"/>
            <w:gridSpan w:val="2"/>
            <w:tcBorders>
              <w:left w:val="dotted" w:sz="6" w:space="0" w:color="auto"/>
            </w:tcBorders>
          </w:tcPr>
          <w:p w:rsidR="00A6329A" w:rsidRDefault="00A6329A" w:rsidP="00C01A13">
            <w:pPr>
              <w:rPr>
                <w:spacing w:val="-5"/>
                <w:sz w:val="18"/>
              </w:rPr>
            </w:pPr>
          </w:p>
        </w:tc>
        <w:tc>
          <w:tcPr>
            <w:tcW w:w="1101" w:type="dxa"/>
            <w:tcBorders>
              <w:left w:val="nil"/>
            </w:tcBorders>
          </w:tcPr>
          <w:p w:rsidR="00A6329A" w:rsidRDefault="00A6329A" w:rsidP="00C01A13">
            <w:pPr>
              <w:rPr>
                <w:spacing w:val="-5"/>
                <w:sz w:val="18"/>
              </w:rPr>
            </w:pPr>
          </w:p>
        </w:tc>
      </w:tr>
      <w:tr w:rsidR="00A6329A" w:rsidTr="00C01A13">
        <w:tblPrEx>
          <w:tblCellMar>
            <w:left w:w="72" w:type="dxa"/>
            <w:right w:w="72" w:type="dxa"/>
          </w:tblCellMar>
        </w:tblPrEx>
        <w:trPr>
          <w:cantSplit/>
        </w:trPr>
        <w:tc>
          <w:tcPr>
            <w:tcW w:w="359" w:type="dxa"/>
          </w:tcPr>
          <w:p w:rsidR="00A6329A" w:rsidRDefault="00A6329A" w:rsidP="00C01A13">
            <w:pPr>
              <w:jc w:val="center"/>
              <w:rPr>
                <w:spacing w:val="-5"/>
                <w:sz w:val="18"/>
              </w:rPr>
            </w:pPr>
          </w:p>
        </w:tc>
        <w:tc>
          <w:tcPr>
            <w:tcW w:w="2191" w:type="dxa"/>
          </w:tcPr>
          <w:p w:rsidR="00A6329A" w:rsidRDefault="00A6329A" w:rsidP="00C01A13">
            <w:pPr>
              <w:rPr>
                <w:spacing w:val="-5"/>
                <w:sz w:val="18"/>
              </w:rPr>
            </w:pPr>
          </w:p>
        </w:tc>
        <w:tc>
          <w:tcPr>
            <w:tcW w:w="689" w:type="dxa"/>
          </w:tcPr>
          <w:p w:rsidR="00A6329A" w:rsidRDefault="00A6329A" w:rsidP="00C01A13">
            <w:pPr>
              <w:rPr>
                <w:spacing w:val="-5"/>
                <w:sz w:val="18"/>
              </w:rPr>
            </w:pPr>
          </w:p>
        </w:tc>
        <w:tc>
          <w:tcPr>
            <w:tcW w:w="1260" w:type="dxa"/>
          </w:tcPr>
          <w:p w:rsidR="00A6329A" w:rsidRDefault="00A6329A" w:rsidP="00C01A13">
            <w:pPr>
              <w:rPr>
                <w:spacing w:val="-5"/>
                <w:sz w:val="18"/>
              </w:rPr>
            </w:pPr>
          </w:p>
        </w:tc>
        <w:tc>
          <w:tcPr>
            <w:tcW w:w="1010" w:type="dxa"/>
            <w:tcBorders>
              <w:left w:val="dotted" w:sz="6" w:space="0" w:color="auto"/>
            </w:tcBorders>
          </w:tcPr>
          <w:p w:rsidR="00A6329A" w:rsidRDefault="00A6329A" w:rsidP="00C01A13">
            <w:pPr>
              <w:rPr>
                <w:spacing w:val="-5"/>
                <w:sz w:val="18"/>
              </w:rPr>
            </w:pPr>
          </w:p>
        </w:tc>
        <w:tc>
          <w:tcPr>
            <w:tcW w:w="918" w:type="dxa"/>
            <w:tcBorders>
              <w:left w:val="dotted" w:sz="6" w:space="0" w:color="auto"/>
            </w:tcBorders>
          </w:tcPr>
          <w:p w:rsidR="00A6329A" w:rsidRDefault="00A6329A" w:rsidP="00C01A13">
            <w:pPr>
              <w:rPr>
                <w:spacing w:val="-5"/>
                <w:sz w:val="18"/>
              </w:rPr>
            </w:pPr>
          </w:p>
        </w:tc>
        <w:tc>
          <w:tcPr>
            <w:tcW w:w="2570" w:type="dxa"/>
            <w:tcBorders>
              <w:left w:val="dotted" w:sz="6" w:space="0" w:color="auto"/>
            </w:tcBorders>
          </w:tcPr>
          <w:p w:rsidR="00A6329A" w:rsidRDefault="00A6329A" w:rsidP="00C01A13">
            <w:pPr>
              <w:rPr>
                <w:spacing w:val="-5"/>
                <w:sz w:val="18"/>
              </w:rPr>
            </w:pPr>
            <w:r>
              <w:rPr>
                <w:spacing w:val="-5"/>
                <w:sz w:val="18"/>
              </w:rPr>
              <w:fldChar w:fldCharType="begin">
                <w:ffData>
                  <w:name w:val="Text60"/>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972" w:type="dxa"/>
            <w:gridSpan w:val="2"/>
            <w:tcBorders>
              <w:left w:val="dotted" w:sz="6" w:space="0" w:color="auto"/>
            </w:tcBorders>
          </w:tcPr>
          <w:p w:rsidR="00A6329A" w:rsidRDefault="00A6329A" w:rsidP="00C01A13">
            <w:pPr>
              <w:rPr>
                <w:spacing w:val="-5"/>
                <w:sz w:val="18"/>
              </w:rPr>
            </w:pPr>
            <w:r>
              <w:rPr>
                <w:spacing w:val="-5"/>
                <w:sz w:val="18"/>
              </w:rPr>
              <w:fldChar w:fldCharType="begin">
                <w:ffData>
                  <w:name w:val="Text68"/>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101" w:type="dxa"/>
            <w:tcBorders>
              <w:left w:val="nil"/>
            </w:tcBorders>
          </w:tcPr>
          <w:p w:rsidR="00A6329A" w:rsidRDefault="00A6329A" w:rsidP="00C01A13">
            <w:pPr>
              <w:rPr>
                <w:spacing w:val="-5"/>
                <w:sz w:val="18"/>
              </w:rPr>
            </w:pPr>
            <w:r>
              <w:rPr>
                <w:spacing w:val="-5"/>
                <w:sz w:val="18"/>
              </w:rPr>
              <w:fldChar w:fldCharType="begin">
                <w:ffData>
                  <w:name w:val="Text71"/>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rsidR="00A6329A" w:rsidTr="00C01A13">
        <w:tblPrEx>
          <w:tblCellMar>
            <w:left w:w="72" w:type="dxa"/>
            <w:right w:w="72" w:type="dxa"/>
          </w:tblCellMar>
        </w:tblPrEx>
        <w:trPr>
          <w:cantSplit/>
        </w:trPr>
        <w:tc>
          <w:tcPr>
            <w:tcW w:w="359" w:type="dxa"/>
            <w:tcBorders>
              <w:bottom w:val="dotted" w:sz="6" w:space="0" w:color="auto"/>
            </w:tcBorders>
          </w:tcPr>
          <w:p w:rsidR="00A6329A" w:rsidRDefault="00A6329A" w:rsidP="00C01A13">
            <w:pPr>
              <w:jc w:val="center"/>
              <w:rPr>
                <w:spacing w:val="-5"/>
                <w:sz w:val="18"/>
              </w:rPr>
            </w:pPr>
          </w:p>
        </w:tc>
        <w:tc>
          <w:tcPr>
            <w:tcW w:w="2191" w:type="dxa"/>
            <w:tcBorders>
              <w:bottom w:val="dotted" w:sz="6" w:space="0" w:color="auto"/>
            </w:tcBorders>
          </w:tcPr>
          <w:p w:rsidR="00A6329A" w:rsidRDefault="00A6329A" w:rsidP="00C01A13">
            <w:pPr>
              <w:rPr>
                <w:spacing w:val="-5"/>
                <w:sz w:val="18"/>
              </w:rPr>
            </w:pPr>
            <w:r>
              <w:rPr>
                <w:spacing w:val="-5"/>
                <w:sz w:val="18"/>
              </w:rPr>
              <w:fldChar w:fldCharType="begin">
                <w:ffData>
                  <w:name w:val="Text45"/>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689" w:type="dxa"/>
            <w:tcBorders>
              <w:left w:val="dotted" w:sz="6" w:space="0" w:color="auto"/>
              <w:bottom w:val="dotted" w:sz="6" w:space="0" w:color="auto"/>
            </w:tcBorders>
          </w:tcPr>
          <w:p w:rsidR="00A6329A" w:rsidRDefault="00A6329A" w:rsidP="00C01A13">
            <w:pPr>
              <w:rPr>
                <w:spacing w:val="-5"/>
                <w:sz w:val="18"/>
              </w:rPr>
            </w:pPr>
            <w:r>
              <w:rPr>
                <w:caps/>
                <w:spacing w:val="-5"/>
                <w:sz w:val="18"/>
              </w:rPr>
              <w:fldChar w:fldCharType="begin">
                <w:ffData>
                  <w:name w:val="Text46"/>
                  <w:enabled/>
                  <w:calcOnExit w:val="0"/>
                  <w:textInput>
                    <w:maxLength w:val="2"/>
                  </w:textInput>
                </w:ffData>
              </w:fldChar>
            </w:r>
            <w:r>
              <w:rPr>
                <w:caps/>
                <w:spacing w:val="-5"/>
                <w:sz w:val="18"/>
              </w:rPr>
              <w:instrText xml:space="preserve"> FORMTEXT </w:instrText>
            </w:r>
            <w:r>
              <w:rPr>
                <w:caps/>
                <w:spacing w:val="-5"/>
                <w:sz w:val="18"/>
              </w:rPr>
            </w:r>
            <w:r>
              <w:rPr>
                <w:caps/>
                <w:spacing w:val="-5"/>
                <w:sz w:val="18"/>
              </w:rPr>
              <w:fldChar w:fldCharType="separate"/>
            </w:r>
            <w:r>
              <w:rPr>
                <w:caps/>
                <w:noProof/>
                <w:spacing w:val="-5"/>
                <w:sz w:val="18"/>
              </w:rPr>
              <w:t> </w:t>
            </w:r>
            <w:r>
              <w:rPr>
                <w:caps/>
                <w:noProof/>
                <w:spacing w:val="-5"/>
                <w:sz w:val="18"/>
              </w:rPr>
              <w:t> </w:t>
            </w:r>
            <w:r>
              <w:rPr>
                <w:caps/>
                <w:spacing w:val="-5"/>
                <w:sz w:val="18"/>
              </w:rPr>
              <w:fldChar w:fldCharType="end"/>
            </w:r>
          </w:p>
        </w:tc>
        <w:tc>
          <w:tcPr>
            <w:tcW w:w="1260" w:type="dxa"/>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47"/>
                  <w:enabled/>
                  <w:calcOnExit w:val="0"/>
                  <w:textInput>
                    <w:maxLength w:val="5"/>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 </w:t>
            </w:r>
            <w:r>
              <w:rPr>
                <w:spacing w:val="-5"/>
                <w:sz w:val="18"/>
              </w:rPr>
              <w:fldChar w:fldCharType="begin">
                <w:ffData>
                  <w:name w:val="Text96"/>
                  <w:enabled/>
                  <w:calcOnExit w:val="0"/>
                  <w:textInput>
                    <w:maxLength w:val="4"/>
                  </w:textInput>
                </w:ffData>
              </w:fldChar>
            </w:r>
            <w:bookmarkStart w:id="296" w:name="Text96"/>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6"/>
          </w:p>
        </w:tc>
        <w:tc>
          <w:tcPr>
            <w:tcW w:w="1010" w:type="dxa"/>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54"/>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918" w:type="dxa"/>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55"/>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2570" w:type="dxa"/>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61"/>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972" w:type="dxa"/>
            <w:gridSpan w:val="2"/>
            <w:tcBorders>
              <w:left w:val="dotted" w:sz="6" w:space="0" w:color="auto"/>
              <w:bottom w:val="dotted" w:sz="6" w:space="0" w:color="auto"/>
            </w:tcBorders>
          </w:tcPr>
          <w:p w:rsidR="00A6329A" w:rsidRDefault="00A6329A" w:rsidP="00C01A13">
            <w:pPr>
              <w:rPr>
                <w:spacing w:val="-5"/>
                <w:sz w:val="18"/>
              </w:rPr>
            </w:pPr>
            <w:r>
              <w:rPr>
                <w:spacing w:val="-5"/>
                <w:sz w:val="18"/>
              </w:rPr>
              <w:fldChar w:fldCharType="begin">
                <w:ffData>
                  <w:name w:val="Text69"/>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101" w:type="dxa"/>
            <w:tcBorders>
              <w:left w:val="nil"/>
              <w:bottom w:val="dotted" w:sz="6" w:space="0" w:color="auto"/>
            </w:tcBorders>
          </w:tcPr>
          <w:p w:rsidR="00A6329A" w:rsidRDefault="00A6329A" w:rsidP="00C01A13">
            <w:pPr>
              <w:rPr>
                <w:spacing w:val="-5"/>
                <w:sz w:val="18"/>
              </w:rPr>
            </w:pPr>
            <w:r>
              <w:rPr>
                <w:spacing w:val="-5"/>
                <w:sz w:val="18"/>
              </w:rPr>
              <w:fldChar w:fldCharType="begin">
                <w:ffData>
                  <w:name w:val="Text70"/>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bl>
    <w:p w:rsidR="00A6329A" w:rsidRDefault="00A6329A" w:rsidP="00A6329A">
      <w:pPr>
        <w:rPr>
          <w:spacing w:val="-5"/>
          <w:sz w:val="18"/>
        </w:rPr>
      </w:pPr>
    </w:p>
    <w:p w:rsidR="00A6329A" w:rsidRDefault="00A6329A" w:rsidP="00A6329A">
      <w:pPr>
        <w:rPr>
          <w:b/>
          <w:i/>
          <w:spacing w:val="-5"/>
        </w:rPr>
      </w:pPr>
      <w:r>
        <w:rPr>
          <w:b/>
          <w:i/>
          <w:spacing w:val="-5"/>
          <w:kern w:val="20"/>
        </w:rPr>
        <w:t>OTHER QUALIFICATIONS</w:t>
      </w:r>
    </w:p>
    <w:tbl>
      <w:tblPr>
        <w:tblW w:w="0" w:type="auto"/>
        <w:tblInd w:w="8" w:type="dxa"/>
        <w:tblLayout w:type="fixed"/>
        <w:tblCellMar>
          <w:left w:w="0" w:type="dxa"/>
          <w:right w:w="0" w:type="dxa"/>
        </w:tblCellMar>
        <w:tblLook w:val="0000" w:firstRow="0" w:lastRow="0" w:firstColumn="0" w:lastColumn="0" w:noHBand="0" w:noVBand="0"/>
      </w:tblPr>
      <w:tblGrid>
        <w:gridCol w:w="361"/>
        <w:gridCol w:w="10709"/>
      </w:tblGrid>
      <w:tr w:rsidR="00A6329A" w:rsidTr="00C01A13">
        <w:trPr>
          <w:cantSplit/>
        </w:trPr>
        <w:tc>
          <w:tcPr>
            <w:tcW w:w="361" w:type="dxa"/>
          </w:tcPr>
          <w:p w:rsidR="00A6329A" w:rsidRDefault="00A6329A" w:rsidP="00C01A13">
            <w:pPr>
              <w:rPr>
                <w:b/>
                <w:spacing w:val="-5"/>
              </w:rPr>
            </w:pPr>
            <w:r>
              <w:rPr>
                <w:b/>
                <w:spacing w:val="-5"/>
              </w:rPr>
              <w:t>13</w:t>
            </w:r>
          </w:p>
        </w:tc>
        <w:tc>
          <w:tcPr>
            <w:tcW w:w="10709" w:type="dxa"/>
          </w:tcPr>
          <w:p w:rsidR="00A6329A" w:rsidRDefault="00A6329A" w:rsidP="00C01A13">
            <w:pPr>
              <w:rPr>
                <w:spacing w:val="-5"/>
                <w:sz w:val="18"/>
              </w:rPr>
            </w:pPr>
            <w:r>
              <w:rPr>
                <w:b/>
                <w:spacing w:val="-5"/>
                <w:sz w:val="16"/>
              </w:rPr>
              <w:t>Job-related</w:t>
            </w:r>
            <w:r>
              <w:rPr>
                <w:spacing w:val="-5"/>
                <w:sz w:val="16"/>
              </w:rPr>
              <w:t xml:space="preserve"> training courses (give title and year).  </w:t>
            </w:r>
            <w:r>
              <w:rPr>
                <w:b/>
                <w:spacing w:val="-5"/>
                <w:sz w:val="16"/>
              </w:rPr>
              <w:t>Job-related</w:t>
            </w:r>
            <w:r>
              <w:rPr>
                <w:spacing w:val="-5"/>
                <w:sz w:val="16"/>
              </w:rPr>
              <w:t xml:space="preserve"> skills (other languages, computer software/hardware, tools, machinery, typing speed, etc.  </w:t>
            </w:r>
            <w:r>
              <w:rPr>
                <w:b/>
                <w:spacing w:val="-5"/>
                <w:sz w:val="16"/>
              </w:rPr>
              <w:t>Job-related</w:t>
            </w:r>
            <w:r>
              <w:rPr>
                <w:spacing w:val="-5"/>
                <w:sz w:val="16"/>
              </w:rPr>
              <w:t xml:space="preserve"> certificates and licenses (current only).  </w:t>
            </w:r>
            <w:r>
              <w:rPr>
                <w:b/>
                <w:spacing w:val="-5"/>
                <w:sz w:val="16"/>
              </w:rPr>
              <w:t xml:space="preserve">Job-related </w:t>
            </w:r>
            <w:r>
              <w:rPr>
                <w:spacing w:val="-5"/>
                <w:sz w:val="16"/>
              </w:rPr>
              <w:t xml:space="preserve">honors, awards, and special </w:t>
            </w:r>
            <w:proofErr w:type="gramStart"/>
            <w:r>
              <w:rPr>
                <w:spacing w:val="-5"/>
                <w:sz w:val="16"/>
              </w:rPr>
              <w:t>accomplishments(</w:t>
            </w:r>
            <w:proofErr w:type="gramEnd"/>
            <w:r>
              <w:rPr>
                <w:spacing w:val="-5"/>
                <w:sz w:val="16"/>
              </w:rPr>
              <w:t xml:space="preserve">publications, memberships in professional/honor societies, leadership activities, public speaking, and performance awards.)  Give dates, but do </w:t>
            </w:r>
            <w:r>
              <w:rPr>
                <w:b/>
                <w:spacing w:val="-5"/>
                <w:sz w:val="16"/>
              </w:rPr>
              <w:t>not</w:t>
            </w:r>
            <w:r>
              <w:rPr>
                <w:spacing w:val="-5"/>
                <w:sz w:val="16"/>
              </w:rPr>
              <w:t xml:space="preserve"> send documents unless requested.</w:t>
            </w:r>
          </w:p>
        </w:tc>
      </w:tr>
      <w:tr w:rsidR="00A6329A" w:rsidTr="00C01A13">
        <w:tblPrEx>
          <w:tblCellMar>
            <w:left w:w="108" w:type="dxa"/>
            <w:right w:w="108" w:type="dxa"/>
          </w:tblCellMar>
        </w:tblPrEx>
        <w:trPr>
          <w:cantSplit/>
          <w:trHeight w:hRule="exact" w:val="2631"/>
        </w:trPr>
        <w:tc>
          <w:tcPr>
            <w:tcW w:w="11070" w:type="dxa"/>
            <w:gridSpan w:val="2"/>
          </w:tcPr>
          <w:p w:rsidR="00A6329A" w:rsidRDefault="00A6329A" w:rsidP="00C01A13">
            <w:pPr>
              <w:rPr>
                <w:spacing w:val="-5"/>
                <w:sz w:val="18"/>
              </w:rPr>
            </w:pPr>
            <w:r>
              <w:rPr>
                <w:spacing w:val="-5"/>
                <w:sz w:val="18"/>
              </w:rPr>
              <w:fldChar w:fldCharType="begin">
                <w:ffData>
                  <w:name w:val="Text125"/>
                  <w:enabled/>
                  <w:calcOnExit w:val="0"/>
                  <w:textInput/>
                </w:ffData>
              </w:fldChar>
            </w:r>
            <w:bookmarkStart w:id="297" w:name="Text125"/>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7"/>
          </w:p>
        </w:tc>
      </w:tr>
    </w:tbl>
    <w:p w:rsidR="00A6329A" w:rsidRDefault="00A6329A" w:rsidP="00A6329A">
      <w:pPr>
        <w:rPr>
          <w:b/>
          <w:i/>
          <w:spacing w:val="-5"/>
          <w:kern w:val="20"/>
        </w:rPr>
      </w:pPr>
      <w:r>
        <w:rPr>
          <w:b/>
          <w:i/>
          <w:spacing w:val="-5"/>
          <w:kern w:val="20"/>
        </w:rPr>
        <w:t>GENERAL</w:t>
      </w:r>
    </w:p>
    <w:p w:rsidR="00A6329A" w:rsidRDefault="00A6329A" w:rsidP="00A6329A">
      <w:pPr>
        <w:rPr>
          <w:b/>
          <w:i/>
          <w:spacing w:val="-5"/>
          <w:kern w:val="20"/>
        </w:rPr>
      </w:pPr>
    </w:p>
    <w:tbl>
      <w:tblPr>
        <w:tblW w:w="11236" w:type="dxa"/>
        <w:tblLayout w:type="fixed"/>
        <w:tblCellMar>
          <w:left w:w="72" w:type="dxa"/>
          <w:right w:w="72" w:type="dxa"/>
        </w:tblCellMar>
        <w:tblLook w:val="0000" w:firstRow="0" w:lastRow="0" w:firstColumn="0" w:lastColumn="0" w:noHBand="0" w:noVBand="0"/>
      </w:tblPr>
      <w:tblGrid>
        <w:gridCol w:w="432"/>
        <w:gridCol w:w="835"/>
        <w:gridCol w:w="461"/>
        <w:gridCol w:w="360"/>
        <w:gridCol w:w="1314"/>
        <w:gridCol w:w="504"/>
        <w:gridCol w:w="180"/>
        <w:gridCol w:w="264"/>
        <w:gridCol w:w="11"/>
        <w:gridCol w:w="169"/>
        <w:gridCol w:w="67"/>
        <w:gridCol w:w="257"/>
        <w:gridCol w:w="11"/>
        <w:gridCol w:w="169"/>
        <w:gridCol w:w="251"/>
        <w:gridCol w:w="21"/>
        <w:gridCol w:w="256"/>
        <w:gridCol w:w="160"/>
        <w:gridCol w:w="10"/>
        <w:gridCol w:w="19"/>
        <w:gridCol w:w="155"/>
        <w:gridCol w:w="149"/>
        <w:gridCol w:w="352"/>
        <w:gridCol w:w="1225"/>
        <w:gridCol w:w="540"/>
        <w:gridCol w:w="199"/>
        <w:gridCol w:w="421"/>
        <w:gridCol w:w="100"/>
        <w:gridCol w:w="1260"/>
        <w:gridCol w:w="1084"/>
      </w:tblGrid>
      <w:tr w:rsidR="00A6329A" w:rsidTr="00C01A13">
        <w:tc>
          <w:tcPr>
            <w:tcW w:w="432" w:type="dxa"/>
          </w:tcPr>
          <w:p w:rsidR="00A6329A" w:rsidRDefault="00A6329A" w:rsidP="00C01A13">
            <w:pPr>
              <w:rPr>
                <w:b/>
                <w:spacing w:val="-5"/>
                <w:kern w:val="20"/>
              </w:rPr>
            </w:pPr>
            <w:r>
              <w:rPr>
                <w:b/>
                <w:spacing w:val="-5"/>
              </w:rPr>
              <w:t>14</w:t>
            </w:r>
          </w:p>
        </w:tc>
        <w:tc>
          <w:tcPr>
            <w:tcW w:w="2970" w:type="dxa"/>
            <w:gridSpan w:val="4"/>
          </w:tcPr>
          <w:p w:rsidR="00A6329A" w:rsidRDefault="00A6329A" w:rsidP="00C01A13">
            <w:pPr>
              <w:rPr>
                <w:spacing w:val="-5"/>
                <w:kern w:val="20"/>
                <w:sz w:val="16"/>
              </w:rPr>
            </w:pPr>
            <w:r>
              <w:rPr>
                <w:spacing w:val="-5"/>
                <w:sz w:val="16"/>
              </w:rPr>
              <w:t>Are you a U.S. citizen?</w:t>
            </w:r>
          </w:p>
        </w:tc>
        <w:tc>
          <w:tcPr>
            <w:tcW w:w="504" w:type="dxa"/>
          </w:tcPr>
          <w:p w:rsidR="00A6329A" w:rsidRDefault="00A6329A" w:rsidP="00C01A13">
            <w:pPr>
              <w:jc w:val="right"/>
              <w:rPr>
                <w:spacing w:val="-5"/>
                <w:kern w:val="20"/>
                <w:sz w:val="18"/>
              </w:rPr>
            </w:pPr>
            <w:r>
              <w:rPr>
                <w:b/>
                <w:spacing w:val="-5"/>
                <w:sz w:val="18"/>
              </w:rPr>
              <w:t>YES</w:t>
            </w:r>
          </w:p>
        </w:tc>
        <w:bookmarkStart w:id="298" w:name="Check27"/>
        <w:tc>
          <w:tcPr>
            <w:tcW w:w="455" w:type="dxa"/>
            <w:gridSpan w:val="3"/>
          </w:tcPr>
          <w:p w:rsidR="00A6329A" w:rsidRDefault="00A6329A" w:rsidP="00C01A13">
            <w:pPr>
              <w:rPr>
                <w:spacing w:val="-5"/>
                <w:kern w:val="20"/>
              </w:rPr>
            </w:pPr>
            <w:r>
              <w:rPr>
                <w:spacing w:val="-5"/>
                <w:sz w:val="18"/>
              </w:rPr>
              <w:fldChar w:fldCharType="begin">
                <w:ffData>
                  <w:name w:val="Check27"/>
                  <w:enabled/>
                  <w:calcOnExit w:val="0"/>
                  <w:checkBox>
                    <w:size w:val="24"/>
                    <w:default w:val="0"/>
                  </w:checkBox>
                </w:ffData>
              </w:fldChar>
            </w:r>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298"/>
          </w:p>
        </w:tc>
        <w:tc>
          <w:tcPr>
            <w:tcW w:w="504" w:type="dxa"/>
            <w:gridSpan w:val="4"/>
          </w:tcPr>
          <w:p w:rsidR="00A6329A" w:rsidRDefault="00A6329A" w:rsidP="00C01A13">
            <w:pPr>
              <w:jc w:val="right"/>
              <w:rPr>
                <w:spacing w:val="-5"/>
                <w:kern w:val="20"/>
              </w:rPr>
            </w:pPr>
            <w:r>
              <w:rPr>
                <w:b/>
                <w:spacing w:val="-5"/>
                <w:sz w:val="18"/>
              </w:rPr>
              <w:t>NO</w:t>
            </w:r>
          </w:p>
        </w:tc>
        <w:tc>
          <w:tcPr>
            <w:tcW w:w="441" w:type="dxa"/>
            <w:gridSpan w:val="3"/>
          </w:tcPr>
          <w:p w:rsidR="00A6329A" w:rsidRDefault="00A6329A" w:rsidP="00C01A13">
            <w:pPr>
              <w:rPr>
                <w:spacing w:val="-5"/>
                <w:kern w:val="20"/>
              </w:rPr>
            </w:pPr>
            <w:r>
              <w:rPr>
                <w:spacing w:val="-5"/>
                <w:sz w:val="18"/>
              </w:rPr>
              <w:fldChar w:fldCharType="begin">
                <w:ffData>
                  <w:name w:val="Check29"/>
                  <w:enabled/>
                  <w:calcOnExit w:val="0"/>
                  <w:checkBox>
                    <w:size w:val="24"/>
                    <w:default w:val="0"/>
                  </w:checkBox>
                </w:ffData>
              </w:fldChar>
            </w:r>
            <w:bookmarkStart w:id="299" w:name="Check29"/>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299"/>
          </w:p>
        </w:tc>
        <w:tc>
          <w:tcPr>
            <w:tcW w:w="445" w:type="dxa"/>
            <w:gridSpan w:val="4"/>
          </w:tcPr>
          <w:p w:rsidR="00A6329A" w:rsidRDefault="00A6329A" w:rsidP="00C01A13">
            <w:pPr>
              <w:rPr>
                <w:spacing w:val="-5"/>
                <w:kern w:val="20"/>
              </w:rPr>
            </w:pPr>
          </w:p>
        </w:tc>
        <w:tc>
          <w:tcPr>
            <w:tcW w:w="2620" w:type="dxa"/>
            <w:gridSpan w:val="6"/>
          </w:tcPr>
          <w:p w:rsidR="00A6329A" w:rsidRDefault="00A6329A" w:rsidP="00C01A13">
            <w:pPr>
              <w:rPr>
                <w:spacing w:val="-5"/>
                <w:kern w:val="20"/>
                <w:sz w:val="16"/>
              </w:rPr>
            </w:pPr>
            <w:r>
              <w:rPr>
                <w:spacing w:val="-5"/>
                <w:sz w:val="16"/>
              </w:rPr>
              <w:t>Give the country of your citizenship.</w:t>
            </w:r>
          </w:p>
        </w:tc>
        <w:tc>
          <w:tcPr>
            <w:tcW w:w="2865" w:type="dxa"/>
            <w:gridSpan w:val="4"/>
            <w:tcBorders>
              <w:bottom w:val="dotted" w:sz="6" w:space="0" w:color="auto"/>
            </w:tcBorders>
          </w:tcPr>
          <w:p w:rsidR="00A6329A" w:rsidRDefault="00A6329A" w:rsidP="00C01A13">
            <w:pPr>
              <w:rPr>
                <w:spacing w:val="-5"/>
                <w:kern w:val="20"/>
              </w:rPr>
            </w:pPr>
            <w:r>
              <w:rPr>
                <w:spacing w:val="-5"/>
                <w:sz w:val="18"/>
              </w:rPr>
              <w:fldChar w:fldCharType="begin">
                <w:ffData>
                  <w:name w:val="Text134"/>
                  <w:enabled/>
                  <w:calcOnExit w:val="0"/>
                  <w:textInput>
                    <w:default w:val="USA"/>
                  </w:textInput>
                </w:ffData>
              </w:fldChar>
            </w:r>
            <w:bookmarkStart w:id="300" w:name="Text134"/>
            <w:r>
              <w:rPr>
                <w:spacing w:val="-5"/>
                <w:sz w:val="18"/>
              </w:rPr>
              <w:instrText xml:space="preserve"> FORMTEXT </w:instrText>
            </w:r>
            <w:r>
              <w:rPr>
                <w:spacing w:val="-5"/>
                <w:sz w:val="18"/>
              </w:rPr>
            </w:r>
            <w:r>
              <w:rPr>
                <w:spacing w:val="-5"/>
                <w:sz w:val="18"/>
              </w:rPr>
              <w:fldChar w:fldCharType="separate"/>
            </w:r>
            <w:r>
              <w:rPr>
                <w:noProof/>
                <w:spacing w:val="-5"/>
                <w:sz w:val="18"/>
              </w:rPr>
              <w:t>USA</w:t>
            </w:r>
            <w:r>
              <w:rPr>
                <w:spacing w:val="-5"/>
                <w:sz w:val="18"/>
              </w:rPr>
              <w:fldChar w:fldCharType="end"/>
            </w:r>
            <w:bookmarkEnd w:id="300"/>
          </w:p>
        </w:tc>
      </w:tr>
      <w:tr w:rsidR="00A6329A" w:rsidTr="00C01A13">
        <w:tc>
          <w:tcPr>
            <w:tcW w:w="432" w:type="dxa"/>
          </w:tcPr>
          <w:p w:rsidR="00A6329A" w:rsidRDefault="00A6329A" w:rsidP="00C01A13">
            <w:pPr>
              <w:rPr>
                <w:b/>
                <w:spacing w:val="-5"/>
                <w:kern w:val="20"/>
              </w:rPr>
            </w:pPr>
            <w:r>
              <w:rPr>
                <w:b/>
                <w:spacing w:val="-5"/>
              </w:rPr>
              <w:t>15</w:t>
            </w:r>
          </w:p>
        </w:tc>
        <w:tc>
          <w:tcPr>
            <w:tcW w:w="2970" w:type="dxa"/>
            <w:gridSpan w:val="4"/>
          </w:tcPr>
          <w:p w:rsidR="00A6329A" w:rsidRDefault="00A6329A" w:rsidP="00C01A13">
            <w:pPr>
              <w:rPr>
                <w:spacing w:val="-5"/>
                <w:kern w:val="20"/>
                <w:sz w:val="16"/>
              </w:rPr>
            </w:pPr>
            <w:r>
              <w:rPr>
                <w:spacing w:val="-5"/>
                <w:sz w:val="16"/>
              </w:rPr>
              <w:t>Do you claim veterans’ preference?</w:t>
            </w:r>
          </w:p>
        </w:tc>
        <w:tc>
          <w:tcPr>
            <w:tcW w:w="504" w:type="dxa"/>
          </w:tcPr>
          <w:p w:rsidR="00A6329A" w:rsidRDefault="00A6329A" w:rsidP="00C01A13">
            <w:pPr>
              <w:jc w:val="right"/>
              <w:rPr>
                <w:spacing w:val="-5"/>
                <w:kern w:val="20"/>
                <w:sz w:val="18"/>
              </w:rPr>
            </w:pPr>
            <w:r>
              <w:rPr>
                <w:b/>
                <w:spacing w:val="-5"/>
                <w:sz w:val="18"/>
              </w:rPr>
              <w:t>NO</w:t>
            </w:r>
          </w:p>
        </w:tc>
        <w:bookmarkStart w:id="301" w:name="Check28"/>
        <w:tc>
          <w:tcPr>
            <w:tcW w:w="444" w:type="dxa"/>
            <w:gridSpan w:val="2"/>
          </w:tcPr>
          <w:p w:rsidR="00A6329A" w:rsidRDefault="00A6329A" w:rsidP="00C01A13">
            <w:pPr>
              <w:rPr>
                <w:spacing w:val="-5"/>
                <w:kern w:val="20"/>
              </w:rPr>
            </w:pPr>
            <w:r>
              <w:rPr>
                <w:spacing w:val="-5"/>
                <w:sz w:val="18"/>
              </w:rPr>
              <w:fldChar w:fldCharType="begin">
                <w:ffData>
                  <w:name w:val="Check28"/>
                  <w:enabled/>
                  <w:calcOnExit w:val="0"/>
                  <w:checkBox>
                    <w:size w:val="24"/>
                    <w:default w:val="0"/>
                  </w:checkBox>
                </w:ffData>
              </w:fldChar>
            </w:r>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301"/>
          </w:p>
        </w:tc>
        <w:tc>
          <w:tcPr>
            <w:tcW w:w="504" w:type="dxa"/>
            <w:gridSpan w:val="4"/>
          </w:tcPr>
          <w:p w:rsidR="00A6329A" w:rsidRDefault="00A6329A" w:rsidP="00C01A13">
            <w:pPr>
              <w:jc w:val="right"/>
              <w:rPr>
                <w:spacing w:val="-5"/>
                <w:kern w:val="20"/>
              </w:rPr>
            </w:pPr>
            <w:r>
              <w:rPr>
                <w:b/>
                <w:spacing w:val="-5"/>
                <w:sz w:val="18"/>
              </w:rPr>
              <w:t>YES</w:t>
            </w:r>
          </w:p>
        </w:tc>
        <w:tc>
          <w:tcPr>
            <w:tcW w:w="431" w:type="dxa"/>
            <w:gridSpan w:val="3"/>
          </w:tcPr>
          <w:p w:rsidR="00A6329A" w:rsidRDefault="00A6329A" w:rsidP="00C01A13">
            <w:pPr>
              <w:rPr>
                <w:spacing w:val="-5"/>
                <w:kern w:val="20"/>
              </w:rPr>
            </w:pPr>
            <w:r>
              <w:rPr>
                <w:spacing w:val="-5"/>
                <w:sz w:val="18"/>
              </w:rPr>
              <w:fldChar w:fldCharType="begin">
                <w:ffData>
                  <w:name w:val="Check30"/>
                  <w:enabled/>
                  <w:calcOnExit w:val="0"/>
                  <w:checkBox>
                    <w:size w:val="24"/>
                    <w:default w:val="0"/>
                  </w:checkBox>
                </w:ffData>
              </w:fldChar>
            </w:r>
            <w:bookmarkStart w:id="302" w:name="Check30"/>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302"/>
          </w:p>
        </w:tc>
        <w:tc>
          <w:tcPr>
            <w:tcW w:w="447" w:type="dxa"/>
            <w:gridSpan w:val="4"/>
          </w:tcPr>
          <w:p w:rsidR="00A6329A" w:rsidRDefault="00A6329A" w:rsidP="00C01A13">
            <w:pPr>
              <w:rPr>
                <w:spacing w:val="-5"/>
                <w:kern w:val="20"/>
              </w:rPr>
            </w:pPr>
          </w:p>
        </w:tc>
        <w:tc>
          <w:tcPr>
            <w:tcW w:w="5504" w:type="dxa"/>
            <w:gridSpan w:val="11"/>
          </w:tcPr>
          <w:p w:rsidR="00A6329A" w:rsidRDefault="00A6329A" w:rsidP="00C01A13">
            <w:pPr>
              <w:rPr>
                <w:spacing w:val="-5"/>
                <w:kern w:val="20"/>
              </w:rPr>
            </w:pPr>
            <w:r>
              <w:rPr>
                <w:spacing w:val="-5"/>
                <w:sz w:val="16"/>
              </w:rPr>
              <w:t>Mark your claim of 5 or 10 points below.</w:t>
            </w:r>
          </w:p>
        </w:tc>
      </w:tr>
      <w:tr w:rsidR="00A6329A" w:rsidTr="00C01A13">
        <w:tc>
          <w:tcPr>
            <w:tcW w:w="432" w:type="dxa"/>
          </w:tcPr>
          <w:p w:rsidR="00A6329A" w:rsidRDefault="00A6329A" w:rsidP="00C01A13">
            <w:pPr>
              <w:rPr>
                <w:b/>
                <w:spacing w:val="-5"/>
                <w:kern w:val="20"/>
              </w:rPr>
            </w:pPr>
          </w:p>
        </w:tc>
        <w:tc>
          <w:tcPr>
            <w:tcW w:w="835" w:type="dxa"/>
          </w:tcPr>
          <w:p w:rsidR="00A6329A" w:rsidRDefault="00A6329A" w:rsidP="00C01A13">
            <w:pPr>
              <w:jc w:val="right"/>
              <w:rPr>
                <w:spacing w:val="-5"/>
                <w:kern w:val="20"/>
              </w:rPr>
            </w:pPr>
            <w:r>
              <w:rPr>
                <w:b/>
                <w:spacing w:val="-5"/>
                <w:sz w:val="16"/>
              </w:rPr>
              <w:t>5 points</w:t>
            </w:r>
          </w:p>
        </w:tc>
        <w:tc>
          <w:tcPr>
            <w:tcW w:w="461" w:type="dxa"/>
          </w:tcPr>
          <w:p w:rsidR="00A6329A" w:rsidRDefault="00A6329A" w:rsidP="00C01A13">
            <w:pPr>
              <w:rPr>
                <w:spacing w:val="-5"/>
                <w:kern w:val="20"/>
              </w:rPr>
            </w:pPr>
            <w:r>
              <w:rPr>
                <w:spacing w:val="-5"/>
                <w:sz w:val="18"/>
              </w:rPr>
              <w:fldChar w:fldCharType="begin">
                <w:ffData>
                  <w:name w:val="Check31"/>
                  <w:enabled/>
                  <w:calcOnExit w:val="0"/>
                  <w:checkBox>
                    <w:size w:val="24"/>
                    <w:default w:val="0"/>
                  </w:checkBox>
                </w:ffData>
              </w:fldChar>
            </w:r>
            <w:bookmarkStart w:id="303" w:name="Check31"/>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303"/>
          </w:p>
        </w:tc>
        <w:tc>
          <w:tcPr>
            <w:tcW w:w="360" w:type="dxa"/>
          </w:tcPr>
          <w:p w:rsidR="00A6329A" w:rsidRDefault="00A6329A" w:rsidP="00C01A13">
            <w:pPr>
              <w:rPr>
                <w:spacing w:val="-5"/>
                <w:kern w:val="20"/>
              </w:rPr>
            </w:pPr>
          </w:p>
        </w:tc>
        <w:tc>
          <w:tcPr>
            <w:tcW w:w="2509" w:type="dxa"/>
            <w:gridSpan w:val="7"/>
          </w:tcPr>
          <w:p w:rsidR="00A6329A" w:rsidRDefault="00A6329A" w:rsidP="00C01A13">
            <w:pPr>
              <w:rPr>
                <w:spacing w:val="-5"/>
                <w:kern w:val="20"/>
              </w:rPr>
            </w:pPr>
            <w:r>
              <w:rPr>
                <w:spacing w:val="-5"/>
                <w:sz w:val="16"/>
              </w:rPr>
              <w:t>Attach your DD 214 or other proof.</w:t>
            </w:r>
          </w:p>
        </w:tc>
        <w:tc>
          <w:tcPr>
            <w:tcW w:w="965" w:type="dxa"/>
            <w:gridSpan w:val="6"/>
          </w:tcPr>
          <w:p w:rsidR="00A6329A" w:rsidRDefault="00A6329A" w:rsidP="00C01A13">
            <w:pPr>
              <w:jc w:val="right"/>
              <w:rPr>
                <w:spacing w:val="-5"/>
                <w:kern w:val="20"/>
              </w:rPr>
            </w:pPr>
            <w:r>
              <w:rPr>
                <w:b/>
                <w:spacing w:val="-5"/>
                <w:sz w:val="16"/>
              </w:rPr>
              <w:t>10 points</w:t>
            </w:r>
          </w:p>
        </w:tc>
        <w:tc>
          <w:tcPr>
            <w:tcW w:w="493" w:type="dxa"/>
            <w:gridSpan w:val="5"/>
          </w:tcPr>
          <w:p w:rsidR="00A6329A" w:rsidRDefault="00A6329A" w:rsidP="00C01A13">
            <w:pPr>
              <w:rPr>
                <w:spacing w:val="-5"/>
                <w:kern w:val="20"/>
              </w:rPr>
            </w:pPr>
            <w:r>
              <w:rPr>
                <w:spacing w:val="-5"/>
                <w:sz w:val="18"/>
              </w:rPr>
              <w:fldChar w:fldCharType="begin">
                <w:ffData>
                  <w:name w:val="Check32"/>
                  <w:enabled/>
                  <w:calcOnExit w:val="0"/>
                  <w:checkBox>
                    <w:size w:val="24"/>
                    <w:default w:val="0"/>
                  </w:checkBox>
                </w:ffData>
              </w:fldChar>
            </w:r>
            <w:bookmarkStart w:id="304" w:name="Check32"/>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304"/>
          </w:p>
        </w:tc>
        <w:tc>
          <w:tcPr>
            <w:tcW w:w="352" w:type="dxa"/>
          </w:tcPr>
          <w:p w:rsidR="00A6329A" w:rsidRDefault="00A6329A" w:rsidP="00C01A13">
            <w:pPr>
              <w:rPr>
                <w:spacing w:val="-5"/>
                <w:kern w:val="20"/>
              </w:rPr>
            </w:pPr>
          </w:p>
        </w:tc>
        <w:tc>
          <w:tcPr>
            <w:tcW w:w="4829" w:type="dxa"/>
            <w:gridSpan w:val="7"/>
          </w:tcPr>
          <w:p w:rsidR="00A6329A" w:rsidRDefault="00A6329A" w:rsidP="00C01A13">
            <w:pPr>
              <w:rPr>
                <w:spacing w:val="-5"/>
                <w:kern w:val="20"/>
              </w:rPr>
            </w:pPr>
            <w:r>
              <w:rPr>
                <w:spacing w:val="-5"/>
                <w:sz w:val="14"/>
              </w:rPr>
              <w:t xml:space="preserve">Attach an </w:t>
            </w:r>
            <w:r>
              <w:rPr>
                <w:i/>
                <w:spacing w:val="-5"/>
                <w:sz w:val="14"/>
              </w:rPr>
              <w:t>Application for 10-Point Veterans’ Preference</w:t>
            </w:r>
            <w:r>
              <w:rPr>
                <w:spacing w:val="-5"/>
                <w:sz w:val="14"/>
              </w:rPr>
              <w:t xml:space="preserve"> (SF 15) and proof required.</w:t>
            </w:r>
          </w:p>
        </w:tc>
      </w:tr>
      <w:tr w:rsidR="00A6329A" w:rsidTr="00C01A13">
        <w:tc>
          <w:tcPr>
            <w:tcW w:w="432" w:type="dxa"/>
          </w:tcPr>
          <w:p w:rsidR="00A6329A" w:rsidRDefault="00A6329A" w:rsidP="00C01A13">
            <w:pPr>
              <w:rPr>
                <w:b/>
                <w:spacing w:val="-5"/>
                <w:kern w:val="20"/>
              </w:rPr>
            </w:pPr>
            <w:r>
              <w:rPr>
                <w:b/>
                <w:spacing w:val="-5"/>
              </w:rPr>
              <w:t>16</w:t>
            </w:r>
          </w:p>
        </w:tc>
        <w:tc>
          <w:tcPr>
            <w:tcW w:w="2970" w:type="dxa"/>
            <w:gridSpan w:val="4"/>
          </w:tcPr>
          <w:p w:rsidR="00A6329A" w:rsidRDefault="00A6329A" w:rsidP="00C01A13">
            <w:pPr>
              <w:rPr>
                <w:spacing w:val="-5"/>
                <w:kern w:val="20"/>
                <w:sz w:val="16"/>
              </w:rPr>
            </w:pPr>
            <w:r>
              <w:rPr>
                <w:spacing w:val="-8"/>
                <w:sz w:val="16"/>
              </w:rPr>
              <w:t>Were you ever a Federal civilian employee?</w:t>
            </w:r>
          </w:p>
        </w:tc>
        <w:tc>
          <w:tcPr>
            <w:tcW w:w="684" w:type="dxa"/>
            <w:gridSpan w:val="2"/>
          </w:tcPr>
          <w:p w:rsidR="00A6329A" w:rsidRDefault="00A6329A" w:rsidP="00C01A13">
            <w:pPr>
              <w:jc w:val="right"/>
              <w:rPr>
                <w:spacing w:val="-5"/>
                <w:kern w:val="20"/>
                <w:sz w:val="18"/>
              </w:rPr>
            </w:pPr>
          </w:p>
        </w:tc>
        <w:tc>
          <w:tcPr>
            <w:tcW w:w="444" w:type="dxa"/>
            <w:gridSpan w:val="3"/>
          </w:tcPr>
          <w:p w:rsidR="00A6329A" w:rsidRDefault="00A6329A" w:rsidP="00C01A13">
            <w:pPr>
              <w:rPr>
                <w:spacing w:val="-5"/>
                <w:kern w:val="20"/>
              </w:rPr>
            </w:pPr>
          </w:p>
        </w:tc>
        <w:tc>
          <w:tcPr>
            <w:tcW w:w="504" w:type="dxa"/>
            <w:gridSpan w:val="4"/>
          </w:tcPr>
          <w:p w:rsidR="00A6329A" w:rsidRDefault="00A6329A" w:rsidP="00C01A13">
            <w:pPr>
              <w:jc w:val="right"/>
              <w:rPr>
                <w:spacing w:val="-5"/>
                <w:kern w:val="20"/>
              </w:rPr>
            </w:pPr>
          </w:p>
        </w:tc>
        <w:tc>
          <w:tcPr>
            <w:tcW w:w="528" w:type="dxa"/>
            <w:gridSpan w:val="3"/>
          </w:tcPr>
          <w:p w:rsidR="00A6329A" w:rsidRDefault="00A6329A" w:rsidP="00C01A13">
            <w:pPr>
              <w:rPr>
                <w:spacing w:val="-5"/>
                <w:kern w:val="20"/>
              </w:rPr>
            </w:pPr>
          </w:p>
        </w:tc>
        <w:tc>
          <w:tcPr>
            <w:tcW w:w="344" w:type="dxa"/>
            <w:gridSpan w:val="4"/>
          </w:tcPr>
          <w:p w:rsidR="00A6329A" w:rsidRDefault="00A6329A" w:rsidP="00C01A13">
            <w:pPr>
              <w:rPr>
                <w:spacing w:val="-5"/>
                <w:kern w:val="20"/>
              </w:rPr>
            </w:pPr>
          </w:p>
        </w:tc>
        <w:tc>
          <w:tcPr>
            <w:tcW w:w="1726" w:type="dxa"/>
            <w:gridSpan w:val="3"/>
          </w:tcPr>
          <w:p w:rsidR="00A6329A" w:rsidRDefault="00A6329A" w:rsidP="00C01A13">
            <w:pPr>
              <w:rPr>
                <w:spacing w:val="-5"/>
                <w:kern w:val="20"/>
              </w:rPr>
            </w:pPr>
          </w:p>
        </w:tc>
        <w:tc>
          <w:tcPr>
            <w:tcW w:w="540" w:type="dxa"/>
          </w:tcPr>
          <w:p w:rsidR="00A6329A" w:rsidRDefault="00A6329A" w:rsidP="00C01A13">
            <w:pPr>
              <w:rPr>
                <w:spacing w:val="-5"/>
                <w:kern w:val="20"/>
                <w:sz w:val="14"/>
              </w:rPr>
            </w:pPr>
            <w:r>
              <w:rPr>
                <w:spacing w:val="-5"/>
                <w:sz w:val="14"/>
              </w:rPr>
              <w:t>Series</w:t>
            </w:r>
          </w:p>
        </w:tc>
        <w:tc>
          <w:tcPr>
            <w:tcW w:w="720" w:type="dxa"/>
            <w:gridSpan w:val="3"/>
          </w:tcPr>
          <w:p w:rsidR="00A6329A" w:rsidRDefault="00A6329A" w:rsidP="00C01A13">
            <w:pPr>
              <w:rPr>
                <w:spacing w:val="-5"/>
                <w:kern w:val="20"/>
                <w:sz w:val="14"/>
              </w:rPr>
            </w:pPr>
            <w:r>
              <w:rPr>
                <w:spacing w:val="-5"/>
                <w:sz w:val="14"/>
              </w:rPr>
              <w:t>Grade</w:t>
            </w:r>
          </w:p>
        </w:tc>
        <w:tc>
          <w:tcPr>
            <w:tcW w:w="1260" w:type="dxa"/>
          </w:tcPr>
          <w:p w:rsidR="00A6329A" w:rsidRDefault="00A6329A" w:rsidP="00C01A13">
            <w:pPr>
              <w:rPr>
                <w:spacing w:val="-5"/>
                <w:kern w:val="20"/>
              </w:rPr>
            </w:pPr>
            <w:r>
              <w:rPr>
                <w:spacing w:val="-5"/>
                <w:sz w:val="14"/>
              </w:rPr>
              <w:t>From (MM  YYYY)</w:t>
            </w:r>
          </w:p>
        </w:tc>
        <w:tc>
          <w:tcPr>
            <w:tcW w:w="1084" w:type="dxa"/>
          </w:tcPr>
          <w:p w:rsidR="00A6329A" w:rsidRDefault="00A6329A" w:rsidP="00C01A13">
            <w:pPr>
              <w:rPr>
                <w:spacing w:val="-5"/>
                <w:kern w:val="20"/>
              </w:rPr>
            </w:pPr>
            <w:r>
              <w:rPr>
                <w:spacing w:val="-5"/>
                <w:sz w:val="14"/>
              </w:rPr>
              <w:t>To (MM YYYY)</w:t>
            </w:r>
          </w:p>
        </w:tc>
      </w:tr>
      <w:tr w:rsidR="00A6329A" w:rsidTr="00C01A13">
        <w:tc>
          <w:tcPr>
            <w:tcW w:w="432" w:type="dxa"/>
          </w:tcPr>
          <w:p w:rsidR="00A6329A" w:rsidRDefault="00A6329A" w:rsidP="00C01A13">
            <w:pPr>
              <w:rPr>
                <w:b/>
                <w:spacing w:val="-5"/>
                <w:kern w:val="20"/>
              </w:rPr>
            </w:pPr>
          </w:p>
        </w:tc>
        <w:tc>
          <w:tcPr>
            <w:tcW w:w="2970" w:type="dxa"/>
            <w:gridSpan w:val="4"/>
          </w:tcPr>
          <w:p w:rsidR="00A6329A" w:rsidRDefault="00A6329A" w:rsidP="00C01A13">
            <w:pPr>
              <w:rPr>
                <w:spacing w:val="-5"/>
                <w:kern w:val="20"/>
                <w:sz w:val="16"/>
              </w:rPr>
            </w:pPr>
          </w:p>
        </w:tc>
        <w:tc>
          <w:tcPr>
            <w:tcW w:w="504" w:type="dxa"/>
          </w:tcPr>
          <w:p w:rsidR="00A6329A" w:rsidRDefault="00A6329A" w:rsidP="00C01A13">
            <w:pPr>
              <w:jc w:val="right"/>
              <w:rPr>
                <w:spacing w:val="-5"/>
                <w:kern w:val="20"/>
                <w:sz w:val="18"/>
              </w:rPr>
            </w:pPr>
            <w:r>
              <w:rPr>
                <w:b/>
                <w:spacing w:val="-5"/>
                <w:sz w:val="18"/>
              </w:rPr>
              <w:t>NO</w:t>
            </w:r>
          </w:p>
        </w:tc>
        <w:bookmarkStart w:id="305" w:name="Check33"/>
        <w:tc>
          <w:tcPr>
            <w:tcW w:w="444" w:type="dxa"/>
            <w:gridSpan w:val="2"/>
          </w:tcPr>
          <w:p w:rsidR="00A6329A" w:rsidRDefault="00A6329A" w:rsidP="00C01A13">
            <w:pPr>
              <w:rPr>
                <w:spacing w:val="-5"/>
                <w:kern w:val="20"/>
                <w:sz w:val="18"/>
              </w:rPr>
            </w:pPr>
            <w:r>
              <w:rPr>
                <w:spacing w:val="-5"/>
                <w:sz w:val="18"/>
              </w:rPr>
              <w:fldChar w:fldCharType="begin">
                <w:ffData>
                  <w:name w:val="Check33"/>
                  <w:enabled/>
                  <w:calcOnExit w:val="0"/>
                  <w:checkBox>
                    <w:size w:val="24"/>
                    <w:default w:val="0"/>
                  </w:checkBox>
                </w:ffData>
              </w:fldChar>
            </w:r>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305"/>
          </w:p>
        </w:tc>
        <w:tc>
          <w:tcPr>
            <w:tcW w:w="504" w:type="dxa"/>
            <w:gridSpan w:val="4"/>
          </w:tcPr>
          <w:p w:rsidR="00A6329A" w:rsidRDefault="00A6329A" w:rsidP="00C01A13">
            <w:pPr>
              <w:jc w:val="right"/>
              <w:rPr>
                <w:spacing w:val="-5"/>
                <w:kern w:val="20"/>
              </w:rPr>
            </w:pPr>
            <w:r>
              <w:rPr>
                <w:b/>
                <w:spacing w:val="-5"/>
                <w:sz w:val="18"/>
              </w:rPr>
              <w:t>YES</w:t>
            </w:r>
          </w:p>
        </w:tc>
        <w:tc>
          <w:tcPr>
            <w:tcW w:w="431" w:type="dxa"/>
            <w:gridSpan w:val="3"/>
          </w:tcPr>
          <w:p w:rsidR="00A6329A" w:rsidRDefault="00A6329A" w:rsidP="00C01A13">
            <w:pPr>
              <w:rPr>
                <w:spacing w:val="-5"/>
                <w:kern w:val="20"/>
              </w:rPr>
            </w:pPr>
            <w:r>
              <w:rPr>
                <w:spacing w:val="-5"/>
                <w:sz w:val="18"/>
              </w:rPr>
              <w:fldChar w:fldCharType="begin">
                <w:ffData>
                  <w:name w:val="Check34"/>
                  <w:enabled/>
                  <w:calcOnExit w:val="0"/>
                  <w:checkBox>
                    <w:size w:val="24"/>
                    <w:default w:val="0"/>
                  </w:checkBox>
                </w:ffData>
              </w:fldChar>
            </w:r>
            <w:bookmarkStart w:id="306" w:name="Check34"/>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306"/>
          </w:p>
        </w:tc>
        <w:tc>
          <w:tcPr>
            <w:tcW w:w="277" w:type="dxa"/>
            <w:gridSpan w:val="2"/>
          </w:tcPr>
          <w:p w:rsidR="00A6329A" w:rsidRDefault="00A6329A" w:rsidP="00C01A13">
            <w:pPr>
              <w:rPr>
                <w:spacing w:val="-5"/>
                <w:kern w:val="20"/>
              </w:rPr>
            </w:pPr>
          </w:p>
        </w:tc>
        <w:tc>
          <w:tcPr>
            <w:tcW w:w="2070" w:type="dxa"/>
            <w:gridSpan w:val="7"/>
          </w:tcPr>
          <w:p w:rsidR="00A6329A" w:rsidRDefault="00A6329A" w:rsidP="00C01A13">
            <w:pPr>
              <w:rPr>
                <w:spacing w:val="-5"/>
                <w:kern w:val="20"/>
              </w:rPr>
            </w:pPr>
            <w:r>
              <w:rPr>
                <w:spacing w:val="-5"/>
                <w:sz w:val="16"/>
              </w:rPr>
              <w:t>For highest civilian grade give:</w:t>
            </w:r>
          </w:p>
        </w:tc>
        <w:tc>
          <w:tcPr>
            <w:tcW w:w="540" w:type="dxa"/>
            <w:tcBorders>
              <w:bottom w:val="dotted" w:sz="6" w:space="0" w:color="auto"/>
              <w:right w:val="dotted" w:sz="6" w:space="0" w:color="auto"/>
            </w:tcBorders>
          </w:tcPr>
          <w:p w:rsidR="00A6329A" w:rsidRDefault="00A6329A" w:rsidP="00C01A13">
            <w:pPr>
              <w:rPr>
                <w:spacing w:val="-5"/>
                <w:kern w:val="20"/>
              </w:rPr>
            </w:pPr>
            <w:r>
              <w:rPr>
                <w:spacing w:val="-5"/>
                <w:kern w:val="20"/>
                <w:sz w:val="16"/>
              </w:rPr>
              <w:fldChar w:fldCharType="begin">
                <w:ffData>
                  <w:name w:val="Text135"/>
                  <w:enabled/>
                  <w:calcOnExit w:val="0"/>
                  <w:textInput/>
                </w:ffData>
              </w:fldChar>
            </w:r>
            <w:bookmarkStart w:id="307" w:name="Text135"/>
            <w:r>
              <w:rPr>
                <w:spacing w:val="-5"/>
                <w:kern w:val="20"/>
                <w:sz w:val="16"/>
              </w:rPr>
              <w:instrText xml:space="preserve"> FORMTEXT </w:instrText>
            </w:r>
            <w:r>
              <w:rPr>
                <w:spacing w:val="-5"/>
                <w:kern w:val="20"/>
                <w:sz w:val="16"/>
              </w:rPr>
            </w:r>
            <w:r>
              <w:rPr>
                <w:spacing w:val="-5"/>
                <w:kern w:val="20"/>
                <w:sz w:val="16"/>
              </w:rPr>
              <w:fldChar w:fldCharType="separate"/>
            </w:r>
            <w:r>
              <w:rPr>
                <w:noProof/>
                <w:spacing w:val="-5"/>
                <w:kern w:val="20"/>
                <w:sz w:val="16"/>
              </w:rPr>
              <w:t> </w:t>
            </w:r>
            <w:r>
              <w:rPr>
                <w:noProof/>
                <w:spacing w:val="-5"/>
                <w:kern w:val="20"/>
                <w:sz w:val="16"/>
              </w:rPr>
              <w:t> </w:t>
            </w:r>
            <w:r>
              <w:rPr>
                <w:noProof/>
                <w:spacing w:val="-5"/>
                <w:kern w:val="20"/>
                <w:sz w:val="16"/>
              </w:rPr>
              <w:t> </w:t>
            </w:r>
            <w:r>
              <w:rPr>
                <w:noProof/>
                <w:spacing w:val="-5"/>
                <w:kern w:val="20"/>
                <w:sz w:val="16"/>
              </w:rPr>
              <w:t> </w:t>
            </w:r>
            <w:r>
              <w:rPr>
                <w:noProof/>
                <w:spacing w:val="-5"/>
                <w:kern w:val="20"/>
                <w:sz w:val="16"/>
              </w:rPr>
              <w:t> </w:t>
            </w:r>
            <w:r>
              <w:rPr>
                <w:spacing w:val="-5"/>
                <w:kern w:val="20"/>
                <w:sz w:val="16"/>
              </w:rPr>
              <w:fldChar w:fldCharType="end"/>
            </w:r>
            <w:bookmarkEnd w:id="307"/>
          </w:p>
        </w:tc>
        <w:tc>
          <w:tcPr>
            <w:tcW w:w="720" w:type="dxa"/>
            <w:gridSpan w:val="3"/>
            <w:tcBorders>
              <w:left w:val="nil"/>
              <w:bottom w:val="dotted" w:sz="6" w:space="0" w:color="auto"/>
              <w:right w:val="dotted" w:sz="6" w:space="0" w:color="auto"/>
            </w:tcBorders>
          </w:tcPr>
          <w:p w:rsidR="00A6329A" w:rsidRDefault="00A6329A" w:rsidP="00C01A13">
            <w:pPr>
              <w:rPr>
                <w:spacing w:val="-5"/>
                <w:kern w:val="20"/>
              </w:rPr>
            </w:pPr>
            <w:r>
              <w:rPr>
                <w:spacing w:val="-5"/>
                <w:kern w:val="20"/>
                <w:sz w:val="16"/>
              </w:rPr>
              <w:fldChar w:fldCharType="begin">
                <w:ffData>
                  <w:name w:val="Text136"/>
                  <w:enabled/>
                  <w:calcOnExit w:val="0"/>
                  <w:textInput/>
                </w:ffData>
              </w:fldChar>
            </w:r>
            <w:bookmarkStart w:id="308" w:name="Text136"/>
            <w:r>
              <w:rPr>
                <w:spacing w:val="-5"/>
                <w:kern w:val="20"/>
                <w:sz w:val="16"/>
              </w:rPr>
              <w:instrText xml:space="preserve"> FORMTEXT </w:instrText>
            </w:r>
            <w:r>
              <w:rPr>
                <w:spacing w:val="-5"/>
                <w:kern w:val="20"/>
                <w:sz w:val="16"/>
              </w:rPr>
            </w:r>
            <w:r>
              <w:rPr>
                <w:spacing w:val="-5"/>
                <w:kern w:val="20"/>
                <w:sz w:val="16"/>
              </w:rPr>
              <w:fldChar w:fldCharType="separate"/>
            </w:r>
            <w:r>
              <w:rPr>
                <w:noProof/>
                <w:spacing w:val="-5"/>
                <w:kern w:val="20"/>
                <w:sz w:val="16"/>
              </w:rPr>
              <w:t> </w:t>
            </w:r>
            <w:r>
              <w:rPr>
                <w:noProof/>
                <w:spacing w:val="-5"/>
                <w:kern w:val="20"/>
                <w:sz w:val="16"/>
              </w:rPr>
              <w:t> </w:t>
            </w:r>
            <w:r>
              <w:rPr>
                <w:noProof/>
                <w:spacing w:val="-5"/>
                <w:kern w:val="20"/>
                <w:sz w:val="16"/>
              </w:rPr>
              <w:t> </w:t>
            </w:r>
            <w:r>
              <w:rPr>
                <w:noProof/>
                <w:spacing w:val="-5"/>
                <w:kern w:val="20"/>
                <w:sz w:val="16"/>
              </w:rPr>
              <w:t> </w:t>
            </w:r>
            <w:r>
              <w:rPr>
                <w:noProof/>
                <w:spacing w:val="-5"/>
                <w:kern w:val="20"/>
                <w:sz w:val="16"/>
              </w:rPr>
              <w:t> </w:t>
            </w:r>
            <w:r>
              <w:rPr>
                <w:spacing w:val="-5"/>
                <w:kern w:val="20"/>
                <w:sz w:val="16"/>
              </w:rPr>
              <w:fldChar w:fldCharType="end"/>
            </w:r>
            <w:bookmarkEnd w:id="308"/>
          </w:p>
        </w:tc>
        <w:tc>
          <w:tcPr>
            <w:tcW w:w="1260" w:type="dxa"/>
            <w:tcBorders>
              <w:left w:val="nil"/>
              <w:bottom w:val="dotted" w:sz="6" w:space="0" w:color="auto"/>
              <w:right w:val="dotted" w:sz="6" w:space="0" w:color="auto"/>
            </w:tcBorders>
          </w:tcPr>
          <w:p w:rsidR="00A6329A" w:rsidRDefault="00A6329A" w:rsidP="00C01A13">
            <w:pPr>
              <w:jc w:val="center"/>
              <w:rPr>
                <w:spacing w:val="-5"/>
                <w:kern w:val="20"/>
              </w:rPr>
            </w:pPr>
            <w:r>
              <w:rPr>
                <w:spacing w:val="-5"/>
                <w:sz w:val="18"/>
              </w:rPr>
              <w:fldChar w:fldCharType="begin">
                <w:ffData>
                  <w:name w:val="Text151"/>
                  <w:enabled/>
                  <w:calcOnExit w:val="0"/>
                  <w:textInput>
                    <w:default w:val="MM"/>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MM</w:t>
            </w:r>
            <w:r>
              <w:rPr>
                <w:spacing w:val="-5"/>
                <w:sz w:val="18"/>
              </w:rPr>
              <w:fldChar w:fldCharType="end"/>
            </w:r>
            <w:r>
              <w:rPr>
                <w:spacing w:val="-5"/>
                <w:sz w:val="18"/>
              </w:rPr>
              <w:t xml:space="preserve">  </w:t>
            </w:r>
            <w:r>
              <w:rPr>
                <w:spacing w:val="-5"/>
                <w:sz w:val="18"/>
              </w:rPr>
              <w:fldChar w:fldCharType="begin">
                <w:ffData>
                  <w:name w:val="Text152"/>
                  <w:enabled/>
                  <w:calcOnExit w:val="0"/>
                  <w:textInput>
                    <w:default w:val="YYYY"/>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YYYY</w:t>
            </w:r>
            <w:r>
              <w:rPr>
                <w:spacing w:val="-5"/>
                <w:sz w:val="18"/>
              </w:rPr>
              <w:fldChar w:fldCharType="end"/>
            </w:r>
          </w:p>
        </w:tc>
        <w:tc>
          <w:tcPr>
            <w:tcW w:w="1084" w:type="dxa"/>
            <w:tcBorders>
              <w:left w:val="nil"/>
              <w:bottom w:val="dotted" w:sz="6" w:space="0" w:color="auto"/>
            </w:tcBorders>
          </w:tcPr>
          <w:p w:rsidR="00A6329A" w:rsidRDefault="00A6329A" w:rsidP="00C01A13">
            <w:pPr>
              <w:rPr>
                <w:spacing w:val="-5"/>
                <w:kern w:val="20"/>
              </w:rPr>
            </w:pPr>
            <w:r>
              <w:rPr>
                <w:spacing w:val="-5"/>
                <w:sz w:val="18"/>
              </w:rPr>
              <w:fldChar w:fldCharType="begin">
                <w:ffData>
                  <w:name w:val="Text151"/>
                  <w:enabled/>
                  <w:calcOnExit w:val="0"/>
                  <w:textInput>
                    <w:default w:val="MM"/>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MM</w:t>
            </w:r>
            <w:r>
              <w:rPr>
                <w:spacing w:val="-5"/>
                <w:sz w:val="18"/>
              </w:rPr>
              <w:fldChar w:fldCharType="end"/>
            </w:r>
            <w:r>
              <w:rPr>
                <w:spacing w:val="-5"/>
                <w:sz w:val="18"/>
              </w:rPr>
              <w:t xml:space="preserve">  </w:t>
            </w:r>
            <w:r>
              <w:rPr>
                <w:spacing w:val="-5"/>
                <w:sz w:val="18"/>
              </w:rPr>
              <w:fldChar w:fldCharType="begin">
                <w:ffData>
                  <w:name w:val="Text152"/>
                  <w:enabled/>
                  <w:calcOnExit w:val="0"/>
                  <w:textInput>
                    <w:default w:val="YYYY"/>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YYYY</w:t>
            </w:r>
            <w:r>
              <w:rPr>
                <w:spacing w:val="-5"/>
                <w:sz w:val="18"/>
              </w:rPr>
              <w:fldChar w:fldCharType="end"/>
            </w:r>
          </w:p>
        </w:tc>
      </w:tr>
      <w:tr w:rsidR="00A6329A" w:rsidTr="00C01A13">
        <w:tc>
          <w:tcPr>
            <w:tcW w:w="432" w:type="dxa"/>
          </w:tcPr>
          <w:p w:rsidR="00A6329A" w:rsidRDefault="00A6329A" w:rsidP="00C01A13">
            <w:pPr>
              <w:rPr>
                <w:b/>
                <w:spacing w:val="-5"/>
                <w:kern w:val="20"/>
              </w:rPr>
            </w:pPr>
            <w:r>
              <w:rPr>
                <w:b/>
                <w:spacing w:val="-5"/>
              </w:rPr>
              <w:t>17</w:t>
            </w:r>
          </w:p>
        </w:tc>
        <w:tc>
          <w:tcPr>
            <w:tcW w:w="10804" w:type="dxa"/>
            <w:gridSpan w:val="29"/>
          </w:tcPr>
          <w:p w:rsidR="00A6329A" w:rsidRDefault="00A6329A" w:rsidP="00C01A13">
            <w:pPr>
              <w:rPr>
                <w:spacing w:val="-5"/>
                <w:kern w:val="20"/>
              </w:rPr>
            </w:pPr>
            <w:r>
              <w:rPr>
                <w:spacing w:val="-5"/>
                <w:sz w:val="16"/>
              </w:rPr>
              <w:t>Are you eligible for reinstatement based on career or career-conditional Federal status?</w:t>
            </w:r>
          </w:p>
        </w:tc>
      </w:tr>
      <w:tr w:rsidR="00A6329A" w:rsidTr="00C01A13">
        <w:tc>
          <w:tcPr>
            <w:tcW w:w="432" w:type="dxa"/>
          </w:tcPr>
          <w:p w:rsidR="00A6329A" w:rsidRDefault="00A6329A" w:rsidP="00C01A13">
            <w:pPr>
              <w:rPr>
                <w:b/>
                <w:spacing w:val="-5"/>
                <w:kern w:val="20"/>
              </w:rPr>
            </w:pPr>
          </w:p>
        </w:tc>
        <w:tc>
          <w:tcPr>
            <w:tcW w:w="2970" w:type="dxa"/>
            <w:gridSpan w:val="4"/>
          </w:tcPr>
          <w:p w:rsidR="00A6329A" w:rsidRDefault="00A6329A" w:rsidP="00C01A13">
            <w:pPr>
              <w:rPr>
                <w:spacing w:val="-5"/>
                <w:kern w:val="20"/>
                <w:sz w:val="16"/>
              </w:rPr>
            </w:pPr>
          </w:p>
        </w:tc>
        <w:tc>
          <w:tcPr>
            <w:tcW w:w="504" w:type="dxa"/>
          </w:tcPr>
          <w:p w:rsidR="00A6329A" w:rsidRDefault="00A6329A" w:rsidP="00C01A13">
            <w:pPr>
              <w:jc w:val="right"/>
              <w:rPr>
                <w:spacing w:val="-5"/>
                <w:kern w:val="20"/>
                <w:sz w:val="18"/>
              </w:rPr>
            </w:pPr>
            <w:r>
              <w:rPr>
                <w:b/>
                <w:spacing w:val="-5"/>
                <w:sz w:val="18"/>
              </w:rPr>
              <w:t>NO</w:t>
            </w:r>
          </w:p>
        </w:tc>
        <w:bookmarkStart w:id="309" w:name="Check35"/>
        <w:tc>
          <w:tcPr>
            <w:tcW w:w="444" w:type="dxa"/>
            <w:gridSpan w:val="2"/>
          </w:tcPr>
          <w:p w:rsidR="00A6329A" w:rsidRDefault="00A6329A" w:rsidP="00C01A13">
            <w:pPr>
              <w:rPr>
                <w:spacing w:val="-5"/>
                <w:kern w:val="20"/>
              </w:rPr>
            </w:pPr>
            <w:r>
              <w:rPr>
                <w:spacing w:val="-5"/>
                <w:sz w:val="18"/>
              </w:rPr>
              <w:fldChar w:fldCharType="begin">
                <w:ffData>
                  <w:name w:val="Check35"/>
                  <w:enabled/>
                  <w:calcOnExit w:val="0"/>
                  <w:checkBox>
                    <w:size w:val="24"/>
                    <w:default w:val="0"/>
                  </w:checkBox>
                </w:ffData>
              </w:fldChar>
            </w:r>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309"/>
          </w:p>
        </w:tc>
        <w:tc>
          <w:tcPr>
            <w:tcW w:w="504" w:type="dxa"/>
            <w:gridSpan w:val="4"/>
          </w:tcPr>
          <w:p w:rsidR="00A6329A" w:rsidRDefault="00A6329A" w:rsidP="00C01A13">
            <w:pPr>
              <w:jc w:val="right"/>
              <w:rPr>
                <w:spacing w:val="-5"/>
                <w:kern w:val="20"/>
              </w:rPr>
            </w:pPr>
            <w:r>
              <w:rPr>
                <w:b/>
                <w:spacing w:val="-5"/>
                <w:sz w:val="18"/>
              </w:rPr>
              <w:t>YES</w:t>
            </w:r>
          </w:p>
        </w:tc>
        <w:tc>
          <w:tcPr>
            <w:tcW w:w="431" w:type="dxa"/>
            <w:gridSpan w:val="3"/>
          </w:tcPr>
          <w:p w:rsidR="00A6329A" w:rsidRDefault="00A6329A" w:rsidP="00C01A13">
            <w:pPr>
              <w:rPr>
                <w:spacing w:val="-5"/>
                <w:kern w:val="20"/>
              </w:rPr>
            </w:pPr>
            <w:r>
              <w:rPr>
                <w:spacing w:val="-5"/>
                <w:sz w:val="18"/>
              </w:rPr>
              <w:fldChar w:fldCharType="begin">
                <w:ffData>
                  <w:name w:val="Check36"/>
                  <w:enabled/>
                  <w:calcOnExit w:val="0"/>
                  <w:checkBox>
                    <w:size w:val="24"/>
                    <w:default w:val="0"/>
                  </w:checkBox>
                </w:ffData>
              </w:fldChar>
            </w:r>
            <w:bookmarkStart w:id="310" w:name="Check36"/>
            <w:r>
              <w:rPr>
                <w:spacing w:val="-5"/>
                <w:sz w:val="18"/>
              </w:rPr>
              <w:instrText xml:space="preserve"> FORMCHECKBOX </w:instrText>
            </w:r>
            <w:r w:rsidR="00E62A97">
              <w:rPr>
                <w:spacing w:val="-5"/>
                <w:sz w:val="18"/>
              </w:rPr>
            </w:r>
            <w:r w:rsidR="00E62A97">
              <w:rPr>
                <w:spacing w:val="-5"/>
                <w:sz w:val="18"/>
              </w:rPr>
              <w:fldChar w:fldCharType="separate"/>
            </w:r>
            <w:r>
              <w:rPr>
                <w:spacing w:val="-5"/>
                <w:sz w:val="18"/>
              </w:rPr>
              <w:fldChar w:fldCharType="end"/>
            </w:r>
            <w:bookmarkEnd w:id="310"/>
          </w:p>
        </w:tc>
        <w:tc>
          <w:tcPr>
            <w:tcW w:w="437" w:type="dxa"/>
            <w:gridSpan w:val="3"/>
          </w:tcPr>
          <w:p w:rsidR="00A6329A" w:rsidRDefault="00A6329A" w:rsidP="00C01A13">
            <w:pPr>
              <w:rPr>
                <w:spacing w:val="-5"/>
                <w:kern w:val="20"/>
              </w:rPr>
            </w:pPr>
          </w:p>
        </w:tc>
        <w:tc>
          <w:tcPr>
            <w:tcW w:w="3070" w:type="dxa"/>
            <w:gridSpan w:val="9"/>
          </w:tcPr>
          <w:p w:rsidR="00A6329A" w:rsidRDefault="00A6329A" w:rsidP="00C01A13">
            <w:pPr>
              <w:rPr>
                <w:spacing w:val="-5"/>
                <w:kern w:val="20"/>
                <w:sz w:val="16"/>
              </w:rPr>
            </w:pPr>
            <w:r>
              <w:rPr>
                <w:spacing w:val="-5"/>
                <w:sz w:val="16"/>
              </w:rPr>
              <w:t>If requested, attach SF 50 proof.</w:t>
            </w:r>
          </w:p>
        </w:tc>
        <w:tc>
          <w:tcPr>
            <w:tcW w:w="2444" w:type="dxa"/>
            <w:gridSpan w:val="3"/>
          </w:tcPr>
          <w:p w:rsidR="00A6329A" w:rsidRDefault="00A6329A" w:rsidP="00C01A13">
            <w:pPr>
              <w:rPr>
                <w:spacing w:val="-5"/>
                <w:kern w:val="20"/>
              </w:rPr>
            </w:pPr>
          </w:p>
        </w:tc>
      </w:tr>
    </w:tbl>
    <w:p w:rsidR="00A6329A" w:rsidRDefault="00A6329A" w:rsidP="00A6329A">
      <w:pPr>
        <w:rPr>
          <w:spacing w:val="-5"/>
          <w:sz w:val="18"/>
        </w:rPr>
      </w:pPr>
    </w:p>
    <w:p w:rsidR="00A6329A" w:rsidRDefault="00A6329A" w:rsidP="00A6329A">
      <w:pPr>
        <w:rPr>
          <w:b/>
          <w:i/>
          <w:spacing w:val="-5"/>
        </w:rPr>
      </w:pPr>
      <w:r>
        <w:rPr>
          <w:b/>
          <w:i/>
          <w:spacing w:val="-5"/>
          <w:kern w:val="20"/>
        </w:rPr>
        <w:t>APPLICANT CERTIFICATION</w:t>
      </w:r>
    </w:p>
    <w:tbl>
      <w:tblPr>
        <w:tblW w:w="0" w:type="auto"/>
        <w:tblInd w:w="8" w:type="dxa"/>
        <w:tblLayout w:type="fixed"/>
        <w:tblCellMar>
          <w:left w:w="0" w:type="dxa"/>
          <w:right w:w="0" w:type="dxa"/>
        </w:tblCellMar>
        <w:tblLook w:val="0000" w:firstRow="0" w:lastRow="0" w:firstColumn="0" w:lastColumn="0" w:noHBand="0" w:noVBand="0"/>
      </w:tblPr>
      <w:tblGrid>
        <w:gridCol w:w="360"/>
        <w:gridCol w:w="10710"/>
      </w:tblGrid>
      <w:tr w:rsidR="00A6329A" w:rsidTr="00C01A13">
        <w:trPr>
          <w:cantSplit/>
        </w:trPr>
        <w:tc>
          <w:tcPr>
            <w:tcW w:w="360" w:type="dxa"/>
          </w:tcPr>
          <w:p w:rsidR="00A6329A" w:rsidRDefault="00A6329A" w:rsidP="00C01A13">
            <w:pPr>
              <w:rPr>
                <w:b/>
                <w:spacing w:val="-5"/>
              </w:rPr>
            </w:pPr>
            <w:r>
              <w:rPr>
                <w:b/>
                <w:spacing w:val="-5"/>
              </w:rPr>
              <w:t>18</w:t>
            </w:r>
          </w:p>
        </w:tc>
        <w:tc>
          <w:tcPr>
            <w:tcW w:w="10710" w:type="dxa"/>
          </w:tcPr>
          <w:p w:rsidR="00A6329A" w:rsidRDefault="00A6329A" w:rsidP="00C01A13">
            <w:pPr>
              <w:rPr>
                <w:spacing w:val="-5"/>
                <w:sz w:val="18"/>
              </w:rPr>
            </w:pPr>
            <w:r>
              <w:rPr>
                <w:b/>
                <w:spacing w:val="-5"/>
                <w:sz w:val="16"/>
              </w:rPr>
              <w:t>I</w:t>
            </w:r>
            <w:r>
              <w:rPr>
                <w:spacing w:val="-5"/>
                <w:sz w:val="16"/>
              </w:rPr>
              <w:t xml:space="preserve"> </w:t>
            </w:r>
            <w:r>
              <w:rPr>
                <w:b/>
                <w:spacing w:val="-5"/>
                <w:sz w:val="16"/>
              </w:rPr>
              <w:t>certify</w:t>
            </w:r>
            <w:r>
              <w:rPr>
                <w:spacing w:val="-5"/>
                <w:sz w:val="16"/>
              </w:rPr>
              <w:t xml:space="preserve"> that, to the best of my knowledge and belief, all of the information on and attached to this application is true, correct, complete and made in good faith.    </w:t>
            </w:r>
            <w:r>
              <w:rPr>
                <w:b/>
                <w:spacing w:val="-5"/>
                <w:sz w:val="16"/>
              </w:rPr>
              <w:t xml:space="preserve"> I understand</w:t>
            </w:r>
            <w:r>
              <w:rPr>
                <w:spacing w:val="-5"/>
                <w:sz w:val="16"/>
              </w:rPr>
              <w:t xml:space="preserve"> that false or fraudulent information on or attached to this application may be grounds for not hiring me or firing me after I begin work, and may be punishable by fine or imprisonment.  </w:t>
            </w:r>
            <w:r>
              <w:rPr>
                <w:b/>
                <w:spacing w:val="-5"/>
                <w:sz w:val="16"/>
              </w:rPr>
              <w:t>I understand</w:t>
            </w:r>
            <w:r>
              <w:rPr>
                <w:spacing w:val="-5"/>
                <w:sz w:val="16"/>
              </w:rPr>
              <w:t xml:space="preserve"> that any information I give may be investigated.</w:t>
            </w:r>
          </w:p>
        </w:tc>
      </w:tr>
    </w:tbl>
    <w:p w:rsidR="00A6329A" w:rsidRDefault="00A6329A" w:rsidP="00A6329A">
      <w:pPr>
        <w:rPr>
          <w:spacing w:val="-5"/>
          <w:sz w:val="18"/>
        </w:rPr>
      </w:pPr>
    </w:p>
    <w:p w:rsidR="00A6329A" w:rsidRDefault="00A6329A" w:rsidP="00A6329A">
      <w:pPr>
        <w:rPr>
          <w:spacing w:val="-5"/>
          <w:sz w:val="18"/>
        </w:rPr>
      </w:pPr>
    </w:p>
    <w:tbl>
      <w:tblPr>
        <w:tblW w:w="0" w:type="auto"/>
        <w:tblInd w:w="368" w:type="dxa"/>
        <w:tblLayout w:type="fixed"/>
        <w:tblCellMar>
          <w:left w:w="0" w:type="dxa"/>
          <w:right w:w="0" w:type="dxa"/>
        </w:tblCellMar>
        <w:tblLook w:val="0000" w:firstRow="0" w:lastRow="0" w:firstColumn="0" w:lastColumn="0" w:noHBand="0" w:noVBand="0"/>
      </w:tblPr>
      <w:tblGrid>
        <w:gridCol w:w="1350"/>
        <w:gridCol w:w="5040"/>
        <w:gridCol w:w="1551"/>
        <w:gridCol w:w="2049"/>
      </w:tblGrid>
      <w:tr w:rsidR="00A6329A" w:rsidTr="00C01A13">
        <w:trPr>
          <w:cantSplit/>
        </w:trPr>
        <w:tc>
          <w:tcPr>
            <w:tcW w:w="1350" w:type="dxa"/>
          </w:tcPr>
          <w:p w:rsidR="00A6329A" w:rsidRDefault="00A6329A" w:rsidP="00C01A13">
            <w:pPr>
              <w:rPr>
                <w:b/>
                <w:spacing w:val="-5"/>
                <w:sz w:val="18"/>
              </w:rPr>
            </w:pPr>
            <w:r>
              <w:rPr>
                <w:b/>
                <w:spacing w:val="-5"/>
                <w:sz w:val="18"/>
              </w:rPr>
              <w:t>SIGNATURE</w:t>
            </w:r>
          </w:p>
        </w:tc>
        <w:tc>
          <w:tcPr>
            <w:tcW w:w="5040" w:type="dxa"/>
          </w:tcPr>
          <w:p w:rsidR="00A6329A" w:rsidRDefault="00A6329A" w:rsidP="00C01A13">
            <w:pPr>
              <w:rPr>
                <w:spacing w:val="-5"/>
                <w:sz w:val="18"/>
              </w:rPr>
            </w:pPr>
            <w:r>
              <w:rPr>
                <w:spacing w:val="-5"/>
                <w:sz w:val="18"/>
              </w:rPr>
              <w:fldChar w:fldCharType="begin">
                <w:ffData>
                  <w:name w:val="Text81"/>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551" w:type="dxa"/>
            <w:tcBorders>
              <w:left w:val="nil"/>
            </w:tcBorders>
          </w:tcPr>
          <w:p w:rsidR="00A6329A" w:rsidRDefault="00A6329A" w:rsidP="00C01A13">
            <w:pPr>
              <w:rPr>
                <w:b/>
                <w:spacing w:val="-5"/>
                <w:sz w:val="18"/>
              </w:rPr>
            </w:pPr>
            <w:r>
              <w:rPr>
                <w:b/>
                <w:spacing w:val="-5"/>
                <w:sz w:val="18"/>
              </w:rPr>
              <w:t>DATE SIGNED</w:t>
            </w:r>
          </w:p>
        </w:tc>
        <w:tc>
          <w:tcPr>
            <w:tcW w:w="2049" w:type="dxa"/>
            <w:tcBorders>
              <w:left w:val="nil"/>
            </w:tcBorders>
          </w:tcPr>
          <w:p w:rsidR="00A6329A" w:rsidRDefault="00A6329A" w:rsidP="00C01A13">
            <w:pPr>
              <w:rPr>
                <w:spacing w:val="-5"/>
                <w:sz w:val="18"/>
              </w:rPr>
            </w:pPr>
            <w:r>
              <w:rPr>
                <w:spacing w:val="-5"/>
                <w:sz w:val="18"/>
              </w:rPr>
              <w:fldChar w:fldCharType="begin">
                <w:ffData>
                  <w:name w:val="Text80"/>
                  <w:enabled/>
                  <w:calcOnExit w:val="0"/>
                  <w:textInput/>
                </w:ffData>
              </w:fldChar>
            </w:r>
            <w:r>
              <w:rPr>
                <w:spacing w:val="-5"/>
                <w:sz w:val="18"/>
              </w:rPr>
              <w:instrText xml:space="preserve"> FORMTEXT </w:instrText>
            </w:r>
            <w:r>
              <w:rPr>
                <w:spacing w:val="-5"/>
                <w:sz w:val="18"/>
              </w:rPr>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bl>
    <w:p w:rsidR="00A6329A" w:rsidRDefault="00A6329A" w:rsidP="00A6329A">
      <w:pPr>
        <w:jc w:val="right"/>
        <w:rPr>
          <w:spacing w:val="-5"/>
          <w:sz w:val="14"/>
        </w:rPr>
        <w:sectPr w:rsidR="00A6329A" w:rsidSect="00C01A13">
          <w:pgSz w:w="12240" w:h="15840"/>
          <w:pgMar w:top="1008" w:right="1008" w:bottom="1008" w:left="1008" w:header="720" w:footer="720" w:gutter="0"/>
          <w:cols w:space="720"/>
          <w:titlePg/>
          <w:docGrid w:linePitch="326"/>
        </w:sectPr>
      </w:pPr>
    </w:p>
    <w:p w:rsidR="00DF7C4A" w:rsidRPr="00DF7C4A" w:rsidRDefault="00DF7C4A" w:rsidP="00DF7C4A">
      <w:pPr>
        <w:adjustRightInd/>
        <w:rPr>
          <w:rFonts w:eastAsia="Arial" w:hAnsi="Arial" w:cs="Arial"/>
          <w:sz w:val="20"/>
          <w:lang w:bidi="en-US"/>
        </w:rPr>
      </w:pPr>
    </w:p>
    <w:p w:rsidR="00DF7C4A" w:rsidRPr="00DF7C4A" w:rsidRDefault="00DF7C4A" w:rsidP="00DF7C4A">
      <w:pPr>
        <w:adjustRightInd/>
        <w:rPr>
          <w:rFonts w:eastAsia="Arial" w:hAnsi="Arial" w:cs="Arial"/>
          <w:sz w:val="20"/>
          <w:lang w:bidi="en-US"/>
        </w:rPr>
      </w:pPr>
    </w:p>
    <w:p w:rsidR="00DF7C4A" w:rsidRPr="00DF7C4A" w:rsidRDefault="00DF7C4A" w:rsidP="00DF7C4A">
      <w:pPr>
        <w:adjustRightInd/>
        <w:rPr>
          <w:rFonts w:eastAsia="Arial" w:hAnsi="Arial" w:cs="Arial"/>
          <w:sz w:val="20"/>
          <w:lang w:bidi="en-US"/>
        </w:rPr>
      </w:pPr>
    </w:p>
    <w:p w:rsidR="00DF7C4A" w:rsidRPr="00DF7C4A" w:rsidRDefault="00DF7C4A" w:rsidP="00DF7C4A">
      <w:pPr>
        <w:adjustRightInd/>
        <w:spacing w:before="5"/>
        <w:rPr>
          <w:rFonts w:eastAsia="Arial" w:hAnsi="Arial" w:cs="Arial"/>
          <w:sz w:val="27"/>
          <w:lang w:bidi="en-US"/>
        </w:rPr>
      </w:pPr>
    </w:p>
    <w:p w:rsidR="00DF7C4A" w:rsidRPr="00DF7C4A" w:rsidRDefault="00DF7C4A" w:rsidP="00DF7C4A">
      <w:pPr>
        <w:adjustRightInd/>
        <w:spacing w:before="83" w:line="573" w:lineRule="exact"/>
        <w:ind w:left="1422"/>
        <w:rPr>
          <w:rFonts w:ascii="Arial" w:eastAsia="Arial" w:hAnsi="Arial" w:cs="Arial"/>
          <w:b/>
          <w:sz w:val="50"/>
          <w:szCs w:val="22"/>
          <w:lang w:bidi="en-US"/>
        </w:rPr>
      </w:pPr>
      <w:r w:rsidRPr="00DF7C4A">
        <w:rPr>
          <w:rFonts w:ascii="Arial" w:eastAsia="Arial" w:hAnsi="Arial" w:cs="Arial"/>
          <w:b/>
          <w:sz w:val="50"/>
          <w:szCs w:val="22"/>
          <w:lang w:bidi="en-US"/>
        </w:rPr>
        <w:t xml:space="preserve">How </w:t>
      </w:r>
      <w:proofErr w:type="gramStart"/>
      <w:r w:rsidRPr="00DF7C4A">
        <w:rPr>
          <w:rFonts w:ascii="Arial" w:eastAsia="Arial" w:hAnsi="Arial" w:cs="Arial"/>
          <w:b/>
          <w:sz w:val="50"/>
          <w:szCs w:val="22"/>
          <w:lang w:bidi="en-US"/>
        </w:rPr>
        <w:t>To</w:t>
      </w:r>
      <w:proofErr w:type="gramEnd"/>
      <w:r w:rsidRPr="00DF7C4A">
        <w:rPr>
          <w:rFonts w:ascii="Arial" w:eastAsia="Arial" w:hAnsi="Arial" w:cs="Arial"/>
          <w:b/>
          <w:sz w:val="50"/>
          <w:szCs w:val="22"/>
          <w:lang w:bidi="en-US"/>
        </w:rPr>
        <w:t xml:space="preserve"> Keep Out Of Trouble</w:t>
      </w:r>
    </w:p>
    <w:p w:rsidR="00DF7C4A" w:rsidRPr="00DF7C4A" w:rsidRDefault="00DF7C4A" w:rsidP="00DF7C4A">
      <w:pPr>
        <w:adjustRightInd/>
        <w:spacing w:line="412" w:lineRule="exact"/>
        <w:ind w:left="1898"/>
        <w:rPr>
          <w:rFonts w:ascii="Arial" w:eastAsia="Arial" w:hAnsi="Arial" w:cs="Arial"/>
          <w:b/>
          <w:sz w:val="36"/>
          <w:szCs w:val="22"/>
          <w:lang w:bidi="en-US"/>
        </w:rPr>
      </w:pPr>
      <w:r w:rsidRPr="00DF7C4A">
        <w:rPr>
          <w:rFonts w:ascii="Arial" w:eastAsia="Arial" w:hAnsi="Arial" w:cs="Arial"/>
          <w:b/>
          <w:sz w:val="36"/>
          <w:szCs w:val="22"/>
          <w:lang w:bidi="en-US"/>
        </w:rPr>
        <w:t>2018 Summary of the Ethics Rules</w:t>
      </w:r>
    </w:p>
    <w:p w:rsidR="00DF7C4A" w:rsidRPr="00DF7C4A" w:rsidRDefault="00DF7C4A" w:rsidP="00DF7C4A">
      <w:pPr>
        <w:adjustRightInd/>
        <w:rPr>
          <w:rFonts w:ascii="Arial" w:eastAsia="Arial" w:hAnsi="Arial" w:cs="Arial"/>
          <w:b/>
          <w:sz w:val="20"/>
          <w:lang w:bidi="en-US"/>
        </w:rPr>
      </w:pPr>
    </w:p>
    <w:p w:rsidR="00DF7C4A" w:rsidRPr="00DF7C4A" w:rsidRDefault="00DF7C4A" w:rsidP="00DF7C4A">
      <w:pPr>
        <w:adjustRightInd/>
        <w:rPr>
          <w:rFonts w:ascii="Arial" w:eastAsia="Arial" w:hAnsi="Arial" w:cs="Arial"/>
          <w:b/>
          <w:sz w:val="20"/>
          <w:lang w:bidi="en-US"/>
        </w:rPr>
      </w:pPr>
    </w:p>
    <w:p w:rsidR="00DF7C4A" w:rsidRPr="00DF7C4A" w:rsidRDefault="00DF7C4A" w:rsidP="00DF7C4A">
      <w:pPr>
        <w:adjustRightInd/>
        <w:rPr>
          <w:rFonts w:ascii="Arial" w:eastAsia="Arial" w:hAnsi="Arial" w:cs="Arial"/>
          <w:b/>
          <w:sz w:val="20"/>
          <w:lang w:bidi="en-US"/>
        </w:rPr>
      </w:pPr>
    </w:p>
    <w:p w:rsidR="00DF7C4A" w:rsidRPr="00DF7C4A" w:rsidRDefault="00DF7C4A" w:rsidP="00DF7C4A">
      <w:pPr>
        <w:adjustRightInd/>
        <w:rPr>
          <w:rFonts w:ascii="Arial" w:eastAsia="Arial" w:hAnsi="Arial" w:cs="Arial"/>
          <w:b/>
          <w:sz w:val="20"/>
          <w:lang w:bidi="en-US"/>
        </w:rPr>
      </w:pPr>
    </w:p>
    <w:p w:rsidR="00DF7C4A" w:rsidRPr="00DF7C4A" w:rsidRDefault="00DF7C4A" w:rsidP="00DF7C4A">
      <w:pPr>
        <w:adjustRightInd/>
        <w:rPr>
          <w:rFonts w:ascii="Arial" w:eastAsia="Arial" w:hAnsi="Arial" w:cs="Arial"/>
          <w:b/>
          <w:sz w:val="20"/>
          <w:lang w:bidi="en-US"/>
        </w:rPr>
      </w:pPr>
    </w:p>
    <w:p w:rsidR="00DF7C4A" w:rsidRPr="00DF7C4A" w:rsidRDefault="00DF7C4A" w:rsidP="00DF7C4A">
      <w:pPr>
        <w:adjustRightInd/>
        <w:rPr>
          <w:rFonts w:ascii="Arial" w:eastAsia="Arial" w:hAnsi="Arial" w:cs="Arial"/>
          <w:b/>
          <w:sz w:val="20"/>
          <w:lang w:bidi="en-US"/>
        </w:rPr>
      </w:pPr>
    </w:p>
    <w:p w:rsidR="00DF7C4A" w:rsidRPr="00DF7C4A" w:rsidRDefault="00DF7C4A" w:rsidP="00DF7C4A">
      <w:pPr>
        <w:adjustRightInd/>
        <w:rPr>
          <w:rFonts w:ascii="Arial" w:eastAsia="Arial" w:hAnsi="Arial" w:cs="Arial"/>
          <w:b/>
          <w:sz w:val="20"/>
          <w:lang w:bidi="en-US"/>
        </w:rPr>
      </w:pPr>
    </w:p>
    <w:p w:rsidR="00DF7C4A" w:rsidRPr="00DF7C4A" w:rsidRDefault="00DF7C4A" w:rsidP="00DF7C4A">
      <w:pPr>
        <w:adjustRightInd/>
        <w:spacing w:before="6"/>
        <w:rPr>
          <w:rFonts w:ascii="Arial" w:eastAsia="Arial" w:hAnsi="Arial" w:cs="Arial"/>
          <w:b/>
          <w:sz w:val="21"/>
          <w:lang w:bidi="en-US"/>
        </w:rPr>
      </w:pPr>
      <w:r w:rsidRPr="00DF7C4A">
        <w:rPr>
          <w:rFonts w:ascii="Arial" w:eastAsia="Arial" w:hAnsi="Arial" w:cs="Arial"/>
          <w:noProof/>
        </w:rPr>
        <w:drawing>
          <wp:anchor distT="0" distB="0" distL="0" distR="0" simplePos="0" relativeHeight="251676672" behindDoc="0" locked="0" layoutInCell="1" allowOverlap="1" wp14:anchorId="19266DE8" wp14:editId="72531639">
            <wp:simplePos x="0" y="0"/>
            <wp:positionH relativeFrom="page">
              <wp:posOffset>2799227</wp:posOffset>
            </wp:positionH>
            <wp:positionV relativeFrom="paragraph">
              <wp:posOffset>181969</wp:posOffset>
            </wp:positionV>
            <wp:extent cx="2060553" cy="1954529"/>
            <wp:effectExtent l="0" t="0" r="0" b="8255"/>
            <wp:wrapTopAndBottom/>
            <wp:docPr id="1" name="image1.jpeg" title="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9" cstate="print"/>
                    <a:stretch>
                      <a:fillRect/>
                    </a:stretch>
                  </pic:blipFill>
                  <pic:spPr>
                    <a:xfrm>
                      <a:off x="0" y="0"/>
                      <a:ext cx="2060553" cy="1954529"/>
                    </a:xfrm>
                    <a:prstGeom prst="rect">
                      <a:avLst/>
                    </a:prstGeom>
                  </pic:spPr>
                </pic:pic>
              </a:graphicData>
            </a:graphic>
          </wp:anchor>
        </w:drawing>
      </w:r>
    </w:p>
    <w:p w:rsidR="00DF7C4A" w:rsidRPr="00DF7C4A" w:rsidRDefault="00DF7C4A" w:rsidP="00DF7C4A">
      <w:pPr>
        <w:adjustRightInd/>
        <w:rPr>
          <w:rFonts w:ascii="Arial" w:eastAsia="Arial" w:hAnsi="Arial" w:cs="Arial"/>
          <w:b/>
          <w:sz w:val="40"/>
          <w:lang w:bidi="en-US"/>
        </w:rPr>
      </w:pPr>
    </w:p>
    <w:p w:rsidR="00DF7C4A" w:rsidRPr="00DF7C4A" w:rsidRDefault="00DF7C4A" w:rsidP="00DF7C4A">
      <w:pPr>
        <w:adjustRightInd/>
        <w:rPr>
          <w:rFonts w:ascii="Arial" w:eastAsia="Arial" w:hAnsi="Arial" w:cs="Arial"/>
          <w:b/>
          <w:sz w:val="40"/>
          <w:lang w:bidi="en-US"/>
        </w:rPr>
      </w:pPr>
    </w:p>
    <w:p w:rsidR="00DF7C4A" w:rsidRPr="00DF7C4A" w:rsidRDefault="00DF7C4A" w:rsidP="00DF7C4A">
      <w:pPr>
        <w:adjustRightInd/>
        <w:rPr>
          <w:rFonts w:ascii="Arial" w:eastAsia="Arial" w:hAnsi="Arial" w:cs="Arial"/>
          <w:b/>
          <w:sz w:val="40"/>
          <w:lang w:bidi="en-US"/>
        </w:rPr>
      </w:pPr>
    </w:p>
    <w:p w:rsidR="00DF7C4A" w:rsidRPr="00DF7C4A" w:rsidRDefault="00DF7C4A" w:rsidP="00DF7C4A">
      <w:pPr>
        <w:adjustRightInd/>
        <w:rPr>
          <w:rFonts w:ascii="Arial" w:eastAsia="Arial" w:hAnsi="Arial" w:cs="Arial"/>
          <w:b/>
          <w:sz w:val="40"/>
          <w:lang w:bidi="en-US"/>
        </w:rPr>
      </w:pPr>
    </w:p>
    <w:p w:rsidR="00DF7C4A" w:rsidRPr="00DF7C4A" w:rsidRDefault="00DF7C4A" w:rsidP="00DF7C4A">
      <w:pPr>
        <w:adjustRightInd/>
        <w:rPr>
          <w:rFonts w:ascii="Arial" w:eastAsia="Arial" w:hAnsi="Arial" w:cs="Arial"/>
          <w:b/>
          <w:sz w:val="40"/>
          <w:lang w:bidi="en-US"/>
        </w:rPr>
      </w:pPr>
    </w:p>
    <w:p w:rsidR="00DF7C4A" w:rsidRPr="00DF7C4A" w:rsidRDefault="00DF7C4A" w:rsidP="00DF7C4A">
      <w:pPr>
        <w:adjustRightInd/>
        <w:spacing w:before="2"/>
        <w:rPr>
          <w:rFonts w:ascii="Arial" w:eastAsia="Arial" w:hAnsi="Arial" w:cs="Arial"/>
          <w:b/>
          <w:sz w:val="47"/>
          <w:lang w:bidi="en-US"/>
        </w:rPr>
      </w:pPr>
    </w:p>
    <w:p w:rsidR="00DF7C4A" w:rsidRPr="00DF7C4A" w:rsidRDefault="00DF7C4A" w:rsidP="00DF7C4A">
      <w:pPr>
        <w:adjustRightInd/>
        <w:ind w:left="3499" w:right="3373" w:hanging="106"/>
        <w:outlineLvl w:val="0"/>
        <w:rPr>
          <w:rFonts w:ascii="Arial" w:eastAsia="Arial" w:hAnsi="Arial" w:cs="Arial"/>
          <w:b/>
          <w:bCs/>
          <w:lang w:bidi="en-US"/>
        </w:rPr>
      </w:pPr>
      <w:r w:rsidRPr="00DF7C4A">
        <w:rPr>
          <w:rFonts w:ascii="Arial" w:eastAsia="Arial" w:hAnsi="Arial" w:cs="Arial"/>
          <w:b/>
          <w:bCs/>
          <w:lang w:bidi="en-US"/>
        </w:rPr>
        <w:t>U.S. Department of Labor Office of the Solicitor Office of Legal Counsel</w:t>
      </w:r>
    </w:p>
    <w:p w:rsidR="00DF7C4A" w:rsidRPr="00DF7C4A" w:rsidRDefault="00DF7C4A" w:rsidP="00DF7C4A">
      <w:pPr>
        <w:adjustRightInd/>
        <w:ind w:left="2440" w:right="2438"/>
        <w:jc w:val="center"/>
        <w:rPr>
          <w:rFonts w:ascii="Arial" w:eastAsia="Arial" w:hAnsi="Arial" w:cs="Arial"/>
          <w:b/>
          <w:szCs w:val="22"/>
          <w:lang w:bidi="en-US"/>
        </w:rPr>
      </w:pPr>
      <w:proofErr w:type="gramStart"/>
      <w:r w:rsidRPr="00DF7C4A">
        <w:rPr>
          <w:rFonts w:ascii="Arial" w:eastAsia="Arial" w:hAnsi="Arial" w:cs="Arial"/>
          <w:b/>
          <w:szCs w:val="22"/>
          <w:lang w:bidi="en-US"/>
        </w:rPr>
        <w:t>Counsel for Ethics Tel. No.</w:t>
      </w:r>
      <w:proofErr w:type="gramEnd"/>
      <w:r w:rsidRPr="00DF7C4A">
        <w:rPr>
          <w:rFonts w:ascii="Arial" w:eastAsia="Arial" w:hAnsi="Arial" w:cs="Arial"/>
          <w:b/>
          <w:szCs w:val="22"/>
          <w:lang w:bidi="en-US"/>
        </w:rPr>
        <w:t xml:space="preserve"> (202) 693-5528</w:t>
      </w:r>
    </w:p>
    <w:p w:rsidR="00DF7C4A" w:rsidRPr="00DF7C4A" w:rsidRDefault="00DF7C4A" w:rsidP="00DF7C4A">
      <w:pPr>
        <w:adjustRightInd/>
        <w:jc w:val="center"/>
        <w:rPr>
          <w:rFonts w:ascii="Arial" w:eastAsia="Arial" w:hAnsi="Arial" w:cs="Arial"/>
          <w:szCs w:val="22"/>
          <w:lang w:bidi="en-US"/>
        </w:rPr>
        <w:sectPr w:rsidR="00DF7C4A" w:rsidRPr="00DF7C4A" w:rsidSect="00DF7C4A">
          <w:footerReference w:type="default" r:id="rId20"/>
          <w:pgSz w:w="12240" w:h="15840"/>
          <w:pgMar w:top="1500" w:right="1280" w:bottom="280" w:left="1280" w:header="720" w:footer="720" w:gutter="0"/>
          <w:cols w:space="720"/>
        </w:sectPr>
      </w:pPr>
    </w:p>
    <w:p w:rsidR="00DF7C4A" w:rsidRPr="00DF7C4A" w:rsidRDefault="00DF7C4A" w:rsidP="00DF7C4A">
      <w:pPr>
        <w:adjustRightInd/>
        <w:rPr>
          <w:rFonts w:ascii="Arial" w:eastAsia="Arial" w:hAnsi="Arial" w:cs="Arial"/>
          <w:b/>
          <w:sz w:val="20"/>
          <w:lang w:bidi="en-US"/>
        </w:rPr>
      </w:pPr>
    </w:p>
    <w:p w:rsidR="00DF7C4A" w:rsidRPr="00DF7C4A" w:rsidRDefault="00DF7C4A" w:rsidP="00DF7C4A">
      <w:pPr>
        <w:adjustRightInd/>
        <w:rPr>
          <w:rFonts w:ascii="Arial" w:eastAsia="Arial" w:hAnsi="Arial" w:cs="Arial"/>
          <w:b/>
          <w:sz w:val="20"/>
          <w:lang w:bidi="en-US"/>
        </w:rPr>
      </w:pPr>
    </w:p>
    <w:p w:rsidR="00DF7C4A" w:rsidRPr="00DF7C4A" w:rsidRDefault="00DF7C4A" w:rsidP="00DF7C4A">
      <w:pPr>
        <w:adjustRightInd/>
        <w:spacing w:before="212"/>
        <w:ind w:left="2561"/>
        <w:rPr>
          <w:rFonts w:ascii="Arial" w:eastAsia="Arial" w:hAnsi="Arial" w:cs="Arial"/>
          <w:b/>
          <w:sz w:val="28"/>
          <w:szCs w:val="22"/>
          <w:lang w:bidi="en-US"/>
        </w:rPr>
      </w:pPr>
      <w:r w:rsidRPr="00DF7C4A">
        <w:rPr>
          <w:rFonts w:ascii="Arial" w:eastAsia="Arial" w:hAnsi="Arial" w:cs="Arial"/>
          <w:b/>
          <w:sz w:val="28"/>
          <w:szCs w:val="22"/>
          <w:lang w:bidi="en-US"/>
        </w:rPr>
        <w:t>HOW TO KEEP OUT OF TROUBLE</w:t>
      </w:r>
    </w:p>
    <w:p w:rsidR="00DF7C4A" w:rsidRPr="00DF7C4A" w:rsidRDefault="00DF7C4A" w:rsidP="00DF7C4A">
      <w:pPr>
        <w:adjustRightInd/>
        <w:rPr>
          <w:rFonts w:ascii="Arial" w:eastAsia="Arial" w:hAnsi="Arial" w:cs="Arial"/>
          <w:b/>
          <w:lang w:bidi="en-US"/>
        </w:rPr>
      </w:pPr>
    </w:p>
    <w:p w:rsidR="00DF7C4A" w:rsidRPr="00DF7C4A" w:rsidRDefault="00DF7C4A" w:rsidP="00DF7C4A">
      <w:pPr>
        <w:adjustRightInd/>
        <w:spacing w:before="1"/>
        <w:ind w:left="160" w:right="259"/>
        <w:rPr>
          <w:rFonts w:ascii="Arial" w:eastAsia="Arial" w:hAnsi="Arial" w:cs="Arial"/>
          <w:lang w:bidi="en-US"/>
        </w:rPr>
      </w:pPr>
      <w:r w:rsidRPr="00DF7C4A">
        <w:rPr>
          <w:rFonts w:ascii="Arial" w:eastAsia="Arial" w:hAnsi="Arial" w:cs="Arial"/>
          <w:lang w:bidi="en-US"/>
        </w:rPr>
        <w:t>As a Department of Labor employee, you have been placed in a position of trust and are held to a high standard of ethical conduct. Everyone who enters into public service for the United States has a duty to the American people to maintain the highest standards of integrity.</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173"/>
        <w:jc w:val="both"/>
        <w:rPr>
          <w:rFonts w:ascii="Arial" w:eastAsia="Arial" w:hAnsi="Arial" w:cs="Arial"/>
          <w:szCs w:val="22"/>
          <w:lang w:bidi="en-US"/>
        </w:rPr>
      </w:pPr>
      <w:r w:rsidRPr="00DF7C4A">
        <w:rPr>
          <w:rFonts w:ascii="Arial" w:eastAsia="Arial" w:hAnsi="Arial" w:cs="Arial"/>
          <w:szCs w:val="22"/>
          <w:lang w:bidi="en-US"/>
        </w:rPr>
        <w:t>This handout contains a summary of the rules set forth in conflict of interest statutes</w:t>
      </w:r>
      <w:r w:rsidRPr="00DF7C4A">
        <w:rPr>
          <w:rFonts w:ascii="Arial" w:eastAsia="Arial" w:hAnsi="Arial" w:cs="Arial"/>
          <w:spacing w:val="-33"/>
          <w:szCs w:val="22"/>
          <w:lang w:bidi="en-US"/>
        </w:rPr>
        <w:t xml:space="preserve"> </w:t>
      </w:r>
      <w:r w:rsidRPr="00DF7C4A">
        <w:rPr>
          <w:rFonts w:ascii="Arial" w:eastAsia="Arial" w:hAnsi="Arial" w:cs="Arial"/>
          <w:szCs w:val="22"/>
          <w:lang w:bidi="en-US"/>
        </w:rPr>
        <w:t xml:space="preserve">and the </w:t>
      </w:r>
      <w:r w:rsidRPr="00DF7C4A">
        <w:rPr>
          <w:rFonts w:ascii="Arial" w:eastAsia="Arial" w:hAnsi="Arial" w:cs="Arial"/>
          <w:i/>
          <w:szCs w:val="22"/>
          <w:lang w:bidi="en-US"/>
        </w:rPr>
        <w:t>Standards of Ethical Conduct for Employees of the Executive Branch</w:t>
      </w:r>
      <w:r w:rsidRPr="00DF7C4A">
        <w:rPr>
          <w:rFonts w:ascii="Arial" w:eastAsia="Arial" w:hAnsi="Arial" w:cs="Arial"/>
          <w:szCs w:val="22"/>
          <w:lang w:bidi="en-US"/>
        </w:rPr>
        <w:t>. It also covers several related matters that may arise while you are an employee at the</w:t>
      </w:r>
      <w:r w:rsidRPr="00DF7C4A">
        <w:rPr>
          <w:rFonts w:ascii="Arial" w:eastAsia="Arial" w:hAnsi="Arial" w:cs="Arial"/>
          <w:spacing w:val="-29"/>
          <w:szCs w:val="22"/>
          <w:lang w:bidi="en-US"/>
        </w:rPr>
        <w:t xml:space="preserve"> </w:t>
      </w:r>
      <w:r w:rsidRPr="00DF7C4A">
        <w:rPr>
          <w:rFonts w:ascii="Arial" w:eastAsia="Arial" w:hAnsi="Arial" w:cs="Arial"/>
          <w:szCs w:val="22"/>
          <w:lang w:bidi="en-US"/>
        </w:rPr>
        <w:t>Department.</w:t>
      </w:r>
    </w:p>
    <w:p w:rsidR="00DF7C4A" w:rsidRPr="00DF7C4A" w:rsidRDefault="00DF7C4A" w:rsidP="00DF7C4A">
      <w:pPr>
        <w:adjustRightInd/>
        <w:ind w:left="160"/>
        <w:rPr>
          <w:rFonts w:ascii="Arial" w:eastAsia="Arial" w:hAnsi="Arial" w:cs="Arial"/>
          <w:lang w:bidi="en-US"/>
        </w:rPr>
      </w:pPr>
      <w:r w:rsidRPr="00DF7C4A">
        <w:rPr>
          <w:rFonts w:ascii="Arial" w:eastAsia="Arial" w:hAnsi="Arial" w:cs="Arial"/>
          <w:lang w:bidi="en-US"/>
        </w:rPr>
        <w:t>You should retain this handout and use it as a handy reference source.</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spacing w:before="1"/>
        <w:ind w:left="160"/>
        <w:rPr>
          <w:rFonts w:ascii="Arial" w:eastAsia="Arial" w:hAnsi="Arial" w:cs="Arial"/>
          <w:lang w:bidi="en-US"/>
        </w:rPr>
      </w:pPr>
      <w:r w:rsidRPr="00DF7C4A">
        <w:rPr>
          <w:rFonts w:ascii="Arial" w:eastAsia="Arial" w:hAnsi="Arial" w:cs="Arial"/>
          <w:lang w:bidi="en-US"/>
        </w:rPr>
        <w:t>The world of ethics can be a complex one. The purpose of this summary is to help you recognize some potential trouble spots that may arise during your service with the Department. This summary should not be regarded as definitive or comprehensive.</w:t>
      </w:r>
    </w:p>
    <w:p w:rsidR="00DF7C4A" w:rsidRPr="00DF7C4A" w:rsidRDefault="00DF7C4A" w:rsidP="00DF7C4A">
      <w:pPr>
        <w:adjustRightInd/>
        <w:ind w:left="160"/>
        <w:rPr>
          <w:rFonts w:ascii="Arial" w:eastAsia="Arial" w:hAnsi="Arial" w:cs="Arial"/>
          <w:lang w:bidi="en-US"/>
        </w:rPr>
      </w:pPr>
      <w:r w:rsidRPr="00DF7C4A">
        <w:rPr>
          <w:rFonts w:ascii="Arial" w:eastAsia="Arial" w:hAnsi="Arial" w:cs="Arial"/>
          <w:lang w:bidi="en-US"/>
        </w:rPr>
        <w:t>The resolution of many ethics issues depends on the specific facts involved. Therefore, you are encouraged to seek advice of an ethics counselor when an ethics issue arises.</w:t>
      </w:r>
    </w:p>
    <w:p w:rsidR="00DF7C4A" w:rsidRPr="00DF7C4A" w:rsidRDefault="00DF7C4A" w:rsidP="00DF7C4A">
      <w:pPr>
        <w:adjustRightInd/>
        <w:spacing w:before="9"/>
        <w:rPr>
          <w:rFonts w:ascii="Arial" w:eastAsia="Arial" w:hAnsi="Arial" w:cs="Arial"/>
          <w:sz w:val="23"/>
          <w:lang w:bidi="en-US"/>
        </w:rPr>
      </w:pPr>
    </w:p>
    <w:p w:rsidR="00DF7C4A" w:rsidRPr="00DF7C4A" w:rsidRDefault="00DF7C4A" w:rsidP="00DF7C4A">
      <w:pPr>
        <w:adjustRightInd/>
        <w:ind w:left="160" w:right="259"/>
        <w:rPr>
          <w:rFonts w:ascii="Arial" w:eastAsia="Arial" w:hAnsi="Arial" w:cs="Arial"/>
          <w:szCs w:val="22"/>
          <w:lang w:bidi="en-US"/>
        </w:rPr>
      </w:pPr>
      <w:r w:rsidRPr="00DF7C4A">
        <w:rPr>
          <w:rFonts w:ascii="Arial" w:eastAsia="Arial" w:hAnsi="Arial" w:cs="Arial"/>
          <w:szCs w:val="22"/>
          <w:lang w:bidi="en-US"/>
        </w:rPr>
        <w:t xml:space="preserve">The legal bases for the ethics requirements described in this guide are numerous and varied. Many of the requirements are statutory and </w:t>
      </w:r>
      <w:r w:rsidRPr="00DF7C4A">
        <w:rPr>
          <w:rFonts w:ascii="Arial" w:eastAsia="Arial" w:hAnsi="Arial" w:cs="Arial"/>
          <w:i/>
          <w:szCs w:val="22"/>
          <w:lang w:bidi="en-US"/>
        </w:rPr>
        <w:t xml:space="preserve">persons who violate them may be subject to removal from Federal office and criminal penalties, which may include fines and imprisonment. </w:t>
      </w:r>
      <w:r w:rsidRPr="00DF7C4A">
        <w:rPr>
          <w:rFonts w:ascii="Arial" w:eastAsia="Arial" w:hAnsi="Arial" w:cs="Arial"/>
          <w:szCs w:val="22"/>
          <w:lang w:bidi="en-US"/>
        </w:rPr>
        <w:t>Other requirements are the subject of government-wide regulations issued by the U.S. Office of Government Ethics (OGE). These OGE regulations set forth the basic code of conduct for all Federal employees and are a starting point for resolving most ethics-related questions. The Department of Labor also has its own regulations and internal policies for a number of areas described in this summary.</w:t>
      </w:r>
    </w:p>
    <w:p w:rsidR="00DF7C4A" w:rsidRPr="00DF7C4A" w:rsidRDefault="00DF7C4A" w:rsidP="00DF7C4A">
      <w:pPr>
        <w:adjustRightInd/>
        <w:ind w:left="160" w:right="259"/>
        <w:rPr>
          <w:rFonts w:ascii="Arial" w:eastAsia="Arial" w:hAnsi="Arial" w:cs="Arial"/>
          <w:lang w:bidi="en-US"/>
        </w:rPr>
      </w:pPr>
      <w:r w:rsidRPr="00DF7C4A">
        <w:rPr>
          <w:rFonts w:ascii="Arial" w:eastAsia="Arial" w:hAnsi="Arial" w:cs="Arial"/>
          <w:lang w:bidi="en-US"/>
        </w:rPr>
        <w:t>Finally, various Executive Orders impose additional obligations and requirements on employees, particularly for presidentially-nominated/Senate confirmed offices and other non-career positions. All employees can access the statutes, regulations, Department policies, and Executive Orders online, and should be familiar with their provisions.</w:t>
      </w:r>
      <w:r w:rsidRPr="00DF7C4A">
        <w:rPr>
          <w:rFonts w:ascii="Arial" w:eastAsia="Arial" w:hAnsi="Arial" w:cs="Arial"/>
          <w:vertAlign w:val="superscript"/>
          <w:lang w:bidi="en-US"/>
        </w:rPr>
        <w:t>1</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215"/>
        <w:rPr>
          <w:rFonts w:ascii="Arial" w:eastAsia="Arial" w:hAnsi="Arial" w:cs="Arial"/>
          <w:lang w:bidi="en-US"/>
        </w:rPr>
      </w:pPr>
      <w:r w:rsidRPr="00DF7C4A">
        <w:rPr>
          <w:rFonts w:ascii="Arial" w:eastAsia="Arial" w:hAnsi="Arial" w:cs="Arial"/>
          <w:lang w:bidi="en-US"/>
        </w:rPr>
        <w:t>There are several ways to ensure that you are fully aware of your responsibilities in this area. First, you must review the OGE ethics regulations at an early point in your tenure and receive initial ethics training. Most employees receive ethics training as part of their orientation shortly after arriving at the Department. Additionally, if you are required to file a public financial disclosure report, you are required to attend a “live” ethics briefing annually. Employees required to file a confidential financial disclosure report are required to attend an “interactive” ethics briefing every year. [Note: Your personnel office or your agency ethics contact will notify you as to whether you are required to</w:t>
      </w:r>
      <w:r w:rsidRPr="00DF7C4A">
        <w:rPr>
          <w:rFonts w:ascii="Arial" w:eastAsia="Arial" w:hAnsi="Arial" w:cs="Arial"/>
          <w:spacing w:val="-26"/>
          <w:lang w:bidi="en-US"/>
        </w:rPr>
        <w:t xml:space="preserve"> </w:t>
      </w:r>
      <w:r w:rsidRPr="00DF7C4A">
        <w:rPr>
          <w:rFonts w:ascii="Arial" w:eastAsia="Arial" w:hAnsi="Arial" w:cs="Arial"/>
          <w:lang w:bidi="en-US"/>
        </w:rPr>
        <w:t>file</w:t>
      </w: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spacing w:before="5"/>
        <w:rPr>
          <w:rFonts w:ascii="Arial" w:eastAsia="Arial" w:hAnsi="Arial" w:cs="Arial"/>
          <w:sz w:val="29"/>
          <w:lang w:bidi="en-US"/>
        </w:rPr>
      </w:pPr>
      <w:r w:rsidRPr="00DF7C4A">
        <w:rPr>
          <w:rFonts w:ascii="Arial" w:eastAsia="Arial" w:hAnsi="Arial" w:cs="Arial"/>
          <w:noProof/>
        </w:rPr>
        <mc:AlternateContent>
          <mc:Choice Requires="wps">
            <w:drawing>
              <wp:anchor distT="0" distB="0" distL="0" distR="0" simplePos="0" relativeHeight="251664384" behindDoc="0" locked="0" layoutInCell="1" allowOverlap="1">
                <wp:simplePos x="0" y="0"/>
                <wp:positionH relativeFrom="page">
                  <wp:posOffset>914400</wp:posOffset>
                </wp:positionH>
                <wp:positionV relativeFrom="paragraph">
                  <wp:posOffset>243840</wp:posOffset>
                </wp:positionV>
                <wp:extent cx="1829435" cy="0"/>
                <wp:effectExtent l="9525" t="6350" r="8890" b="12700"/>
                <wp:wrapTopAndBottom/>
                <wp:docPr id="46" name="Straight Connector 46" title="design elemen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alt="Title: design element line"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2pt" to="216.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" strokeweight=".6pt">
                <w10:wrap type="topAndBottom" anchorx="page"/>
              </v:line>
            </w:pict>
          </mc:Fallback>
        </mc:AlternateContent>
      </w:r>
    </w:p>
    <w:p w:rsidR="00DF7C4A" w:rsidRPr="00DF7C4A" w:rsidRDefault="00DF7C4A" w:rsidP="00DF7C4A">
      <w:pPr>
        <w:adjustRightInd/>
        <w:spacing w:before="41"/>
        <w:ind w:left="160"/>
        <w:rPr>
          <w:rFonts w:ascii="Arial" w:eastAsia="Arial" w:hAnsi="Arial" w:cs="Arial"/>
          <w:i/>
          <w:sz w:val="20"/>
          <w:szCs w:val="22"/>
          <w:lang w:bidi="en-US"/>
        </w:rPr>
      </w:pPr>
      <w:r w:rsidRPr="00DF7C4A">
        <w:rPr>
          <w:rFonts w:ascii="Arial" w:eastAsia="Arial" w:hAnsi="Arial" w:cs="Arial"/>
          <w:position w:val="10"/>
          <w:sz w:val="13"/>
          <w:szCs w:val="22"/>
          <w:lang w:bidi="en-US"/>
        </w:rPr>
        <w:t xml:space="preserve">1 </w:t>
      </w:r>
      <w:r w:rsidRPr="00DF7C4A">
        <w:rPr>
          <w:rFonts w:ascii="Arial" w:eastAsia="Arial" w:hAnsi="Arial" w:cs="Arial"/>
          <w:sz w:val="20"/>
          <w:szCs w:val="22"/>
          <w:lang w:bidi="en-US"/>
        </w:rPr>
        <w:t xml:space="preserve">For a list of and electronic links to these regulations, </w:t>
      </w:r>
      <w:r w:rsidRPr="00DF7C4A">
        <w:rPr>
          <w:rFonts w:ascii="Arial" w:eastAsia="Arial" w:hAnsi="Arial" w:cs="Arial"/>
          <w:i/>
          <w:sz w:val="20"/>
          <w:szCs w:val="22"/>
          <w:lang w:bidi="en-US"/>
        </w:rPr>
        <w:t>see https://oge.gov/web/oge.nsf/Laws+and+Regulations/</w:t>
      </w:r>
    </w:p>
    <w:p w:rsidR="00DF7C4A" w:rsidRPr="00DF7C4A" w:rsidRDefault="00DF7C4A" w:rsidP="00DF7C4A">
      <w:pPr>
        <w:adjustRightInd/>
        <w:rPr>
          <w:rFonts w:ascii="Arial" w:eastAsia="Arial" w:hAnsi="Arial" w:cs="Arial"/>
          <w:sz w:val="20"/>
          <w:szCs w:val="22"/>
          <w:lang w:bidi="en-US"/>
        </w:rPr>
        <w:sectPr w:rsidR="00DF7C4A" w:rsidRPr="00DF7C4A" w:rsidSect="001B58A7">
          <w:footerReference w:type="default" r:id="rId21"/>
          <w:pgSz w:w="12240" w:h="15840"/>
          <w:pgMar w:top="1500" w:right="1280" w:bottom="1260" w:left="1280" w:header="0" w:footer="1067" w:gutter="0"/>
          <w:pgNumType w:start="15"/>
          <w:cols w:space="720"/>
        </w:sectPr>
      </w:pPr>
    </w:p>
    <w:p w:rsidR="00DF7C4A" w:rsidRPr="00DF7C4A" w:rsidRDefault="00DF7C4A" w:rsidP="00DF7C4A">
      <w:pPr>
        <w:adjustRightInd/>
        <w:spacing w:before="76"/>
        <w:ind w:left="160" w:right="259"/>
        <w:rPr>
          <w:rFonts w:ascii="Arial" w:eastAsia="Arial" w:hAnsi="Arial" w:cs="Arial"/>
          <w:lang w:bidi="en-US"/>
        </w:rPr>
      </w:pPr>
      <w:proofErr w:type="gramStart"/>
      <w:r w:rsidRPr="00DF7C4A">
        <w:rPr>
          <w:rFonts w:ascii="Arial" w:eastAsia="Arial" w:hAnsi="Arial" w:cs="Arial"/>
          <w:lang w:bidi="en-US"/>
        </w:rPr>
        <w:lastRenderedPageBreak/>
        <w:t>a</w:t>
      </w:r>
      <w:proofErr w:type="gramEnd"/>
      <w:r w:rsidRPr="00DF7C4A">
        <w:rPr>
          <w:rFonts w:ascii="Arial" w:eastAsia="Arial" w:hAnsi="Arial" w:cs="Arial"/>
          <w:lang w:bidi="en-US"/>
        </w:rPr>
        <w:t xml:space="preserve"> public or confidential financial disclosure report.] Ethics briefings may also be provided upon the request of an office.</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Pr>
          <w:rFonts w:ascii="Arial" w:eastAsia="Arial" w:hAnsi="Arial" w:cs="Arial"/>
          <w:lang w:bidi="en-US"/>
        </w:rPr>
      </w:pPr>
      <w:r w:rsidRPr="00DF7C4A">
        <w:rPr>
          <w:rFonts w:ascii="Arial" w:eastAsia="Arial" w:hAnsi="Arial" w:cs="Arial"/>
          <w:lang w:bidi="en-US"/>
        </w:rPr>
        <w:t>Finally, you are strongly encouraged to ask questions whenever you have any concerns about ethics-related matters. In this area, “preventive medicine” is the best course of action to avoid embarrassment to you, the Secretary, and the Department. Each Department and agency has a Designated Agency Ethics Official and an Alternate Designated Agency Ethics Official; see below for this and other contact information.</w:t>
      </w:r>
    </w:p>
    <w:p w:rsidR="00DF7C4A" w:rsidRPr="00DF7C4A" w:rsidRDefault="00DF7C4A" w:rsidP="00DF7C4A">
      <w:pPr>
        <w:adjustRightInd/>
        <w:rPr>
          <w:rFonts w:ascii="Arial" w:eastAsia="Arial" w:hAnsi="Arial" w:cs="Arial"/>
          <w:sz w:val="28"/>
          <w:lang w:bidi="en-US"/>
        </w:rPr>
      </w:pPr>
      <w:r w:rsidRPr="00DF7C4A">
        <w:rPr>
          <w:rFonts w:ascii="Arial" w:eastAsia="Arial" w:hAnsi="Arial" w:cs="Arial"/>
          <w:noProof/>
        </w:rPr>
        <mc:AlternateContent>
          <mc:Choice Requires="wps">
            <w:drawing>
              <wp:anchor distT="0" distB="0" distL="0" distR="0" simplePos="0" relativeHeight="251665408" behindDoc="0" locked="0" layoutInCell="1" allowOverlap="1">
                <wp:simplePos x="0" y="0"/>
                <wp:positionH relativeFrom="page">
                  <wp:posOffset>891540</wp:posOffset>
                </wp:positionH>
                <wp:positionV relativeFrom="paragraph">
                  <wp:posOffset>234315</wp:posOffset>
                </wp:positionV>
                <wp:extent cx="5692140" cy="2658745"/>
                <wp:effectExtent l="5715" t="5080" r="7620" b="12700"/>
                <wp:wrapTopAndBottom/>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2658745"/>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10"/>
                            </w:pPr>
                          </w:p>
                          <w:p w:rsidR="00A97575" w:rsidRDefault="00A97575" w:rsidP="00DF7C4A">
                            <w:pPr>
                              <w:ind w:left="763" w:right="4206"/>
                              <w:rPr>
                                <w:b/>
                              </w:rPr>
                            </w:pPr>
                            <w:r>
                              <w:rPr>
                                <w:b/>
                              </w:rPr>
                              <w:t xml:space="preserve">Designated Agency Ethics Official: Kate S. </w:t>
                            </w:r>
                            <w:proofErr w:type="spellStart"/>
                            <w:r>
                              <w:rPr>
                                <w:b/>
                              </w:rPr>
                              <w:t>O’Scannlain</w:t>
                            </w:r>
                            <w:proofErr w:type="spellEnd"/>
                          </w:p>
                          <w:p w:rsidR="00A97575" w:rsidRDefault="00A97575" w:rsidP="00DF7C4A">
                            <w:pPr>
                              <w:ind w:left="763" w:right="4959"/>
                              <w:rPr>
                                <w:b/>
                              </w:rPr>
                            </w:pPr>
                            <w:r>
                              <w:rPr>
                                <w:b/>
                              </w:rPr>
                              <w:t xml:space="preserve">Solicitor of Labor </w:t>
                            </w:r>
                            <w:hyperlink r:id="rId22">
                              <w:r>
                                <w:rPr>
                                  <w:b/>
                                  <w:color w:val="0000FF"/>
                                  <w:u w:val="thick" w:color="0000FF"/>
                                </w:rPr>
                                <w:t>OScannlain.Kate.S@dol.gov</w:t>
                              </w:r>
                            </w:hyperlink>
                            <w:r>
                              <w:rPr>
                                <w:b/>
                                <w:color w:val="0000FF"/>
                              </w:rPr>
                              <w:t xml:space="preserve"> </w:t>
                            </w:r>
                            <w:r>
                              <w:rPr>
                                <w:b/>
                              </w:rPr>
                              <w:t>(202) 693-5265</w:t>
                            </w:r>
                          </w:p>
                          <w:p w:rsidR="00A97575" w:rsidRDefault="00A97575" w:rsidP="00DF7C4A">
                            <w:pPr>
                              <w:pStyle w:val="BodyText"/>
                              <w:rPr>
                                <w:sz w:val="26"/>
                              </w:rPr>
                            </w:pPr>
                          </w:p>
                          <w:p w:rsidR="00A97575" w:rsidRDefault="00A97575" w:rsidP="00DF7C4A">
                            <w:pPr>
                              <w:pStyle w:val="BodyText"/>
                              <w:rPr>
                                <w:sz w:val="22"/>
                              </w:rPr>
                            </w:pPr>
                          </w:p>
                          <w:p w:rsidR="00A97575" w:rsidRDefault="00A97575" w:rsidP="00DF7C4A">
                            <w:pPr>
                              <w:spacing w:before="1"/>
                              <w:ind w:left="763" w:right="2286"/>
                              <w:rPr>
                                <w:b/>
                              </w:rPr>
                            </w:pPr>
                            <w:r>
                              <w:rPr>
                                <w:b/>
                              </w:rPr>
                              <w:t>Acting Alternate Designated Agency Ethics Official: Robert M. Sadler, Acting Associate Solicitor,</w:t>
                            </w:r>
                          </w:p>
                          <w:p w:rsidR="00A97575" w:rsidRDefault="00A97575" w:rsidP="00DF7C4A">
                            <w:pPr>
                              <w:ind w:left="763" w:right="5386"/>
                              <w:rPr>
                                <w:b/>
                              </w:rPr>
                            </w:pPr>
                            <w:r>
                              <w:rPr>
                                <w:b/>
                              </w:rPr>
                              <w:t xml:space="preserve">Office of Legal Counsel </w:t>
                            </w:r>
                            <w:hyperlink r:id="rId23">
                              <w:r>
                                <w:rPr>
                                  <w:b/>
                                  <w:color w:val="0000FF"/>
                                  <w:u w:val="thick" w:color="0000FF"/>
                                </w:rPr>
                                <w:t>Sadler.Robert2@dol.gov</w:t>
                              </w:r>
                            </w:hyperlink>
                            <w:r>
                              <w:rPr>
                                <w:b/>
                                <w:color w:val="0000FF"/>
                              </w:rPr>
                              <w:t xml:space="preserve"> </w:t>
                            </w:r>
                            <w:r>
                              <w:rPr>
                                <w:b/>
                              </w:rPr>
                              <w:t>(202) 693-5528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5" o:spid="_x0000_s1026" type="#_x0000_t202" style="position:absolute;margin-left:70.2pt;margin-top:18.45pt;width:448.2pt;height:209.3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" filled="f" strokeweight=".72pt">
                <v:stroke linestyle="thinThin"/>
                <v:textbox inset="0,0,0,0">
                  <w:txbxContent>
                    <w:p w:rsidR="00A97575" w:rsidRDefault="00A97575" w:rsidP="00DF7C4A">
                      <w:pPr>
                        <w:pStyle w:val="BodyText"/>
                        <w:spacing w:before="10"/>
                      </w:pPr>
                    </w:p>
                    <w:p w:rsidR="00A97575" w:rsidRDefault="00A97575" w:rsidP="00DF7C4A">
                      <w:pPr>
                        <w:ind w:left="763" w:right="4206"/>
                        <w:rPr>
                          <w:b/>
                        </w:rPr>
                      </w:pPr>
                      <w:r>
                        <w:rPr>
                          <w:b/>
                        </w:rPr>
                        <w:t>Designated Agency Ethics Official: Kate S. O’Scannlain</w:t>
                      </w:r>
                    </w:p>
                    <w:p w:rsidR="00A97575" w:rsidRDefault="00A97575" w:rsidP="00DF7C4A">
                      <w:pPr>
                        <w:ind w:left="763" w:right="4959"/>
                        <w:rPr>
                          <w:b/>
                        </w:rPr>
                      </w:pPr>
                      <w:r>
                        <w:rPr>
                          <w:b/>
                        </w:rPr>
                        <w:t xml:space="preserve">Solicitor of Labor </w:t>
                      </w:r>
                      <w:hyperlink r:id="rId24">
                        <w:r>
                          <w:rPr>
                            <w:b/>
                            <w:color w:val="0000FF"/>
                            <w:u w:val="thick" w:color="0000FF"/>
                          </w:rPr>
                          <w:t>OScannlain.Kate.S@dol.gov</w:t>
                        </w:r>
                      </w:hyperlink>
                      <w:r>
                        <w:rPr>
                          <w:b/>
                          <w:color w:val="0000FF"/>
                        </w:rPr>
                        <w:t xml:space="preserve"> </w:t>
                      </w:r>
                      <w:r>
                        <w:rPr>
                          <w:b/>
                        </w:rPr>
                        <w:t>(202) 693-5265</w:t>
                      </w:r>
                    </w:p>
                    <w:p w:rsidR="00A97575" w:rsidRDefault="00A97575" w:rsidP="00DF7C4A">
                      <w:pPr>
                        <w:pStyle w:val="BodyText"/>
                        <w:rPr>
                          <w:sz w:val="26"/>
                        </w:rPr>
                      </w:pPr>
                    </w:p>
                    <w:p w:rsidR="00A97575" w:rsidRDefault="00A97575" w:rsidP="00DF7C4A">
                      <w:pPr>
                        <w:pStyle w:val="BodyText"/>
                        <w:rPr>
                          <w:sz w:val="22"/>
                        </w:rPr>
                      </w:pPr>
                    </w:p>
                    <w:p w:rsidR="00A97575" w:rsidRDefault="00A97575" w:rsidP="00DF7C4A">
                      <w:pPr>
                        <w:spacing w:before="1"/>
                        <w:ind w:left="763" w:right="2286"/>
                        <w:rPr>
                          <w:b/>
                        </w:rPr>
                      </w:pPr>
                      <w:r>
                        <w:rPr>
                          <w:b/>
                        </w:rPr>
                        <w:t>Acting Alternate Designated Agency Ethics Official: Robert M. Sadler, Acting Associate Solicitor,</w:t>
                      </w:r>
                    </w:p>
                    <w:p w:rsidR="00A97575" w:rsidRDefault="00A97575" w:rsidP="00DF7C4A">
                      <w:pPr>
                        <w:ind w:left="763" w:right="5386"/>
                        <w:rPr>
                          <w:b/>
                        </w:rPr>
                      </w:pPr>
                      <w:r>
                        <w:rPr>
                          <w:b/>
                        </w:rPr>
                        <w:t xml:space="preserve">Office of Legal Counsel </w:t>
                      </w:r>
                      <w:hyperlink r:id="rId25">
                        <w:r>
                          <w:rPr>
                            <w:b/>
                            <w:color w:val="0000FF"/>
                            <w:u w:val="thick" w:color="0000FF"/>
                          </w:rPr>
                          <w:t>Sadler.Robert2@dol.gov</w:t>
                        </w:r>
                      </w:hyperlink>
                      <w:r>
                        <w:rPr>
                          <w:b/>
                          <w:color w:val="0000FF"/>
                        </w:rPr>
                        <w:t xml:space="preserve"> </w:t>
                      </w:r>
                      <w:r>
                        <w:rPr>
                          <w:b/>
                        </w:rPr>
                        <w:t>(202) 693-5528</w:t>
                      </w:r>
                    </w:p>
                  </w:txbxContent>
                </v:textbox>
                <w10:wrap type="topAndBottom" anchorx="page"/>
              </v:shape>
            </w:pict>
          </mc:Fallback>
        </mc:AlternateContent>
      </w:r>
    </w:p>
    <w:p w:rsidR="00DF7C4A" w:rsidRPr="00DF7C4A" w:rsidRDefault="00DF7C4A" w:rsidP="00DF7C4A">
      <w:pPr>
        <w:adjustRightInd/>
        <w:rPr>
          <w:rFonts w:ascii="Arial" w:eastAsia="Arial" w:hAnsi="Arial" w:cs="Arial"/>
          <w:sz w:val="26"/>
          <w:lang w:bidi="en-US"/>
        </w:rPr>
      </w:pPr>
    </w:p>
    <w:p w:rsidR="00DF7C4A" w:rsidRPr="00DF7C4A" w:rsidRDefault="00DF7C4A" w:rsidP="00DF7C4A">
      <w:pPr>
        <w:adjustRightInd/>
        <w:spacing w:before="209"/>
        <w:ind w:left="160"/>
        <w:outlineLvl w:val="0"/>
        <w:rPr>
          <w:rFonts w:ascii="Arial" w:eastAsia="Arial" w:hAnsi="Arial" w:cs="Arial"/>
          <w:b/>
          <w:bCs/>
          <w:lang w:bidi="en-US"/>
        </w:rPr>
      </w:pPr>
      <w:r w:rsidRPr="00DF7C4A">
        <w:rPr>
          <w:rFonts w:ascii="Arial" w:eastAsia="Arial" w:hAnsi="Arial" w:cs="Arial"/>
          <w:b/>
          <w:bCs/>
          <w:lang w:bidi="en-US"/>
        </w:rPr>
        <w:t>Office of Legal Counsel</w:t>
      </w:r>
    </w:p>
    <w:p w:rsidR="00DF7C4A" w:rsidRPr="00DF7C4A" w:rsidRDefault="00DF7C4A" w:rsidP="00DF7C4A">
      <w:pPr>
        <w:adjustRightInd/>
        <w:rPr>
          <w:rFonts w:ascii="Arial" w:eastAsia="Arial" w:hAnsi="Arial" w:cs="Arial"/>
          <w:b/>
          <w:lang w:bidi="en-US"/>
        </w:rPr>
      </w:pPr>
    </w:p>
    <w:p w:rsidR="00DF7C4A" w:rsidRPr="00DF7C4A" w:rsidRDefault="00DF7C4A" w:rsidP="00DF7C4A">
      <w:pPr>
        <w:adjustRightInd/>
        <w:ind w:left="160" w:right="159"/>
        <w:rPr>
          <w:rFonts w:ascii="Arial" w:eastAsia="Arial" w:hAnsi="Arial" w:cs="Arial"/>
          <w:lang w:bidi="en-US"/>
        </w:rPr>
      </w:pPr>
      <w:r w:rsidRPr="00DF7C4A">
        <w:rPr>
          <w:rFonts w:ascii="Arial" w:eastAsia="Arial" w:hAnsi="Arial" w:cs="Arial"/>
          <w:lang w:bidi="en-US"/>
        </w:rPr>
        <w:t xml:space="preserve">For advice about ethics laws and regulations and restrictions on political activities and lobbying, you should contact the </w:t>
      </w:r>
      <w:r w:rsidRPr="00DF7C4A">
        <w:rPr>
          <w:rFonts w:ascii="Arial" w:eastAsia="Arial" w:hAnsi="Arial" w:cs="Arial"/>
          <w:b/>
          <w:lang w:bidi="en-US"/>
        </w:rPr>
        <w:t>Counsel for Ethics</w:t>
      </w:r>
      <w:r w:rsidRPr="00DF7C4A">
        <w:rPr>
          <w:rFonts w:ascii="Arial" w:eastAsia="Arial" w:hAnsi="Arial" w:cs="Arial"/>
          <w:lang w:bidi="en-US"/>
        </w:rPr>
        <w:t xml:space="preserve">, Rob M. Sadler, at (202) 693- 5528, E-mail: </w:t>
      </w:r>
      <w:hyperlink r:id="rId26">
        <w:r w:rsidRPr="00DF7C4A">
          <w:rPr>
            <w:rFonts w:ascii="Arial" w:eastAsia="Arial" w:hAnsi="Arial" w:cs="Arial"/>
            <w:color w:val="0000FF"/>
            <w:u w:val="single" w:color="0000FF"/>
            <w:lang w:bidi="en-US"/>
          </w:rPr>
          <w:t>sadler.robert2@dol.gov</w:t>
        </w:r>
      </w:hyperlink>
      <w:r w:rsidRPr="00DF7C4A">
        <w:rPr>
          <w:rFonts w:ascii="Arial" w:eastAsia="Arial" w:hAnsi="Arial" w:cs="Arial"/>
          <w:lang w:bidi="en-US"/>
        </w:rPr>
        <w:t xml:space="preserve">; or </w:t>
      </w:r>
      <w:r w:rsidRPr="00DF7C4A">
        <w:rPr>
          <w:rFonts w:ascii="Arial" w:eastAsia="Arial" w:hAnsi="Arial" w:cs="Arial"/>
          <w:b/>
          <w:lang w:bidi="en-US"/>
        </w:rPr>
        <w:t xml:space="preserve">Ethics Attorney, </w:t>
      </w:r>
      <w:r w:rsidRPr="00DF7C4A">
        <w:rPr>
          <w:rFonts w:ascii="Arial" w:eastAsia="Arial" w:hAnsi="Arial" w:cs="Arial"/>
          <w:lang w:bidi="en-US"/>
        </w:rPr>
        <w:t xml:space="preserve">Zach </w:t>
      </w:r>
      <w:proofErr w:type="spellStart"/>
      <w:r w:rsidRPr="00DF7C4A">
        <w:rPr>
          <w:rFonts w:ascii="Arial" w:eastAsia="Arial" w:hAnsi="Arial" w:cs="Arial"/>
          <w:lang w:bidi="en-US"/>
        </w:rPr>
        <w:t>Mancher</w:t>
      </w:r>
      <w:proofErr w:type="spellEnd"/>
      <w:r w:rsidRPr="00DF7C4A">
        <w:rPr>
          <w:rFonts w:ascii="Arial" w:eastAsia="Arial" w:hAnsi="Arial" w:cs="Arial"/>
          <w:lang w:bidi="en-US"/>
        </w:rPr>
        <w:t xml:space="preserve">, at (202) 693- 5694, E-mail: </w:t>
      </w:r>
      <w:hyperlink r:id="rId27">
        <w:r w:rsidRPr="00DF7C4A">
          <w:rPr>
            <w:rFonts w:ascii="Arial" w:eastAsia="Arial" w:hAnsi="Arial" w:cs="Arial"/>
            <w:color w:val="0000FF"/>
            <w:u w:val="single" w:color="0000FF"/>
            <w:lang w:bidi="en-US"/>
          </w:rPr>
          <w:t>mancher.zachary.d@dol.gov</w:t>
        </w:r>
      </w:hyperlink>
      <w:r w:rsidRPr="00DF7C4A">
        <w:rPr>
          <w:rFonts w:ascii="Arial" w:eastAsia="Arial" w:hAnsi="Arial" w:cs="Arial"/>
          <w:lang w:bidi="en-US"/>
        </w:rPr>
        <w:t xml:space="preserve">. For Financial Disclosure questions, please contact the </w:t>
      </w:r>
      <w:r w:rsidRPr="00DF7C4A">
        <w:rPr>
          <w:rFonts w:ascii="Arial" w:eastAsia="Arial" w:hAnsi="Arial" w:cs="Arial"/>
          <w:b/>
          <w:lang w:bidi="en-US"/>
        </w:rPr>
        <w:t>Ethics Program Manager</w:t>
      </w:r>
      <w:r w:rsidRPr="00DF7C4A">
        <w:rPr>
          <w:rFonts w:ascii="Arial" w:eastAsia="Arial" w:hAnsi="Arial" w:cs="Arial"/>
          <w:lang w:bidi="en-US"/>
        </w:rPr>
        <w:t xml:space="preserve">, Marilynn Brown at (202) 693-5510, E-mail: </w:t>
      </w:r>
      <w:hyperlink r:id="rId28">
        <w:r w:rsidRPr="00DF7C4A">
          <w:rPr>
            <w:rFonts w:ascii="Arial" w:eastAsia="Arial" w:hAnsi="Arial" w:cs="Arial"/>
            <w:color w:val="0000FF"/>
            <w:u w:val="single" w:color="0000FF"/>
            <w:lang w:bidi="en-US"/>
          </w:rPr>
          <w:t>brown.marilynn@dol.gov</w:t>
        </w:r>
      </w:hyperlink>
      <w:r w:rsidRPr="00DF7C4A">
        <w:rPr>
          <w:rFonts w:ascii="Arial" w:eastAsia="Arial" w:hAnsi="Arial" w:cs="Arial"/>
          <w:lang w:bidi="en-US"/>
        </w:rPr>
        <w:t>.</w:t>
      </w:r>
    </w:p>
    <w:p w:rsidR="00DF7C4A" w:rsidRPr="00DF7C4A" w:rsidRDefault="00DF7C4A" w:rsidP="00DF7C4A">
      <w:pPr>
        <w:adjustRightInd/>
        <w:rPr>
          <w:rFonts w:ascii="Arial" w:eastAsia="Arial" w:hAnsi="Arial" w:cs="Arial"/>
          <w:sz w:val="16"/>
          <w:lang w:bidi="en-US"/>
        </w:rPr>
      </w:pPr>
    </w:p>
    <w:p w:rsidR="00DF7C4A" w:rsidRPr="00DF7C4A" w:rsidRDefault="00DF7C4A" w:rsidP="00DF7C4A">
      <w:pPr>
        <w:adjustRightInd/>
        <w:spacing w:before="93"/>
        <w:ind w:left="160" w:right="232"/>
        <w:rPr>
          <w:rFonts w:ascii="Arial" w:eastAsia="Arial" w:hAnsi="Arial" w:cs="Arial"/>
          <w:lang w:bidi="en-US"/>
        </w:rPr>
      </w:pPr>
      <w:r w:rsidRPr="00DF7C4A">
        <w:rPr>
          <w:rFonts w:ascii="Arial" w:eastAsia="Arial" w:hAnsi="Arial" w:cs="Arial"/>
          <w:b/>
          <w:lang w:bidi="en-US"/>
        </w:rPr>
        <w:t xml:space="preserve">“Warranties and Limitations” </w:t>
      </w:r>
      <w:r w:rsidRPr="00DF7C4A">
        <w:rPr>
          <w:rFonts w:ascii="Arial" w:eastAsia="Arial" w:hAnsi="Arial" w:cs="Arial"/>
          <w:lang w:bidi="en-US"/>
        </w:rPr>
        <w:t>This document is designed to be a basic, “user-friendly” summary of the ethics requirements. It is not an independent regulation and does not supersede any of the legal authorities described within. This summary is meant solely to familiarize you with the requirements, help you recognize and deal with potential pitfalls, and alert you to when additional advice by an ethics counselor would be</w:t>
      </w:r>
      <w:r w:rsidRPr="00DF7C4A">
        <w:rPr>
          <w:rFonts w:ascii="Arial" w:eastAsia="Arial" w:hAnsi="Arial" w:cs="Arial"/>
          <w:spacing w:val="-32"/>
          <w:lang w:bidi="en-US"/>
        </w:rPr>
        <w:t xml:space="preserve"> </w:t>
      </w:r>
      <w:r w:rsidRPr="00DF7C4A">
        <w:rPr>
          <w:rFonts w:ascii="Arial" w:eastAsia="Arial" w:hAnsi="Arial" w:cs="Arial"/>
          <w:lang w:bidi="en-US"/>
        </w:rPr>
        <w:t>useful.</w:t>
      </w:r>
    </w:p>
    <w:p w:rsidR="00DF7C4A" w:rsidRPr="00DF7C4A" w:rsidRDefault="00DF7C4A" w:rsidP="00DF7C4A">
      <w:pPr>
        <w:adjustRightInd/>
        <w:rPr>
          <w:rFonts w:ascii="Arial" w:eastAsia="Arial" w:hAnsi="Arial" w:cs="Arial"/>
          <w:sz w:val="22"/>
          <w:szCs w:val="22"/>
          <w:lang w:bidi="en-US"/>
        </w:rPr>
        <w:sectPr w:rsidR="00DF7C4A" w:rsidRPr="00DF7C4A">
          <w:pgSz w:w="12240" w:h="15840"/>
          <w:pgMar w:top="1360" w:right="1280" w:bottom="1260" w:left="1280" w:header="0" w:footer="1067" w:gutter="0"/>
          <w:cols w:space="720"/>
        </w:sectPr>
      </w:pP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ind w:left="2343"/>
        <w:rPr>
          <w:rFonts w:ascii="Arial" w:eastAsia="Arial" w:hAnsi="Arial" w:cs="Arial"/>
          <w:sz w:val="20"/>
          <w:lang w:bidi="en-US"/>
        </w:rPr>
      </w:pPr>
      <w:r w:rsidRPr="00DF7C4A">
        <w:rPr>
          <w:rFonts w:ascii="Arial" w:eastAsia="Arial" w:hAnsi="Arial" w:cs="Arial"/>
          <w:noProof/>
          <w:sz w:val="20"/>
        </w:rPr>
        <mc:AlternateContent>
          <mc:Choice Requires="wps">
            <w:drawing>
              <wp:inline distT="0" distB="0" distL="0" distR="0">
                <wp:extent cx="3439544" cy="731520"/>
                <wp:effectExtent l="0" t="0" r="27940" b="1143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544" cy="731520"/>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ind w:left="386" w:right="378"/>
                              <w:jc w:val="center"/>
                              <w:rPr>
                                <w:b/>
                              </w:rPr>
                            </w:pPr>
                          </w:p>
                          <w:p w:rsidR="00A97575" w:rsidRDefault="00A97575" w:rsidP="00DF7C4A">
                            <w:pPr>
                              <w:ind w:left="386" w:right="378"/>
                              <w:jc w:val="center"/>
                              <w:rPr>
                                <w:b/>
                              </w:rPr>
                            </w:pPr>
                            <w:r>
                              <w:rPr>
                                <w:b/>
                              </w:rPr>
                              <w:t>PRINCIPLES OF ETHICAL CONDUCT AND EMPLOYEE OBLIGATIONS</w:t>
                            </w: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id="Text Box 44" o:spid="_x0000_s1027" type="#_x0000_t202" style="width:270.85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" filled="f" strokeweight=".72pt">
                <v:stroke linestyle="thinThin"/>
                <v:textbox inset="0,0,0,0">
                  <w:txbxContent>
                    <w:p w:rsidR="00A97575" w:rsidRDefault="00A97575" w:rsidP="00DF7C4A">
                      <w:pPr>
                        <w:ind w:left="386" w:right="378"/>
                        <w:jc w:val="center"/>
                        <w:rPr>
                          <w:b/>
                        </w:rPr>
                      </w:pPr>
                    </w:p>
                    <w:p w:rsidR="00A97575" w:rsidRDefault="00A97575" w:rsidP="00DF7C4A">
                      <w:pPr>
                        <w:ind w:left="386" w:right="378"/>
                        <w:jc w:val="center"/>
                        <w:rPr>
                          <w:b/>
                        </w:rPr>
                      </w:pPr>
                      <w:r>
                        <w:rPr>
                          <w:b/>
                        </w:rPr>
                        <w:t>PRINCIPLES OF ETHICAL CONDUCT AND EMPLOYEE OBLIGATIONS</w:t>
                      </w:r>
                    </w:p>
                  </w:txbxContent>
                </v:textbox>
                <w10:anchorlock/>
              </v:shape>
            </w:pict>
          </mc:Fallback>
        </mc:AlternateContent>
      </w:r>
    </w:p>
    <w:p w:rsidR="00DF7C4A" w:rsidRPr="00DF7C4A" w:rsidRDefault="00DF7C4A" w:rsidP="00DF7C4A">
      <w:pPr>
        <w:adjustRightInd/>
        <w:rPr>
          <w:rFonts w:ascii="Arial" w:eastAsia="Arial" w:hAnsi="Arial" w:cs="Arial"/>
          <w:sz w:val="16"/>
          <w:lang w:bidi="en-US"/>
        </w:rPr>
      </w:pPr>
    </w:p>
    <w:p w:rsidR="00DF7C4A" w:rsidRPr="00DF7C4A" w:rsidRDefault="00DF7C4A" w:rsidP="00DF7C4A">
      <w:pPr>
        <w:adjustRightInd/>
        <w:spacing w:before="93"/>
        <w:ind w:left="160" w:right="259"/>
        <w:rPr>
          <w:rFonts w:ascii="Arial" w:eastAsia="Arial" w:hAnsi="Arial" w:cs="Arial"/>
          <w:lang w:bidi="en-US"/>
        </w:rPr>
      </w:pPr>
      <w:r w:rsidRPr="00DF7C4A">
        <w:rPr>
          <w:rFonts w:ascii="Arial" w:eastAsia="Arial" w:hAnsi="Arial" w:cs="Arial"/>
          <w:lang w:bidi="en-US"/>
        </w:rPr>
        <w:t>To ensure that every citizen can have complete confidence in the integrity of the Federal Government, each Federal employee shall respect and adhere to the following fundamental principles of ethical service set forth in 5 C.F.R. 2635.101(b):</w:t>
      </w:r>
    </w:p>
    <w:p w:rsidR="00DF7C4A" w:rsidRPr="00DF7C4A" w:rsidRDefault="00DF7C4A" w:rsidP="00DF7C4A">
      <w:pPr>
        <w:adjustRightInd/>
        <w:rPr>
          <w:rFonts w:ascii="Arial" w:eastAsia="Arial" w:hAnsi="Arial" w:cs="Arial"/>
          <w:lang w:bidi="en-US"/>
        </w:rPr>
      </w:pPr>
    </w:p>
    <w:p w:rsidR="00DF7C4A" w:rsidRPr="00DF7C4A" w:rsidRDefault="00DF7C4A" w:rsidP="00DF7C4A">
      <w:pPr>
        <w:numPr>
          <w:ilvl w:val="0"/>
          <w:numId w:val="38"/>
        </w:numPr>
        <w:tabs>
          <w:tab w:val="left" w:pos="521"/>
        </w:tabs>
        <w:adjustRightInd/>
        <w:ind w:right="1392" w:firstLine="0"/>
        <w:rPr>
          <w:rFonts w:ascii="Arial" w:eastAsia="Arial" w:hAnsi="Arial" w:cs="Arial"/>
          <w:szCs w:val="22"/>
          <w:lang w:bidi="en-US"/>
        </w:rPr>
      </w:pPr>
      <w:r w:rsidRPr="00DF7C4A">
        <w:rPr>
          <w:rFonts w:ascii="Arial" w:eastAsia="Arial" w:hAnsi="Arial" w:cs="Arial"/>
          <w:szCs w:val="22"/>
          <w:lang w:bidi="en-US"/>
        </w:rPr>
        <w:t>Public service is a public trust, requiring employees to place loyalty to the Constitution, the laws, and ethical principles above private</w:t>
      </w:r>
      <w:r w:rsidRPr="00DF7C4A">
        <w:rPr>
          <w:rFonts w:ascii="Arial" w:eastAsia="Arial" w:hAnsi="Arial" w:cs="Arial"/>
          <w:spacing w:val="-8"/>
          <w:szCs w:val="22"/>
          <w:lang w:bidi="en-US"/>
        </w:rPr>
        <w:t xml:space="preserve"> </w:t>
      </w:r>
      <w:r w:rsidRPr="00DF7C4A">
        <w:rPr>
          <w:rFonts w:ascii="Arial" w:eastAsia="Arial" w:hAnsi="Arial" w:cs="Arial"/>
          <w:szCs w:val="22"/>
          <w:lang w:bidi="en-US"/>
        </w:rPr>
        <w:t>gain.</w:t>
      </w:r>
    </w:p>
    <w:p w:rsidR="00DF7C4A" w:rsidRPr="00DF7C4A" w:rsidRDefault="00DF7C4A" w:rsidP="00DF7C4A">
      <w:pPr>
        <w:adjustRightInd/>
        <w:rPr>
          <w:rFonts w:ascii="Arial" w:eastAsia="Arial" w:hAnsi="Arial" w:cs="Arial"/>
          <w:lang w:bidi="en-US"/>
        </w:rPr>
      </w:pPr>
    </w:p>
    <w:p w:rsidR="00DF7C4A" w:rsidRPr="00DF7C4A" w:rsidRDefault="00DF7C4A" w:rsidP="00DF7C4A">
      <w:pPr>
        <w:numPr>
          <w:ilvl w:val="0"/>
          <w:numId w:val="38"/>
        </w:numPr>
        <w:tabs>
          <w:tab w:val="left" w:pos="521"/>
        </w:tabs>
        <w:adjustRightInd/>
        <w:spacing w:before="1"/>
        <w:ind w:right="871" w:firstLine="0"/>
        <w:rPr>
          <w:rFonts w:ascii="Arial" w:eastAsia="Arial" w:hAnsi="Arial" w:cs="Arial"/>
          <w:szCs w:val="22"/>
          <w:lang w:bidi="en-US"/>
        </w:rPr>
      </w:pPr>
      <w:r w:rsidRPr="00DF7C4A">
        <w:rPr>
          <w:rFonts w:ascii="Arial" w:eastAsia="Arial" w:hAnsi="Arial" w:cs="Arial"/>
          <w:szCs w:val="22"/>
          <w:lang w:bidi="en-US"/>
        </w:rPr>
        <w:t>Employees shall not hold financial interests that conflict with the conscientious performance of</w:t>
      </w:r>
      <w:r w:rsidRPr="00DF7C4A">
        <w:rPr>
          <w:rFonts w:ascii="Arial" w:eastAsia="Arial" w:hAnsi="Arial" w:cs="Arial"/>
          <w:spacing w:val="-1"/>
          <w:szCs w:val="22"/>
          <w:lang w:bidi="en-US"/>
        </w:rPr>
        <w:t xml:space="preserve"> </w:t>
      </w:r>
      <w:r w:rsidRPr="00DF7C4A">
        <w:rPr>
          <w:rFonts w:ascii="Arial" w:eastAsia="Arial" w:hAnsi="Arial" w:cs="Arial"/>
          <w:szCs w:val="22"/>
          <w:lang w:bidi="en-US"/>
        </w:rPr>
        <w:t>duty.</w:t>
      </w:r>
    </w:p>
    <w:p w:rsidR="00DF7C4A" w:rsidRPr="00DF7C4A" w:rsidRDefault="00DF7C4A" w:rsidP="00DF7C4A">
      <w:pPr>
        <w:adjustRightInd/>
        <w:spacing w:before="9"/>
        <w:rPr>
          <w:rFonts w:ascii="Arial" w:eastAsia="Arial" w:hAnsi="Arial" w:cs="Arial"/>
          <w:sz w:val="23"/>
          <w:lang w:bidi="en-US"/>
        </w:rPr>
      </w:pPr>
    </w:p>
    <w:p w:rsidR="00DF7C4A" w:rsidRPr="00DF7C4A" w:rsidRDefault="00DF7C4A" w:rsidP="00DF7C4A">
      <w:pPr>
        <w:numPr>
          <w:ilvl w:val="0"/>
          <w:numId w:val="38"/>
        </w:numPr>
        <w:tabs>
          <w:tab w:val="left" w:pos="506"/>
        </w:tabs>
        <w:adjustRightInd/>
        <w:ind w:right="293" w:firstLine="0"/>
        <w:rPr>
          <w:rFonts w:ascii="Arial" w:eastAsia="Arial" w:hAnsi="Arial" w:cs="Arial"/>
          <w:szCs w:val="22"/>
          <w:lang w:bidi="en-US"/>
        </w:rPr>
      </w:pPr>
      <w:r w:rsidRPr="00DF7C4A">
        <w:rPr>
          <w:rFonts w:ascii="Arial" w:eastAsia="Arial" w:hAnsi="Arial" w:cs="Arial"/>
          <w:szCs w:val="22"/>
          <w:lang w:bidi="en-US"/>
        </w:rPr>
        <w:t>Employees shall not engage in financial transactions using nonpublic Government information or allow the improper use of such information to further any private</w:t>
      </w:r>
      <w:r w:rsidRPr="00DF7C4A">
        <w:rPr>
          <w:rFonts w:ascii="Arial" w:eastAsia="Arial" w:hAnsi="Arial" w:cs="Arial"/>
          <w:spacing w:val="-39"/>
          <w:szCs w:val="22"/>
          <w:lang w:bidi="en-US"/>
        </w:rPr>
        <w:t xml:space="preserve"> </w:t>
      </w:r>
      <w:r w:rsidRPr="00DF7C4A">
        <w:rPr>
          <w:rFonts w:ascii="Arial" w:eastAsia="Arial" w:hAnsi="Arial" w:cs="Arial"/>
          <w:szCs w:val="22"/>
          <w:lang w:bidi="en-US"/>
        </w:rPr>
        <w:t>interest.</w:t>
      </w:r>
    </w:p>
    <w:p w:rsidR="00DF7C4A" w:rsidRPr="00DF7C4A" w:rsidRDefault="00DF7C4A" w:rsidP="00DF7C4A">
      <w:pPr>
        <w:adjustRightInd/>
        <w:rPr>
          <w:rFonts w:ascii="Arial" w:eastAsia="Arial" w:hAnsi="Arial" w:cs="Arial"/>
          <w:lang w:bidi="en-US"/>
        </w:rPr>
      </w:pPr>
    </w:p>
    <w:p w:rsidR="00DF7C4A" w:rsidRPr="00DF7C4A" w:rsidRDefault="00DF7C4A" w:rsidP="00DF7C4A">
      <w:pPr>
        <w:numPr>
          <w:ilvl w:val="0"/>
          <w:numId w:val="38"/>
        </w:numPr>
        <w:tabs>
          <w:tab w:val="left" w:pos="521"/>
        </w:tabs>
        <w:adjustRightInd/>
        <w:ind w:right="376" w:firstLine="0"/>
        <w:rPr>
          <w:rFonts w:ascii="Arial" w:eastAsia="Arial" w:hAnsi="Arial" w:cs="Arial"/>
          <w:szCs w:val="22"/>
          <w:lang w:bidi="en-US"/>
        </w:rPr>
      </w:pPr>
      <w:r w:rsidRPr="00DF7C4A">
        <w:rPr>
          <w:rFonts w:ascii="Arial" w:eastAsia="Arial" w:hAnsi="Arial" w:cs="Arial"/>
          <w:szCs w:val="22"/>
          <w:lang w:bidi="en-US"/>
        </w:rPr>
        <w:t>An employee shall not, except pursuant to such reasonable exceptions as are provided by regulation, solicit or accept any gift or other item of monetary value from any person or entity seeking official action from, doing business with, or conducting activities regulated by the employee's agency, or whose interests may be</w:t>
      </w:r>
      <w:r w:rsidRPr="00DF7C4A">
        <w:rPr>
          <w:rFonts w:ascii="Arial" w:eastAsia="Arial" w:hAnsi="Arial" w:cs="Arial"/>
          <w:spacing w:val="-31"/>
          <w:szCs w:val="22"/>
          <w:lang w:bidi="en-US"/>
        </w:rPr>
        <w:t xml:space="preserve"> </w:t>
      </w:r>
      <w:r w:rsidRPr="00DF7C4A">
        <w:rPr>
          <w:rFonts w:ascii="Arial" w:eastAsia="Arial" w:hAnsi="Arial" w:cs="Arial"/>
          <w:szCs w:val="22"/>
          <w:lang w:bidi="en-US"/>
        </w:rPr>
        <w:t>substantially affected by the performance or nonperformance of the employee's</w:t>
      </w:r>
      <w:r w:rsidRPr="00DF7C4A">
        <w:rPr>
          <w:rFonts w:ascii="Arial" w:eastAsia="Arial" w:hAnsi="Arial" w:cs="Arial"/>
          <w:spacing w:val="-18"/>
          <w:szCs w:val="22"/>
          <w:lang w:bidi="en-US"/>
        </w:rPr>
        <w:t xml:space="preserve"> </w:t>
      </w:r>
      <w:r w:rsidRPr="00DF7C4A">
        <w:rPr>
          <w:rFonts w:ascii="Arial" w:eastAsia="Arial" w:hAnsi="Arial" w:cs="Arial"/>
          <w:szCs w:val="22"/>
          <w:lang w:bidi="en-US"/>
        </w:rPr>
        <w:t>duties.</w:t>
      </w:r>
    </w:p>
    <w:p w:rsidR="00DF7C4A" w:rsidRPr="00DF7C4A" w:rsidRDefault="00DF7C4A" w:rsidP="00DF7C4A">
      <w:pPr>
        <w:adjustRightInd/>
        <w:rPr>
          <w:rFonts w:ascii="Arial" w:eastAsia="Arial" w:hAnsi="Arial" w:cs="Arial"/>
          <w:lang w:bidi="en-US"/>
        </w:rPr>
      </w:pPr>
    </w:p>
    <w:p w:rsidR="00DF7C4A" w:rsidRPr="00DF7C4A" w:rsidRDefault="00DF7C4A" w:rsidP="00DF7C4A">
      <w:pPr>
        <w:numPr>
          <w:ilvl w:val="0"/>
          <w:numId w:val="38"/>
        </w:numPr>
        <w:tabs>
          <w:tab w:val="left" w:pos="521"/>
        </w:tabs>
        <w:adjustRightInd/>
        <w:ind w:firstLine="0"/>
        <w:rPr>
          <w:rFonts w:ascii="Arial" w:eastAsia="Arial" w:hAnsi="Arial" w:cs="Arial"/>
          <w:szCs w:val="22"/>
          <w:lang w:bidi="en-US"/>
        </w:rPr>
      </w:pPr>
      <w:r w:rsidRPr="00DF7C4A">
        <w:rPr>
          <w:rFonts w:ascii="Arial" w:eastAsia="Arial" w:hAnsi="Arial" w:cs="Arial"/>
          <w:szCs w:val="22"/>
          <w:lang w:bidi="en-US"/>
        </w:rPr>
        <w:t>Employees shall put forth honest effort in the performance of their</w:t>
      </w:r>
      <w:r w:rsidRPr="00DF7C4A">
        <w:rPr>
          <w:rFonts w:ascii="Arial" w:eastAsia="Arial" w:hAnsi="Arial" w:cs="Arial"/>
          <w:spacing w:val="-9"/>
          <w:szCs w:val="22"/>
          <w:lang w:bidi="en-US"/>
        </w:rPr>
        <w:t xml:space="preserve"> </w:t>
      </w:r>
      <w:r w:rsidRPr="00DF7C4A">
        <w:rPr>
          <w:rFonts w:ascii="Arial" w:eastAsia="Arial" w:hAnsi="Arial" w:cs="Arial"/>
          <w:szCs w:val="22"/>
          <w:lang w:bidi="en-US"/>
        </w:rPr>
        <w:t>duties.</w:t>
      </w:r>
    </w:p>
    <w:p w:rsidR="00DF7C4A" w:rsidRPr="00DF7C4A" w:rsidRDefault="00DF7C4A" w:rsidP="00DF7C4A">
      <w:pPr>
        <w:adjustRightInd/>
        <w:rPr>
          <w:rFonts w:ascii="Arial" w:eastAsia="Arial" w:hAnsi="Arial" w:cs="Arial"/>
          <w:lang w:bidi="en-US"/>
        </w:rPr>
      </w:pPr>
    </w:p>
    <w:p w:rsidR="00DF7C4A" w:rsidRPr="00DF7C4A" w:rsidRDefault="00DF7C4A" w:rsidP="00DF7C4A">
      <w:pPr>
        <w:numPr>
          <w:ilvl w:val="0"/>
          <w:numId w:val="38"/>
        </w:numPr>
        <w:tabs>
          <w:tab w:val="left" w:pos="456"/>
        </w:tabs>
        <w:adjustRightInd/>
        <w:ind w:right="992" w:firstLine="0"/>
        <w:rPr>
          <w:rFonts w:ascii="Arial" w:eastAsia="Arial" w:hAnsi="Arial" w:cs="Arial"/>
          <w:szCs w:val="22"/>
          <w:lang w:bidi="en-US"/>
        </w:rPr>
      </w:pPr>
      <w:r w:rsidRPr="00DF7C4A">
        <w:rPr>
          <w:rFonts w:ascii="Arial" w:eastAsia="Arial" w:hAnsi="Arial" w:cs="Arial"/>
          <w:szCs w:val="22"/>
          <w:lang w:bidi="en-US"/>
        </w:rPr>
        <w:t>Employees shall make no unauthorized commitments or promises of any kind purporting to bind the</w:t>
      </w:r>
      <w:r w:rsidRPr="00DF7C4A">
        <w:rPr>
          <w:rFonts w:ascii="Arial" w:eastAsia="Arial" w:hAnsi="Arial" w:cs="Arial"/>
          <w:spacing w:val="-7"/>
          <w:szCs w:val="22"/>
          <w:lang w:bidi="en-US"/>
        </w:rPr>
        <w:t xml:space="preserve"> </w:t>
      </w:r>
      <w:r w:rsidRPr="00DF7C4A">
        <w:rPr>
          <w:rFonts w:ascii="Arial" w:eastAsia="Arial" w:hAnsi="Arial" w:cs="Arial"/>
          <w:szCs w:val="22"/>
          <w:lang w:bidi="en-US"/>
        </w:rPr>
        <w:t>Government.</w:t>
      </w:r>
    </w:p>
    <w:p w:rsidR="00DF7C4A" w:rsidRPr="00DF7C4A" w:rsidRDefault="00DF7C4A" w:rsidP="00DF7C4A">
      <w:pPr>
        <w:adjustRightInd/>
        <w:rPr>
          <w:rFonts w:ascii="Arial" w:eastAsia="Arial" w:hAnsi="Arial" w:cs="Arial"/>
          <w:lang w:bidi="en-US"/>
        </w:rPr>
      </w:pPr>
    </w:p>
    <w:p w:rsidR="00DF7C4A" w:rsidRPr="00DF7C4A" w:rsidRDefault="00DF7C4A" w:rsidP="00DF7C4A">
      <w:pPr>
        <w:numPr>
          <w:ilvl w:val="0"/>
          <w:numId w:val="38"/>
        </w:numPr>
        <w:tabs>
          <w:tab w:val="left" w:pos="519"/>
        </w:tabs>
        <w:adjustRightInd/>
        <w:ind w:left="518" w:hanging="358"/>
        <w:rPr>
          <w:rFonts w:ascii="Arial" w:eastAsia="Arial" w:hAnsi="Arial" w:cs="Arial"/>
          <w:szCs w:val="22"/>
          <w:lang w:bidi="en-US"/>
        </w:rPr>
      </w:pPr>
      <w:r w:rsidRPr="00DF7C4A">
        <w:rPr>
          <w:rFonts w:ascii="Arial" w:eastAsia="Arial" w:hAnsi="Arial" w:cs="Arial"/>
          <w:szCs w:val="22"/>
          <w:lang w:bidi="en-US"/>
        </w:rPr>
        <w:t>Employees shall not use public office for private</w:t>
      </w:r>
      <w:r w:rsidRPr="00DF7C4A">
        <w:rPr>
          <w:rFonts w:ascii="Arial" w:eastAsia="Arial" w:hAnsi="Arial" w:cs="Arial"/>
          <w:spacing w:val="-6"/>
          <w:szCs w:val="22"/>
          <w:lang w:bidi="en-US"/>
        </w:rPr>
        <w:t xml:space="preserve"> </w:t>
      </w:r>
      <w:r w:rsidRPr="00DF7C4A">
        <w:rPr>
          <w:rFonts w:ascii="Arial" w:eastAsia="Arial" w:hAnsi="Arial" w:cs="Arial"/>
          <w:szCs w:val="22"/>
          <w:lang w:bidi="en-US"/>
        </w:rPr>
        <w:t>gain.</w:t>
      </w:r>
    </w:p>
    <w:p w:rsidR="00DF7C4A" w:rsidRPr="00DF7C4A" w:rsidRDefault="00DF7C4A" w:rsidP="00DF7C4A">
      <w:pPr>
        <w:adjustRightInd/>
        <w:rPr>
          <w:rFonts w:ascii="Arial" w:eastAsia="Arial" w:hAnsi="Arial" w:cs="Arial"/>
          <w:lang w:bidi="en-US"/>
        </w:rPr>
      </w:pPr>
    </w:p>
    <w:p w:rsidR="00DF7C4A" w:rsidRPr="00DF7C4A" w:rsidRDefault="00DF7C4A" w:rsidP="00DF7C4A">
      <w:pPr>
        <w:numPr>
          <w:ilvl w:val="0"/>
          <w:numId w:val="38"/>
        </w:numPr>
        <w:tabs>
          <w:tab w:val="left" w:pos="521"/>
        </w:tabs>
        <w:adjustRightInd/>
        <w:spacing w:before="1"/>
        <w:ind w:right="653" w:firstLine="0"/>
        <w:rPr>
          <w:rFonts w:ascii="Arial" w:eastAsia="Arial" w:hAnsi="Arial" w:cs="Arial"/>
          <w:szCs w:val="22"/>
          <w:lang w:bidi="en-US"/>
        </w:rPr>
      </w:pPr>
      <w:r w:rsidRPr="00DF7C4A">
        <w:rPr>
          <w:rFonts w:ascii="Arial" w:eastAsia="Arial" w:hAnsi="Arial" w:cs="Arial"/>
          <w:szCs w:val="22"/>
          <w:lang w:bidi="en-US"/>
        </w:rPr>
        <w:t>Employees shall act impartially and not give preferential treatment to any</w:t>
      </w:r>
      <w:r w:rsidRPr="00DF7C4A">
        <w:rPr>
          <w:rFonts w:ascii="Arial" w:eastAsia="Arial" w:hAnsi="Arial" w:cs="Arial"/>
          <w:spacing w:val="-35"/>
          <w:szCs w:val="22"/>
          <w:lang w:bidi="en-US"/>
        </w:rPr>
        <w:t xml:space="preserve"> </w:t>
      </w:r>
      <w:r w:rsidRPr="00DF7C4A">
        <w:rPr>
          <w:rFonts w:ascii="Arial" w:eastAsia="Arial" w:hAnsi="Arial" w:cs="Arial"/>
          <w:szCs w:val="22"/>
          <w:lang w:bidi="en-US"/>
        </w:rPr>
        <w:t>private organization or</w:t>
      </w:r>
      <w:r w:rsidRPr="00DF7C4A">
        <w:rPr>
          <w:rFonts w:ascii="Arial" w:eastAsia="Arial" w:hAnsi="Arial" w:cs="Arial"/>
          <w:spacing w:val="-1"/>
          <w:szCs w:val="22"/>
          <w:lang w:bidi="en-US"/>
        </w:rPr>
        <w:t xml:space="preserve"> </w:t>
      </w:r>
      <w:r w:rsidRPr="00DF7C4A">
        <w:rPr>
          <w:rFonts w:ascii="Arial" w:eastAsia="Arial" w:hAnsi="Arial" w:cs="Arial"/>
          <w:szCs w:val="22"/>
          <w:lang w:bidi="en-US"/>
        </w:rPr>
        <w:t>individual.</w:t>
      </w:r>
    </w:p>
    <w:p w:rsidR="00DF7C4A" w:rsidRPr="00DF7C4A" w:rsidRDefault="00DF7C4A" w:rsidP="00DF7C4A">
      <w:pPr>
        <w:adjustRightInd/>
        <w:spacing w:before="11"/>
        <w:rPr>
          <w:rFonts w:ascii="Arial" w:eastAsia="Arial" w:hAnsi="Arial" w:cs="Arial"/>
          <w:sz w:val="23"/>
          <w:lang w:bidi="en-US"/>
        </w:rPr>
      </w:pPr>
    </w:p>
    <w:p w:rsidR="00DF7C4A" w:rsidRPr="00DF7C4A" w:rsidRDefault="00DF7C4A" w:rsidP="00DF7C4A">
      <w:pPr>
        <w:numPr>
          <w:ilvl w:val="0"/>
          <w:numId w:val="38"/>
        </w:numPr>
        <w:tabs>
          <w:tab w:val="left" w:pos="440"/>
        </w:tabs>
        <w:adjustRightInd/>
        <w:ind w:right="323" w:firstLine="0"/>
        <w:rPr>
          <w:rFonts w:ascii="Arial" w:eastAsia="Arial" w:hAnsi="Arial" w:cs="Arial"/>
          <w:szCs w:val="22"/>
          <w:lang w:bidi="en-US"/>
        </w:rPr>
      </w:pPr>
      <w:r w:rsidRPr="00DF7C4A">
        <w:rPr>
          <w:rFonts w:ascii="Arial" w:eastAsia="Arial" w:hAnsi="Arial" w:cs="Arial"/>
          <w:szCs w:val="22"/>
          <w:lang w:bidi="en-US"/>
        </w:rPr>
        <w:t>Employees shall protect and conserve Federal property and shall not use it for other than authorized</w:t>
      </w:r>
      <w:r w:rsidRPr="00DF7C4A">
        <w:rPr>
          <w:rFonts w:ascii="Arial" w:eastAsia="Arial" w:hAnsi="Arial" w:cs="Arial"/>
          <w:spacing w:val="-3"/>
          <w:szCs w:val="22"/>
          <w:lang w:bidi="en-US"/>
        </w:rPr>
        <w:t xml:space="preserve"> </w:t>
      </w:r>
      <w:r w:rsidRPr="00DF7C4A">
        <w:rPr>
          <w:rFonts w:ascii="Arial" w:eastAsia="Arial" w:hAnsi="Arial" w:cs="Arial"/>
          <w:szCs w:val="22"/>
          <w:lang w:bidi="en-US"/>
        </w:rPr>
        <w:t>activities.</w:t>
      </w:r>
    </w:p>
    <w:p w:rsidR="00DF7C4A" w:rsidRPr="00DF7C4A" w:rsidRDefault="00DF7C4A" w:rsidP="00DF7C4A">
      <w:pPr>
        <w:adjustRightInd/>
        <w:spacing w:before="1"/>
        <w:rPr>
          <w:rFonts w:ascii="Arial" w:eastAsia="Arial" w:hAnsi="Arial" w:cs="Arial"/>
          <w:lang w:bidi="en-US"/>
        </w:rPr>
      </w:pPr>
    </w:p>
    <w:p w:rsidR="00DF7C4A" w:rsidRPr="00DF7C4A" w:rsidRDefault="00DF7C4A" w:rsidP="00DF7C4A">
      <w:pPr>
        <w:numPr>
          <w:ilvl w:val="0"/>
          <w:numId w:val="38"/>
        </w:numPr>
        <w:tabs>
          <w:tab w:val="left" w:pos="440"/>
        </w:tabs>
        <w:adjustRightInd/>
        <w:ind w:right="229" w:firstLine="0"/>
        <w:rPr>
          <w:rFonts w:ascii="Arial" w:eastAsia="Arial" w:hAnsi="Arial" w:cs="Arial"/>
          <w:szCs w:val="22"/>
          <w:lang w:bidi="en-US"/>
        </w:rPr>
      </w:pPr>
      <w:r w:rsidRPr="00DF7C4A">
        <w:rPr>
          <w:rFonts w:ascii="Arial" w:eastAsia="Arial" w:hAnsi="Arial" w:cs="Arial"/>
          <w:szCs w:val="22"/>
          <w:lang w:bidi="en-US"/>
        </w:rPr>
        <w:t>Employees shall not engage in outside employment or activities, including seeking or negotiating for employment, that conflict with official Government duties and responsibilities.</w:t>
      </w:r>
    </w:p>
    <w:p w:rsidR="00DF7C4A" w:rsidRPr="00DF7C4A" w:rsidRDefault="00DF7C4A" w:rsidP="00DF7C4A">
      <w:pPr>
        <w:adjustRightInd/>
        <w:rPr>
          <w:rFonts w:ascii="Arial" w:eastAsia="Arial" w:hAnsi="Arial" w:cs="Arial"/>
          <w:lang w:bidi="en-US"/>
        </w:rPr>
      </w:pPr>
    </w:p>
    <w:p w:rsidR="00DF7C4A" w:rsidRPr="00DF7C4A" w:rsidRDefault="00DF7C4A" w:rsidP="00DF7C4A">
      <w:pPr>
        <w:numPr>
          <w:ilvl w:val="0"/>
          <w:numId w:val="38"/>
        </w:numPr>
        <w:tabs>
          <w:tab w:val="left" w:pos="506"/>
        </w:tabs>
        <w:adjustRightInd/>
        <w:ind w:right="1112" w:firstLine="0"/>
        <w:rPr>
          <w:rFonts w:ascii="Arial" w:eastAsia="Arial" w:hAnsi="Arial" w:cs="Arial"/>
          <w:szCs w:val="22"/>
          <w:lang w:bidi="en-US"/>
        </w:rPr>
      </w:pPr>
      <w:r w:rsidRPr="00DF7C4A">
        <w:rPr>
          <w:rFonts w:ascii="Arial" w:eastAsia="Arial" w:hAnsi="Arial" w:cs="Arial"/>
          <w:szCs w:val="22"/>
          <w:lang w:bidi="en-US"/>
        </w:rPr>
        <w:t>Employees shall disclose waste, fraud, abuse, and corruption to appropriate authorities.</w:t>
      </w:r>
    </w:p>
    <w:p w:rsidR="00DF7C4A" w:rsidRPr="00DF7C4A" w:rsidRDefault="00DF7C4A" w:rsidP="00DF7C4A">
      <w:pPr>
        <w:adjustRightInd/>
        <w:rPr>
          <w:rFonts w:ascii="Arial" w:eastAsia="Arial" w:hAnsi="Arial" w:cs="Arial"/>
          <w:szCs w:val="22"/>
          <w:lang w:bidi="en-US"/>
        </w:rPr>
        <w:sectPr w:rsidR="00DF7C4A" w:rsidRPr="00DF7C4A">
          <w:pgSz w:w="12240" w:h="15840"/>
          <w:pgMar w:top="1500" w:right="1280" w:bottom="1260" w:left="1280" w:header="0" w:footer="1067" w:gutter="0"/>
          <w:cols w:space="720"/>
        </w:sectPr>
      </w:pPr>
    </w:p>
    <w:p w:rsidR="00DF7C4A" w:rsidRPr="00DF7C4A" w:rsidRDefault="00DF7C4A" w:rsidP="00DF7C4A">
      <w:pPr>
        <w:numPr>
          <w:ilvl w:val="0"/>
          <w:numId w:val="38"/>
        </w:numPr>
        <w:tabs>
          <w:tab w:val="left" w:pos="440"/>
        </w:tabs>
        <w:adjustRightInd/>
        <w:spacing w:before="76"/>
        <w:ind w:right="228" w:firstLine="0"/>
        <w:rPr>
          <w:rFonts w:ascii="Arial" w:eastAsia="Arial" w:hAnsi="Arial" w:cs="Arial"/>
          <w:szCs w:val="22"/>
          <w:lang w:bidi="en-US"/>
        </w:rPr>
      </w:pPr>
      <w:r w:rsidRPr="00DF7C4A">
        <w:rPr>
          <w:rFonts w:ascii="Arial" w:eastAsia="Arial" w:hAnsi="Arial" w:cs="Arial"/>
          <w:szCs w:val="22"/>
          <w:lang w:bidi="en-US"/>
        </w:rPr>
        <w:lastRenderedPageBreak/>
        <w:t>Employees shall satisfy in good faith their obligations as citizens, including all just financial obligations, especially those -- such as Federal, State, or local taxes -- that are imposed by</w:t>
      </w:r>
      <w:r w:rsidRPr="00DF7C4A">
        <w:rPr>
          <w:rFonts w:ascii="Arial" w:eastAsia="Arial" w:hAnsi="Arial" w:cs="Arial"/>
          <w:spacing w:val="-6"/>
          <w:szCs w:val="22"/>
          <w:lang w:bidi="en-US"/>
        </w:rPr>
        <w:t xml:space="preserve"> </w:t>
      </w:r>
      <w:r w:rsidRPr="00DF7C4A">
        <w:rPr>
          <w:rFonts w:ascii="Arial" w:eastAsia="Arial" w:hAnsi="Arial" w:cs="Arial"/>
          <w:szCs w:val="22"/>
          <w:lang w:bidi="en-US"/>
        </w:rPr>
        <w:t>law.</w:t>
      </w:r>
    </w:p>
    <w:p w:rsidR="00DF7C4A" w:rsidRPr="00DF7C4A" w:rsidRDefault="00DF7C4A" w:rsidP="00DF7C4A">
      <w:pPr>
        <w:adjustRightInd/>
        <w:rPr>
          <w:rFonts w:ascii="Arial" w:eastAsia="Arial" w:hAnsi="Arial" w:cs="Arial"/>
          <w:lang w:bidi="en-US"/>
        </w:rPr>
      </w:pPr>
    </w:p>
    <w:p w:rsidR="00DF7C4A" w:rsidRPr="00DF7C4A" w:rsidRDefault="00DF7C4A" w:rsidP="00DF7C4A">
      <w:pPr>
        <w:numPr>
          <w:ilvl w:val="0"/>
          <w:numId w:val="38"/>
        </w:numPr>
        <w:tabs>
          <w:tab w:val="left" w:pos="588"/>
        </w:tabs>
        <w:adjustRightInd/>
        <w:ind w:right="478" w:firstLine="0"/>
        <w:rPr>
          <w:rFonts w:ascii="Arial" w:eastAsia="Arial" w:hAnsi="Arial" w:cs="Arial"/>
          <w:szCs w:val="22"/>
          <w:lang w:bidi="en-US"/>
        </w:rPr>
      </w:pPr>
      <w:r w:rsidRPr="00DF7C4A">
        <w:rPr>
          <w:rFonts w:ascii="Arial" w:eastAsia="Arial" w:hAnsi="Arial" w:cs="Arial"/>
          <w:szCs w:val="22"/>
          <w:lang w:bidi="en-US"/>
        </w:rPr>
        <w:t>Employees shall adhere to all laws and regulations that provide equal</w:t>
      </w:r>
      <w:r w:rsidRPr="00DF7C4A">
        <w:rPr>
          <w:rFonts w:ascii="Arial" w:eastAsia="Arial" w:hAnsi="Arial" w:cs="Arial"/>
          <w:spacing w:val="-30"/>
          <w:szCs w:val="22"/>
          <w:lang w:bidi="en-US"/>
        </w:rPr>
        <w:t xml:space="preserve"> </w:t>
      </w:r>
      <w:r w:rsidRPr="00DF7C4A">
        <w:rPr>
          <w:rFonts w:ascii="Arial" w:eastAsia="Arial" w:hAnsi="Arial" w:cs="Arial"/>
          <w:szCs w:val="22"/>
          <w:lang w:bidi="en-US"/>
        </w:rPr>
        <w:t>opportunity for all Americans regardless of race, color, religion, sex, national origin, age, or disability.</w:t>
      </w:r>
      <w:r w:rsidRPr="00DF7C4A">
        <w:rPr>
          <w:rFonts w:ascii="Arial" w:eastAsia="Arial" w:hAnsi="Arial" w:cs="Arial"/>
          <w:szCs w:val="22"/>
          <w:vertAlign w:val="superscript"/>
          <w:lang w:bidi="en-US"/>
        </w:rPr>
        <w:t>2</w:t>
      </w:r>
    </w:p>
    <w:p w:rsidR="00DF7C4A" w:rsidRPr="00DF7C4A" w:rsidRDefault="00DF7C4A" w:rsidP="00DF7C4A">
      <w:pPr>
        <w:adjustRightInd/>
        <w:rPr>
          <w:rFonts w:ascii="Arial" w:eastAsia="Arial" w:hAnsi="Arial" w:cs="Arial"/>
          <w:lang w:bidi="en-US"/>
        </w:rPr>
      </w:pPr>
    </w:p>
    <w:p w:rsidR="00DF7C4A" w:rsidRPr="00DF7C4A" w:rsidRDefault="00DF7C4A" w:rsidP="00DF7C4A">
      <w:pPr>
        <w:numPr>
          <w:ilvl w:val="0"/>
          <w:numId w:val="38"/>
        </w:numPr>
        <w:tabs>
          <w:tab w:val="left" w:pos="521"/>
        </w:tabs>
        <w:adjustRightInd/>
        <w:ind w:right="315" w:firstLine="0"/>
        <w:rPr>
          <w:rFonts w:ascii="Arial" w:eastAsia="Arial" w:hAnsi="Arial" w:cs="Arial"/>
          <w:szCs w:val="22"/>
          <w:lang w:bidi="en-US"/>
        </w:rPr>
      </w:pPr>
      <w:r w:rsidRPr="00DF7C4A">
        <w:rPr>
          <w:rFonts w:ascii="Arial" w:eastAsia="Arial" w:hAnsi="Arial" w:cs="Arial"/>
          <w:szCs w:val="22"/>
          <w:lang w:bidi="en-US"/>
        </w:rPr>
        <w:t>Employees shall endeavor to avoid any actions creating the appearance that they are violating the law or the ethical standards promulgated pursuant to Executive</w:t>
      </w:r>
      <w:r w:rsidRPr="00DF7C4A">
        <w:rPr>
          <w:rFonts w:ascii="Arial" w:eastAsia="Arial" w:hAnsi="Arial" w:cs="Arial"/>
          <w:spacing w:val="-29"/>
          <w:szCs w:val="22"/>
          <w:lang w:bidi="en-US"/>
        </w:rPr>
        <w:t xml:space="preserve"> </w:t>
      </w:r>
      <w:r w:rsidRPr="00DF7C4A">
        <w:rPr>
          <w:rFonts w:ascii="Arial" w:eastAsia="Arial" w:hAnsi="Arial" w:cs="Arial"/>
          <w:szCs w:val="22"/>
          <w:lang w:bidi="en-US"/>
        </w:rPr>
        <w:t>Order.</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175"/>
        <w:rPr>
          <w:rFonts w:ascii="Arial" w:eastAsia="Arial" w:hAnsi="Arial" w:cs="Arial"/>
          <w:lang w:bidi="en-US"/>
        </w:rPr>
      </w:pPr>
      <w:r w:rsidRPr="00DF7C4A">
        <w:rPr>
          <w:rFonts w:ascii="Arial" w:eastAsia="Arial" w:hAnsi="Arial" w:cs="Arial"/>
          <w:lang w:bidi="en-US"/>
        </w:rPr>
        <w:t>Additionally, several positions within the Department have specific responsibilities under the Federal ethics rules, as seen in 5 C.F.R. 2638.102-106, including:</w:t>
      </w:r>
    </w:p>
    <w:p w:rsidR="00DF7C4A" w:rsidRPr="00DF7C4A" w:rsidRDefault="00DF7C4A" w:rsidP="00DF7C4A">
      <w:pPr>
        <w:adjustRightInd/>
        <w:spacing w:before="1"/>
        <w:rPr>
          <w:rFonts w:ascii="Arial" w:eastAsia="Arial" w:hAnsi="Arial" w:cs="Arial"/>
          <w:lang w:bidi="en-US"/>
        </w:rPr>
      </w:pPr>
    </w:p>
    <w:p w:rsidR="00DF7C4A" w:rsidRPr="00DF7C4A" w:rsidRDefault="00DF7C4A" w:rsidP="00DF7C4A">
      <w:pPr>
        <w:numPr>
          <w:ilvl w:val="1"/>
          <w:numId w:val="38"/>
        </w:numPr>
        <w:tabs>
          <w:tab w:val="left" w:pos="880"/>
          <w:tab w:val="left" w:pos="881"/>
        </w:tabs>
        <w:adjustRightInd/>
        <w:ind w:right="1163"/>
        <w:rPr>
          <w:rFonts w:ascii="Arial" w:eastAsia="Arial" w:hAnsi="Arial" w:cs="Arial"/>
          <w:szCs w:val="22"/>
          <w:lang w:bidi="en-US"/>
        </w:rPr>
      </w:pPr>
      <w:r w:rsidRPr="00DF7C4A">
        <w:rPr>
          <w:rFonts w:ascii="Arial" w:eastAsia="Arial" w:hAnsi="Arial" w:cs="Arial"/>
          <w:szCs w:val="22"/>
          <w:lang w:bidi="en-US"/>
        </w:rPr>
        <w:t>All employees, who are charged to make ethical conduct the hallmark</w:t>
      </w:r>
      <w:r w:rsidRPr="00DF7C4A">
        <w:rPr>
          <w:rFonts w:ascii="Arial" w:eastAsia="Arial" w:hAnsi="Arial" w:cs="Arial"/>
          <w:spacing w:val="-32"/>
          <w:szCs w:val="22"/>
          <w:lang w:bidi="en-US"/>
        </w:rPr>
        <w:t xml:space="preserve"> </w:t>
      </w:r>
      <w:r w:rsidRPr="00DF7C4A">
        <w:rPr>
          <w:rFonts w:ascii="Arial" w:eastAsia="Arial" w:hAnsi="Arial" w:cs="Arial"/>
          <w:szCs w:val="22"/>
          <w:lang w:bidi="en-US"/>
        </w:rPr>
        <w:t>of government</w:t>
      </w:r>
      <w:r w:rsidRPr="00DF7C4A">
        <w:rPr>
          <w:rFonts w:ascii="Arial" w:eastAsia="Arial" w:hAnsi="Arial" w:cs="Arial"/>
          <w:spacing w:val="-1"/>
          <w:szCs w:val="22"/>
          <w:lang w:bidi="en-US"/>
        </w:rPr>
        <w:t xml:space="preserve"> </w:t>
      </w:r>
      <w:r w:rsidRPr="00DF7C4A">
        <w:rPr>
          <w:rFonts w:ascii="Arial" w:eastAsia="Arial" w:hAnsi="Arial" w:cs="Arial"/>
          <w:szCs w:val="22"/>
          <w:lang w:bidi="en-US"/>
        </w:rPr>
        <w:t>service;</w:t>
      </w:r>
    </w:p>
    <w:p w:rsidR="00DF7C4A" w:rsidRPr="00DF7C4A" w:rsidRDefault="00DF7C4A" w:rsidP="00DF7C4A">
      <w:pPr>
        <w:numPr>
          <w:ilvl w:val="1"/>
          <w:numId w:val="38"/>
        </w:numPr>
        <w:tabs>
          <w:tab w:val="left" w:pos="880"/>
          <w:tab w:val="left" w:pos="881"/>
        </w:tabs>
        <w:adjustRightInd/>
        <w:spacing w:before="2" w:line="237" w:lineRule="auto"/>
        <w:ind w:right="307"/>
        <w:rPr>
          <w:rFonts w:ascii="Arial" w:eastAsia="Arial" w:hAnsi="Arial" w:cs="Arial"/>
          <w:szCs w:val="22"/>
          <w:lang w:bidi="en-US"/>
        </w:rPr>
      </w:pPr>
      <w:r w:rsidRPr="00DF7C4A">
        <w:rPr>
          <w:rFonts w:ascii="Arial" w:eastAsia="Arial" w:hAnsi="Arial" w:cs="Arial"/>
          <w:szCs w:val="22"/>
          <w:u w:val="single"/>
          <w:lang w:bidi="en-US"/>
        </w:rPr>
        <w:t>All supervisors</w:t>
      </w:r>
      <w:r w:rsidRPr="00DF7C4A">
        <w:rPr>
          <w:rFonts w:ascii="Arial" w:eastAsia="Arial" w:hAnsi="Arial" w:cs="Arial"/>
          <w:szCs w:val="22"/>
          <w:lang w:bidi="en-US"/>
        </w:rPr>
        <w:t>, who have heightened responsibilities and must serve as models for subordinates, ensure that subordinates are aware of their ethical obligations, work with ethics officials to resolve conflicts of interest and enforce government ethics laws and</w:t>
      </w:r>
      <w:r w:rsidRPr="00DF7C4A">
        <w:rPr>
          <w:rFonts w:ascii="Arial" w:eastAsia="Arial" w:hAnsi="Arial" w:cs="Arial"/>
          <w:spacing w:val="-1"/>
          <w:szCs w:val="22"/>
          <w:lang w:bidi="en-US"/>
        </w:rPr>
        <w:t xml:space="preserve"> </w:t>
      </w:r>
      <w:r w:rsidRPr="00DF7C4A">
        <w:rPr>
          <w:rFonts w:ascii="Arial" w:eastAsia="Arial" w:hAnsi="Arial" w:cs="Arial"/>
          <w:szCs w:val="22"/>
          <w:lang w:bidi="en-US"/>
        </w:rPr>
        <w:t>regulations;</w:t>
      </w:r>
    </w:p>
    <w:p w:rsidR="00DF7C4A" w:rsidRPr="00DF7C4A" w:rsidRDefault="00DF7C4A" w:rsidP="00DF7C4A">
      <w:pPr>
        <w:numPr>
          <w:ilvl w:val="1"/>
          <w:numId w:val="38"/>
        </w:numPr>
        <w:tabs>
          <w:tab w:val="left" w:pos="880"/>
          <w:tab w:val="left" w:pos="881"/>
        </w:tabs>
        <w:adjustRightInd/>
        <w:spacing w:before="5" w:line="293" w:lineRule="exact"/>
        <w:rPr>
          <w:rFonts w:ascii="Arial" w:eastAsia="Arial" w:hAnsi="Arial" w:cs="Arial"/>
          <w:szCs w:val="22"/>
          <w:lang w:bidi="en-US"/>
        </w:rPr>
      </w:pPr>
      <w:r w:rsidRPr="00DF7C4A">
        <w:rPr>
          <w:rFonts w:ascii="Arial" w:eastAsia="Arial" w:hAnsi="Arial" w:cs="Arial"/>
          <w:szCs w:val="22"/>
          <w:lang w:bidi="en-US"/>
        </w:rPr>
        <w:t>Human resource</w:t>
      </w:r>
      <w:r w:rsidRPr="00DF7C4A">
        <w:rPr>
          <w:rFonts w:ascii="Arial" w:eastAsia="Arial" w:hAnsi="Arial" w:cs="Arial"/>
          <w:spacing w:val="-1"/>
          <w:szCs w:val="22"/>
          <w:lang w:bidi="en-US"/>
        </w:rPr>
        <w:t xml:space="preserve"> </w:t>
      </w:r>
      <w:r w:rsidRPr="00DF7C4A">
        <w:rPr>
          <w:rFonts w:ascii="Arial" w:eastAsia="Arial" w:hAnsi="Arial" w:cs="Arial"/>
          <w:szCs w:val="22"/>
          <w:lang w:bidi="en-US"/>
        </w:rPr>
        <w:t>officials;</w:t>
      </w:r>
    </w:p>
    <w:p w:rsidR="00DF7C4A" w:rsidRPr="00DF7C4A" w:rsidRDefault="00DF7C4A" w:rsidP="00DF7C4A">
      <w:pPr>
        <w:numPr>
          <w:ilvl w:val="1"/>
          <w:numId w:val="38"/>
        </w:numPr>
        <w:tabs>
          <w:tab w:val="left" w:pos="880"/>
          <w:tab w:val="left" w:pos="881"/>
        </w:tabs>
        <w:adjustRightInd/>
        <w:spacing w:line="293" w:lineRule="exact"/>
        <w:rPr>
          <w:rFonts w:ascii="Arial" w:eastAsia="Arial" w:hAnsi="Arial" w:cs="Arial"/>
          <w:szCs w:val="22"/>
          <w:lang w:bidi="en-US"/>
        </w:rPr>
      </w:pPr>
      <w:r w:rsidRPr="00DF7C4A">
        <w:rPr>
          <w:rFonts w:ascii="Arial" w:eastAsia="Arial" w:hAnsi="Arial" w:cs="Arial"/>
          <w:szCs w:val="22"/>
          <w:lang w:bidi="en-US"/>
        </w:rPr>
        <w:t>Inspectors General;</w:t>
      </w:r>
      <w:r w:rsidRPr="00DF7C4A">
        <w:rPr>
          <w:rFonts w:ascii="Arial" w:eastAsia="Arial" w:hAnsi="Arial" w:cs="Arial"/>
          <w:spacing w:val="-3"/>
          <w:szCs w:val="22"/>
          <w:lang w:bidi="en-US"/>
        </w:rPr>
        <w:t xml:space="preserve"> </w:t>
      </w:r>
      <w:r w:rsidRPr="00DF7C4A">
        <w:rPr>
          <w:rFonts w:ascii="Arial" w:eastAsia="Arial" w:hAnsi="Arial" w:cs="Arial"/>
          <w:szCs w:val="22"/>
          <w:lang w:bidi="en-US"/>
        </w:rPr>
        <w:t>and</w:t>
      </w:r>
    </w:p>
    <w:p w:rsidR="00DF7C4A" w:rsidRPr="00DF7C4A" w:rsidRDefault="00DF7C4A" w:rsidP="00DF7C4A">
      <w:pPr>
        <w:numPr>
          <w:ilvl w:val="1"/>
          <w:numId w:val="38"/>
        </w:numPr>
        <w:tabs>
          <w:tab w:val="left" w:pos="880"/>
          <w:tab w:val="left" w:pos="881"/>
        </w:tabs>
        <w:adjustRightInd/>
        <w:spacing w:line="293" w:lineRule="exact"/>
        <w:rPr>
          <w:rFonts w:ascii="Arial" w:eastAsia="Arial" w:hAnsi="Arial" w:cs="Arial"/>
          <w:szCs w:val="22"/>
          <w:lang w:bidi="en-US"/>
        </w:rPr>
      </w:pPr>
      <w:r w:rsidRPr="00DF7C4A">
        <w:rPr>
          <w:rFonts w:ascii="Arial" w:eastAsia="Arial" w:hAnsi="Arial" w:cs="Arial"/>
          <w:szCs w:val="22"/>
          <w:lang w:bidi="en-US"/>
        </w:rPr>
        <w:t>Agency</w:t>
      </w:r>
      <w:r w:rsidRPr="00DF7C4A">
        <w:rPr>
          <w:rFonts w:ascii="Arial" w:eastAsia="Arial" w:hAnsi="Arial" w:cs="Arial"/>
          <w:spacing w:val="-3"/>
          <w:szCs w:val="22"/>
          <w:lang w:bidi="en-US"/>
        </w:rPr>
        <w:t xml:space="preserve"> </w:t>
      </w:r>
      <w:r w:rsidRPr="00DF7C4A">
        <w:rPr>
          <w:rFonts w:ascii="Arial" w:eastAsia="Arial" w:hAnsi="Arial" w:cs="Arial"/>
          <w:szCs w:val="22"/>
          <w:lang w:bidi="en-US"/>
        </w:rPr>
        <w:t>heads.</w:t>
      </w: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spacing w:before="10"/>
        <w:rPr>
          <w:rFonts w:ascii="Arial" w:eastAsia="Arial" w:hAnsi="Arial" w:cs="Arial"/>
          <w:sz w:val="37"/>
          <w:lang w:bidi="en-US"/>
        </w:rPr>
      </w:pPr>
      <w:r w:rsidRPr="00DF7C4A">
        <w:rPr>
          <w:rFonts w:ascii="Arial" w:eastAsia="Arial" w:hAnsi="Arial" w:cs="Arial"/>
          <w:noProof/>
        </w:rPr>
        <mc:AlternateContent>
          <mc:Choice Requires="wps">
            <w:drawing>
              <wp:anchor distT="0" distB="0" distL="0" distR="0" simplePos="0" relativeHeight="251666432" behindDoc="0" locked="0" layoutInCell="1" allowOverlap="1">
                <wp:simplePos x="0" y="0"/>
                <wp:positionH relativeFrom="page">
                  <wp:posOffset>2306320</wp:posOffset>
                </wp:positionH>
                <wp:positionV relativeFrom="paragraph">
                  <wp:posOffset>182245</wp:posOffset>
                </wp:positionV>
                <wp:extent cx="3173730" cy="554990"/>
                <wp:effectExtent l="10795" t="11430" r="6350" b="5080"/>
                <wp:wrapTopAndBottom/>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554990"/>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10"/>
                            </w:pPr>
                          </w:p>
                          <w:p w:rsidR="00A97575" w:rsidRDefault="00A97575" w:rsidP="00DF7C4A">
                            <w:pPr>
                              <w:ind w:left="295"/>
                              <w:rPr>
                                <w:b/>
                              </w:rPr>
                            </w:pPr>
                            <w:r>
                              <w:rPr>
                                <w:b/>
                              </w:rPr>
                              <w:t>FINANCIAL CONFLICTS OF 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3" o:spid="_x0000_s1028" type="#_x0000_t202" style="position:absolute;margin-left:181.6pt;margin-top:14.35pt;width:249.9pt;height:43.7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" filled="f" strokeweight=".72pt">
                <v:stroke linestyle="thinThin"/>
                <v:textbox inset="0,0,0,0">
                  <w:txbxContent>
                    <w:p w:rsidR="00A97575" w:rsidRDefault="00A97575" w:rsidP="00DF7C4A">
                      <w:pPr>
                        <w:pStyle w:val="BodyText"/>
                        <w:spacing w:before="10"/>
                      </w:pPr>
                    </w:p>
                    <w:p w:rsidR="00A97575" w:rsidRDefault="00A97575" w:rsidP="00DF7C4A">
                      <w:pPr>
                        <w:ind w:left="295"/>
                        <w:rPr>
                          <w:b/>
                        </w:rPr>
                      </w:pPr>
                      <w:r>
                        <w:rPr>
                          <w:b/>
                        </w:rPr>
                        <w:t>FINANCIAL CONFLICTS OF INTEREST</w:t>
                      </w:r>
                    </w:p>
                  </w:txbxContent>
                </v:textbox>
                <w10:wrap type="topAndBottom" anchorx="page"/>
              </v:shape>
            </w:pict>
          </mc:Fallback>
        </mc:AlternateContent>
      </w:r>
    </w:p>
    <w:p w:rsidR="00DF7C4A" w:rsidRPr="00DF7C4A" w:rsidRDefault="00DF7C4A" w:rsidP="00DF7C4A">
      <w:pPr>
        <w:adjustRightInd/>
        <w:ind w:left="160" w:right="282"/>
        <w:rPr>
          <w:rFonts w:ascii="Arial" w:eastAsia="Arial" w:hAnsi="Arial" w:cs="Arial"/>
          <w:lang w:bidi="en-US"/>
        </w:rPr>
      </w:pPr>
      <w:r w:rsidRPr="00DF7C4A">
        <w:rPr>
          <w:rFonts w:ascii="Arial" w:eastAsia="Arial" w:hAnsi="Arial" w:cs="Arial"/>
          <w:b/>
          <w:lang w:bidi="en-US"/>
        </w:rPr>
        <w:t>General Rule</w:t>
      </w:r>
      <w:r w:rsidRPr="00DF7C4A">
        <w:rPr>
          <w:rFonts w:ascii="Arial" w:eastAsia="Arial" w:hAnsi="Arial" w:cs="Arial"/>
          <w:lang w:bidi="en-US"/>
        </w:rPr>
        <w:t xml:space="preserve">. You may not, as part of your Government duties, participate in any matter that would have a direct and predictable effect on your financial interests. This rule applies to any matter involving deliberation, decision, or action that is focused on the interests of specific parties or a discrete and identifiable class of entities. If you have such interests, you must disqualify yourself from participating in the matter unless an exemption applies or you are granted a waiver. This is a criminal statute. </w:t>
      </w:r>
      <w:r w:rsidRPr="00DF7C4A">
        <w:rPr>
          <w:rFonts w:ascii="Arial" w:eastAsia="Arial" w:hAnsi="Arial" w:cs="Arial"/>
          <w:i/>
          <w:lang w:bidi="en-US"/>
        </w:rPr>
        <w:t xml:space="preserve">See </w:t>
      </w:r>
      <w:r w:rsidRPr="00DF7C4A">
        <w:rPr>
          <w:rFonts w:ascii="Arial" w:eastAsia="Arial" w:hAnsi="Arial" w:cs="Arial"/>
          <w:lang w:bidi="en-US"/>
        </w:rPr>
        <w:t>18</w:t>
      </w:r>
    </w:p>
    <w:p w:rsidR="00DF7C4A" w:rsidRPr="00DF7C4A" w:rsidRDefault="00DF7C4A" w:rsidP="00DF7C4A">
      <w:pPr>
        <w:numPr>
          <w:ilvl w:val="2"/>
          <w:numId w:val="37"/>
        </w:numPr>
        <w:tabs>
          <w:tab w:val="left" w:pos="936"/>
        </w:tabs>
        <w:adjustRightInd/>
        <w:spacing w:line="275" w:lineRule="exact"/>
        <w:ind w:hanging="775"/>
        <w:rPr>
          <w:rFonts w:ascii="Arial" w:eastAsia="Arial" w:hAnsi="Arial" w:cs="Arial"/>
          <w:szCs w:val="22"/>
          <w:lang w:bidi="en-US"/>
        </w:rPr>
      </w:pPr>
      <w:r w:rsidRPr="00DF7C4A">
        <w:rPr>
          <w:rFonts w:eastAsia="Arial" w:cs="Arial"/>
          <w:szCs w:val="22"/>
          <w:lang w:bidi="en-US"/>
        </w:rPr>
        <w:t>§</w:t>
      </w:r>
      <w:r w:rsidRPr="00DF7C4A">
        <w:rPr>
          <w:rFonts w:eastAsia="Arial" w:cs="Arial"/>
          <w:spacing w:val="5"/>
          <w:szCs w:val="22"/>
          <w:lang w:bidi="en-US"/>
        </w:rPr>
        <w:t xml:space="preserve"> </w:t>
      </w:r>
      <w:r w:rsidRPr="00DF7C4A">
        <w:rPr>
          <w:rFonts w:ascii="Arial" w:eastAsia="Arial" w:hAnsi="Arial" w:cs="Arial"/>
          <w:szCs w:val="22"/>
          <w:lang w:bidi="en-US"/>
        </w:rPr>
        <w:t>208.</w:t>
      </w:r>
    </w:p>
    <w:p w:rsidR="00DF7C4A" w:rsidRPr="00DF7C4A" w:rsidRDefault="00DF7C4A" w:rsidP="00DF7C4A">
      <w:pPr>
        <w:adjustRightInd/>
        <w:spacing w:before="3"/>
        <w:rPr>
          <w:rFonts w:ascii="Arial" w:eastAsia="Arial" w:hAnsi="Arial" w:cs="Arial"/>
          <w:lang w:bidi="en-US"/>
        </w:rPr>
      </w:pPr>
    </w:p>
    <w:p w:rsidR="00DF7C4A" w:rsidRPr="00DF7C4A" w:rsidRDefault="00DF7C4A" w:rsidP="00DF7C4A">
      <w:pPr>
        <w:adjustRightInd/>
        <w:spacing w:before="1"/>
        <w:ind w:left="160"/>
        <w:rPr>
          <w:rFonts w:ascii="Arial" w:eastAsia="Arial" w:hAnsi="Arial" w:cs="Arial"/>
          <w:szCs w:val="22"/>
          <w:lang w:bidi="en-US"/>
        </w:rPr>
      </w:pPr>
      <w:proofErr w:type="gramStart"/>
      <w:r w:rsidRPr="00DF7C4A">
        <w:rPr>
          <w:rFonts w:ascii="Arial" w:eastAsia="Arial" w:hAnsi="Arial" w:cs="Arial"/>
          <w:b/>
          <w:szCs w:val="22"/>
          <w:lang w:bidi="en-US"/>
        </w:rPr>
        <w:t>Financial Interests of Relatives and Business Associates.</w:t>
      </w:r>
      <w:proofErr w:type="gramEnd"/>
      <w:r w:rsidRPr="00DF7C4A">
        <w:rPr>
          <w:rFonts w:ascii="Arial" w:eastAsia="Arial" w:hAnsi="Arial" w:cs="Arial"/>
          <w:b/>
          <w:szCs w:val="22"/>
          <w:lang w:bidi="en-US"/>
        </w:rPr>
        <w:t xml:space="preserve"> </w:t>
      </w:r>
      <w:r w:rsidRPr="00DF7C4A">
        <w:rPr>
          <w:rFonts w:ascii="Arial" w:eastAsia="Arial" w:hAnsi="Arial" w:cs="Arial"/>
          <w:szCs w:val="22"/>
          <w:lang w:bidi="en-US"/>
        </w:rPr>
        <w:t>The financial interests of certain other persons are considered so intertwined with your own that they are</w:t>
      </w: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spacing w:before="2"/>
        <w:rPr>
          <w:rFonts w:ascii="Arial" w:eastAsia="Arial" w:hAnsi="Arial" w:cs="Arial"/>
          <w:sz w:val="12"/>
          <w:lang w:bidi="en-US"/>
        </w:rPr>
      </w:pPr>
      <w:r w:rsidRPr="00DF7C4A">
        <w:rPr>
          <w:rFonts w:ascii="Arial" w:eastAsia="Arial" w:hAnsi="Arial" w:cs="Arial"/>
          <w:noProof/>
        </w:rPr>
        <mc:AlternateContent>
          <mc:Choice Requires="wps">
            <w:drawing>
              <wp:anchor distT="0" distB="0" distL="0" distR="0" simplePos="0" relativeHeight="251667456" behindDoc="0" locked="0" layoutInCell="1" allowOverlap="1">
                <wp:simplePos x="0" y="0"/>
                <wp:positionH relativeFrom="page">
                  <wp:posOffset>914400</wp:posOffset>
                </wp:positionH>
                <wp:positionV relativeFrom="paragraph">
                  <wp:posOffset>118110</wp:posOffset>
                </wp:positionV>
                <wp:extent cx="1829435" cy="0"/>
                <wp:effectExtent l="9525" t="6985" r="8890" b="12065"/>
                <wp:wrapTopAndBottom/>
                <wp:docPr id="42" name="Straight Connector 42" title="design elemen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alt="Title: design element line"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3pt" to="216.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" strokeweight=".21169mm">
                <w10:wrap type="topAndBottom" anchorx="page"/>
              </v:line>
            </w:pict>
          </mc:Fallback>
        </mc:AlternateContent>
      </w:r>
    </w:p>
    <w:p w:rsidR="00DF7C4A" w:rsidRPr="00DF7C4A" w:rsidRDefault="00DF7C4A" w:rsidP="00DF7C4A">
      <w:pPr>
        <w:adjustRightInd/>
        <w:spacing w:before="50"/>
        <w:ind w:left="160" w:right="241"/>
        <w:rPr>
          <w:rFonts w:eastAsia="Arial" w:hAnsi="Arial" w:cs="Arial"/>
          <w:i/>
          <w:sz w:val="20"/>
          <w:szCs w:val="22"/>
          <w:lang w:bidi="en-US"/>
        </w:rPr>
      </w:pPr>
      <w:r w:rsidRPr="00DF7C4A">
        <w:rPr>
          <w:rFonts w:eastAsia="Arial" w:hAnsi="Arial" w:cs="Arial"/>
          <w:position w:val="9"/>
          <w:sz w:val="13"/>
          <w:szCs w:val="22"/>
          <w:lang w:bidi="en-US"/>
        </w:rPr>
        <w:t xml:space="preserve">2 </w:t>
      </w:r>
      <w:r w:rsidRPr="00DF7C4A">
        <w:rPr>
          <w:rFonts w:eastAsia="Arial" w:hAnsi="Arial" w:cs="Arial"/>
          <w:sz w:val="20"/>
          <w:szCs w:val="22"/>
          <w:lang w:bidi="en-US"/>
        </w:rPr>
        <w:t xml:space="preserve">These regulations have not been updated since their enactment. During the intervening years, court cases and executive orders have expanded equal opportunity protections to include sexual orientation and gender identity. We expect all employees to adhere to all laws and regulations, even if not explicitly named here. </w:t>
      </w:r>
      <w:r w:rsidRPr="00DF7C4A">
        <w:rPr>
          <w:rFonts w:eastAsia="Arial" w:hAnsi="Arial" w:cs="Arial"/>
          <w:i/>
          <w:sz w:val="20"/>
          <w:szCs w:val="22"/>
          <w:lang w:bidi="en-US"/>
        </w:rPr>
        <w:t>See, e.g. U.S. v.</w:t>
      </w:r>
    </w:p>
    <w:p w:rsidR="00DF7C4A" w:rsidRPr="00DF7C4A" w:rsidRDefault="00DF7C4A" w:rsidP="00DF7C4A">
      <w:pPr>
        <w:adjustRightInd/>
        <w:spacing w:line="229" w:lineRule="exact"/>
        <w:ind w:left="160"/>
        <w:rPr>
          <w:rFonts w:eastAsia="Arial" w:hAnsi="Arial" w:cs="Arial"/>
          <w:sz w:val="20"/>
          <w:szCs w:val="22"/>
          <w:lang w:bidi="en-US"/>
        </w:rPr>
      </w:pPr>
      <w:proofErr w:type="gramStart"/>
      <w:r w:rsidRPr="00DF7C4A">
        <w:rPr>
          <w:rFonts w:eastAsia="Arial" w:hAnsi="Arial" w:cs="Arial"/>
          <w:i/>
          <w:sz w:val="20"/>
          <w:szCs w:val="22"/>
          <w:lang w:bidi="en-US"/>
        </w:rPr>
        <w:t>Windsor</w:t>
      </w:r>
      <w:r w:rsidRPr="00DF7C4A">
        <w:rPr>
          <w:rFonts w:eastAsia="Arial" w:hAnsi="Arial" w:cs="Arial"/>
          <w:sz w:val="20"/>
          <w:szCs w:val="22"/>
          <w:lang w:bidi="en-US"/>
        </w:rPr>
        <w:t>, 133 S. Ct. 2675 (2013), Exec.</w:t>
      </w:r>
      <w:proofErr w:type="gramEnd"/>
      <w:r w:rsidRPr="00DF7C4A">
        <w:rPr>
          <w:rFonts w:eastAsia="Arial" w:hAnsi="Arial" w:cs="Arial"/>
          <w:sz w:val="20"/>
          <w:szCs w:val="22"/>
          <w:lang w:bidi="en-US"/>
        </w:rPr>
        <w:t xml:space="preserve"> Order 13,087, </w:t>
      </w:r>
      <w:proofErr w:type="gramStart"/>
      <w:r w:rsidRPr="00DF7C4A">
        <w:rPr>
          <w:rFonts w:eastAsia="Arial" w:hAnsi="Arial" w:cs="Arial"/>
          <w:sz w:val="20"/>
          <w:szCs w:val="22"/>
          <w:lang w:bidi="en-US"/>
        </w:rPr>
        <w:t>3 C.F.R. 191</w:t>
      </w:r>
      <w:proofErr w:type="gramEnd"/>
      <w:r w:rsidRPr="00DF7C4A">
        <w:rPr>
          <w:rFonts w:eastAsia="Arial" w:hAnsi="Arial" w:cs="Arial"/>
          <w:sz w:val="20"/>
          <w:szCs w:val="22"/>
          <w:lang w:bidi="en-US"/>
        </w:rPr>
        <w:t xml:space="preserve"> (1999).</w:t>
      </w:r>
    </w:p>
    <w:p w:rsidR="00DF7C4A" w:rsidRPr="00DF7C4A" w:rsidRDefault="00DF7C4A" w:rsidP="00DF7C4A">
      <w:pPr>
        <w:adjustRightInd/>
        <w:spacing w:line="229" w:lineRule="exact"/>
        <w:rPr>
          <w:rFonts w:eastAsia="Arial" w:hAnsi="Arial" w:cs="Arial"/>
          <w:sz w:val="20"/>
          <w:szCs w:val="22"/>
          <w:lang w:bidi="en-US"/>
        </w:rPr>
        <w:sectPr w:rsidR="00DF7C4A" w:rsidRPr="00DF7C4A">
          <w:pgSz w:w="12240" w:h="15840"/>
          <w:pgMar w:top="1360" w:right="1280" w:bottom="1260" w:left="1280" w:header="0" w:footer="1067" w:gutter="0"/>
          <w:cols w:space="720"/>
        </w:sectPr>
      </w:pPr>
    </w:p>
    <w:p w:rsidR="00DF7C4A" w:rsidRPr="00DF7C4A" w:rsidRDefault="00DF7C4A" w:rsidP="00DF7C4A">
      <w:pPr>
        <w:adjustRightInd/>
        <w:spacing w:before="76"/>
        <w:ind w:left="160" w:right="308"/>
        <w:rPr>
          <w:rFonts w:ascii="Arial" w:eastAsia="Arial" w:hAnsi="Arial" w:cs="Arial"/>
          <w:lang w:bidi="en-US"/>
        </w:rPr>
      </w:pPr>
      <w:proofErr w:type="gramStart"/>
      <w:r w:rsidRPr="00DF7C4A">
        <w:rPr>
          <w:rFonts w:ascii="Arial" w:eastAsia="Arial" w:hAnsi="Arial" w:cs="Arial"/>
          <w:lang w:bidi="en-US"/>
        </w:rPr>
        <w:lastRenderedPageBreak/>
        <w:t>attributed</w:t>
      </w:r>
      <w:proofErr w:type="gramEnd"/>
      <w:r w:rsidRPr="00DF7C4A">
        <w:rPr>
          <w:rFonts w:ascii="Arial" w:eastAsia="Arial" w:hAnsi="Arial" w:cs="Arial"/>
          <w:lang w:bidi="en-US"/>
        </w:rPr>
        <w:t xml:space="preserve"> to you for purposes of the rule forbidding you from participating in matters affecting your interests. These persons include your spouse, minor children, general partners, non-Federal employers, and prospective employers (including persons with whom you are negotiating for employment), groups and organizations of which you are an officer, director, or trustee, and members of your household.</w:t>
      </w:r>
    </w:p>
    <w:p w:rsidR="00DF7C4A" w:rsidRPr="00DF7C4A" w:rsidRDefault="00DF7C4A" w:rsidP="00DF7C4A">
      <w:pPr>
        <w:adjustRightInd/>
        <w:spacing w:before="8"/>
        <w:rPr>
          <w:rFonts w:ascii="Arial" w:eastAsia="Arial" w:hAnsi="Arial" w:cs="Arial"/>
          <w:sz w:val="21"/>
          <w:lang w:bidi="en-US"/>
        </w:rPr>
      </w:pPr>
    </w:p>
    <w:p w:rsidR="00DF7C4A" w:rsidRPr="00DF7C4A" w:rsidRDefault="00DF7C4A" w:rsidP="00DF7C4A">
      <w:pPr>
        <w:tabs>
          <w:tab w:val="left" w:pos="1600"/>
        </w:tabs>
        <w:adjustRightInd/>
        <w:spacing w:line="242" w:lineRule="auto"/>
        <w:ind w:left="1600" w:right="1543" w:hanging="1440"/>
        <w:rPr>
          <w:rFonts w:ascii="Arial" w:eastAsia="Arial" w:hAnsi="Arial" w:cs="Arial"/>
          <w:lang w:bidi="en-US"/>
        </w:rPr>
      </w:pPr>
      <w:r w:rsidRPr="00DF7C4A">
        <w:rPr>
          <w:rFonts w:ascii="Arial" w:eastAsia="Arial" w:hAnsi="Arial" w:cs="Arial"/>
          <w:b/>
          <w:lang w:bidi="en-US"/>
        </w:rPr>
        <w:t>Remedies</w:t>
      </w:r>
      <w:r w:rsidRPr="00DF7C4A">
        <w:rPr>
          <w:rFonts w:ascii="Arial" w:eastAsia="Arial" w:hAnsi="Arial" w:cs="Arial"/>
          <w:i/>
          <w:lang w:bidi="en-US"/>
        </w:rPr>
        <w:t>:</w:t>
      </w:r>
      <w:r w:rsidRPr="00DF7C4A">
        <w:rPr>
          <w:rFonts w:ascii="Arial" w:eastAsia="Arial" w:hAnsi="Arial" w:cs="Arial"/>
          <w:i/>
          <w:lang w:bidi="en-US"/>
        </w:rPr>
        <w:tab/>
      </w:r>
      <w:r w:rsidRPr="00DF7C4A">
        <w:rPr>
          <w:rFonts w:ascii="Arial" w:eastAsia="Arial" w:hAnsi="Arial" w:cs="Arial"/>
          <w:lang w:bidi="en-US"/>
        </w:rPr>
        <w:t>Generally, the following remedies are utilized to address</w:t>
      </w:r>
      <w:r w:rsidRPr="00DF7C4A">
        <w:rPr>
          <w:rFonts w:ascii="Arial" w:eastAsia="Arial" w:hAnsi="Arial" w:cs="Arial"/>
          <w:spacing w:val="-21"/>
          <w:lang w:bidi="en-US"/>
        </w:rPr>
        <w:t xml:space="preserve"> </w:t>
      </w:r>
      <w:r w:rsidRPr="00DF7C4A">
        <w:rPr>
          <w:rFonts w:ascii="Arial" w:eastAsia="Arial" w:hAnsi="Arial" w:cs="Arial"/>
          <w:lang w:bidi="en-US"/>
        </w:rPr>
        <w:t>such conflicts:</w:t>
      </w:r>
    </w:p>
    <w:p w:rsidR="00DF7C4A" w:rsidRPr="00DF7C4A" w:rsidRDefault="00DF7C4A" w:rsidP="00DF7C4A">
      <w:pPr>
        <w:numPr>
          <w:ilvl w:val="3"/>
          <w:numId w:val="37"/>
        </w:numPr>
        <w:tabs>
          <w:tab w:val="left" w:pos="1600"/>
          <w:tab w:val="left" w:pos="1601"/>
        </w:tabs>
        <w:adjustRightInd/>
        <w:spacing w:line="242" w:lineRule="auto"/>
        <w:ind w:right="230"/>
        <w:rPr>
          <w:rFonts w:ascii="Wingdings" w:eastAsia="Arial" w:hAnsi="Wingdings" w:cs="Arial"/>
          <w:szCs w:val="22"/>
          <w:lang w:bidi="en-US"/>
        </w:rPr>
      </w:pPr>
      <w:r w:rsidRPr="00DF7C4A">
        <w:rPr>
          <w:rFonts w:ascii="Arial" w:eastAsia="Arial" w:hAnsi="Arial" w:cs="Arial"/>
          <w:i/>
          <w:szCs w:val="22"/>
          <w:lang w:bidi="en-US"/>
        </w:rPr>
        <w:t>Disqualification</w:t>
      </w:r>
      <w:r w:rsidRPr="00DF7C4A">
        <w:rPr>
          <w:rFonts w:ascii="Arial" w:eastAsia="Arial" w:hAnsi="Arial" w:cs="Arial"/>
          <w:szCs w:val="22"/>
          <w:lang w:bidi="en-US"/>
        </w:rPr>
        <w:t>—the employee disqualifies him or herself from working on the</w:t>
      </w:r>
      <w:r w:rsidRPr="00DF7C4A">
        <w:rPr>
          <w:rFonts w:ascii="Arial" w:eastAsia="Arial" w:hAnsi="Arial" w:cs="Arial"/>
          <w:spacing w:val="-2"/>
          <w:szCs w:val="22"/>
          <w:lang w:bidi="en-US"/>
        </w:rPr>
        <w:t xml:space="preserve"> </w:t>
      </w:r>
      <w:r w:rsidRPr="00DF7C4A">
        <w:rPr>
          <w:rFonts w:ascii="Arial" w:eastAsia="Arial" w:hAnsi="Arial" w:cs="Arial"/>
          <w:szCs w:val="22"/>
          <w:lang w:bidi="en-US"/>
        </w:rPr>
        <w:t>matter;</w:t>
      </w:r>
    </w:p>
    <w:p w:rsidR="00DF7C4A" w:rsidRPr="00DF7C4A" w:rsidRDefault="00DF7C4A" w:rsidP="00DF7C4A">
      <w:pPr>
        <w:numPr>
          <w:ilvl w:val="3"/>
          <w:numId w:val="37"/>
        </w:numPr>
        <w:tabs>
          <w:tab w:val="left" w:pos="1600"/>
          <w:tab w:val="left" w:pos="1601"/>
        </w:tabs>
        <w:adjustRightInd/>
        <w:ind w:right="916"/>
        <w:rPr>
          <w:rFonts w:ascii="Wingdings" w:eastAsia="Arial" w:hAnsi="Wingdings" w:cs="Arial"/>
          <w:szCs w:val="22"/>
          <w:lang w:bidi="en-US"/>
        </w:rPr>
      </w:pPr>
      <w:r w:rsidRPr="00DF7C4A">
        <w:rPr>
          <w:rFonts w:ascii="Arial" w:eastAsia="Arial" w:hAnsi="Arial" w:cs="Arial"/>
          <w:i/>
          <w:szCs w:val="22"/>
          <w:lang w:bidi="en-US"/>
        </w:rPr>
        <w:t>Divestiture</w:t>
      </w:r>
      <w:r w:rsidRPr="00DF7C4A">
        <w:rPr>
          <w:rFonts w:ascii="Arial" w:eastAsia="Arial" w:hAnsi="Arial" w:cs="Arial"/>
          <w:szCs w:val="22"/>
          <w:lang w:bidi="en-US"/>
        </w:rPr>
        <w:t>––where a financial interest would cause an employee</w:t>
      </w:r>
      <w:r w:rsidRPr="00DF7C4A">
        <w:rPr>
          <w:rFonts w:ascii="Arial" w:eastAsia="Arial" w:hAnsi="Arial" w:cs="Arial"/>
          <w:spacing w:val="-23"/>
          <w:szCs w:val="22"/>
          <w:lang w:bidi="en-US"/>
        </w:rPr>
        <w:t xml:space="preserve"> </w:t>
      </w:r>
      <w:r w:rsidRPr="00DF7C4A">
        <w:rPr>
          <w:rFonts w:ascii="Arial" w:eastAsia="Arial" w:hAnsi="Arial" w:cs="Arial"/>
          <w:szCs w:val="22"/>
          <w:lang w:bidi="en-US"/>
        </w:rPr>
        <w:t>to disqualify from central responsibilities, selling the interest may be necessary;</w:t>
      </w:r>
      <w:r w:rsidRPr="00DF7C4A">
        <w:rPr>
          <w:rFonts w:ascii="Arial" w:eastAsia="Arial" w:hAnsi="Arial" w:cs="Arial"/>
          <w:spacing w:val="-1"/>
          <w:szCs w:val="22"/>
          <w:lang w:bidi="en-US"/>
        </w:rPr>
        <w:t xml:space="preserve"> </w:t>
      </w:r>
      <w:r w:rsidRPr="00DF7C4A">
        <w:rPr>
          <w:rFonts w:ascii="Arial" w:eastAsia="Arial" w:hAnsi="Arial" w:cs="Arial"/>
          <w:szCs w:val="22"/>
          <w:lang w:bidi="en-US"/>
        </w:rPr>
        <w:t>and</w:t>
      </w:r>
    </w:p>
    <w:p w:rsidR="00DF7C4A" w:rsidRPr="00DF7C4A" w:rsidRDefault="00DF7C4A" w:rsidP="00DF7C4A">
      <w:pPr>
        <w:numPr>
          <w:ilvl w:val="3"/>
          <w:numId w:val="37"/>
        </w:numPr>
        <w:tabs>
          <w:tab w:val="left" w:pos="1600"/>
          <w:tab w:val="left" w:pos="1601"/>
        </w:tabs>
        <w:adjustRightInd/>
        <w:rPr>
          <w:rFonts w:ascii="Wingdings" w:eastAsia="Arial" w:hAnsi="Wingdings" w:cs="Arial"/>
          <w:szCs w:val="22"/>
          <w:lang w:bidi="en-US"/>
        </w:rPr>
      </w:pPr>
      <w:r w:rsidRPr="00DF7C4A">
        <w:rPr>
          <w:rFonts w:ascii="Arial" w:eastAsia="Arial" w:hAnsi="Arial" w:cs="Arial"/>
          <w:i/>
          <w:szCs w:val="22"/>
          <w:lang w:bidi="en-US"/>
        </w:rPr>
        <w:t>Resignation</w:t>
      </w:r>
      <w:r w:rsidRPr="00DF7C4A">
        <w:rPr>
          <w:rFonts w:ascii="Arial" w:eastAsia="Arial" w:hAnsi="Arial" w:cs="Arial"/>
          <w:szCs w:val="22"/>
          <w:lang w:bidi="en-US"/>
        </w:rPr>
        <w:t>––from the outside position when it poses such a</w:t>
      </w:r>
      <w:r w:rsidRPr="00DF7C4A">
        <w:rPr>
          <w:rFonts w:ascii="Arial" w:eastAsia="Arial" w:hAnsi="Arial" w:cs="Arial"/>
          <w:spacing w:val="-15"/>
          <w:szCs w:val="22"/>
          <w:lang w:bidi="en-US"/>
        </w:rPr>
        <w:t xml:space="preserve"> </w:t>
      </w:r>
      <w:r w:rsidRPr="00DF7C4A">
        <w:rPr>
          <w:rFonts w:ascii="Arial" w:eastAsia="Arial" w:hAnsi="Arial" w:cs="Arial"/>
          <w:szCs w:val="22"/>
          <w:lang w:bidi="en-US"/>
        </w:rPr>
        <w:t>conflict.</w:t>
      </w:r>
    </w:p>
    <w:p w:rsidR="00DF7C4A" w:rsidRPr="00DF7C4A" w:rsidRDefault="00DF7C4A" w:rsidP="00DF7C4A">
      <w:pPr>
        <w:adjustRightInd/>
        <w:spacing w:before="3"/>
        <w:rPr>
          <w:rFonts w:ascii="Arial" w:eastAsia="Arial" w:hAnsi="Arial" w:cs="Arial"/>
          <w:sz w:val="23"/>
          <w:lang w:bidi="en-US"/>
        </w:rPr>
      </w:pPr>
    </w:p>
    <w:p w:rsidR="00DF7C4A" w:rsidRPr="00DF7C4A" w:rsidRDefault="00DF7C4A" w:rsidP="00DF7C4A">
      <w:pPr>
        <w:adjustRightInd/>
        <w:spacing w:before="1"/>
        <w:ind w:left="160" w:right="259"/>
        <w:rPr>
          <w:rFonts w:ascii="Arial" w:eastAsia="Arial" w:hAnsi="Arial" w:cs="Arial"/>
          <w:lang w:bidi="en-US"/>
        </w:rPr>
      </w:pPr>
      <w:proofErr w:type="gramStart"/>
      <w:r w:rsidRPr="00DF7C4A">
        <w:rPr>
          <w:rFonts w:ascii="Arial" w:eastAsia="Arial" w:hAnsi="Arial" w:cs="Arial"/>
          <w:b/>
          <w:lang w:bidi="en-US"/>
        </w:rPr>
        <w:t>Exemptions</w:t>
      </w:r>
      <w:r w:rsidRPr="00DF7C4A">
        <w:rPr>
          <w:rFonts w:ascii="Arial" w:eastAsia="Arial" w:hAnsi="Arial" w:cs="Arial"/>
          <w:lang w:bidi="en-US"/>
        </w:rPr>
        <w:t>.</w:t>
      </w:r>
      <w:proofErr w:type="gramEnd"/>
      <w:r w:rsidRPr="00DF7C4A">
        <w:rPr>
          <w:rFonts w:ascii="Arial" w:eastAsia="Arial" w:hAnsi="Arial" w:cs="Arial"/>
          <w:lang w:bidi="en-US"/>
        </w:rPr>
        <w:t xml:space="preserve"> Disqualification is not necessary if the interest meets an exemption, as it is set out in 5 C.F.R. 2640.201 and 2640.202, such as:</w:t>
      </w:r>
    </w:p>
    <w:p w:rsidR="00DF7C4A" w:rsidRPr="00DF7C4A" w:rsidRDefault="00DF7C4A" w:rsidP="00DF7C4A">
      <w:pPr>
        <w:numPr>
          <w:ilvl w:val="3"/>
          <w:numId w:val="37"/>
        </w:numPr>
        <w:tabs>
          <w:tab w:val="left" w:pos="1600"/>
          <w:tab w:val="left" w:pos="1601"/>
        </w:tabs>
        <w:adjustRightInd/>
        <w:ind w:right="516"/>
        <w:rPr>
          <w:rFonts w:ascii="Wingdings" w:eastAsia="Arial" w:hAnsi="Wingdings" w:cs="Arial"/>
          <w:szCs w:val="22"/>
          <w:lang w:bidi="en-US"/>
        </w:rPr>
      </w:pPr>
      <w:r w:rsidRPr="00DF7C4A">
        <w:rPr>
          <w:rFonts w:ascii="Arial" w:eastAsia="Arial" w:hAnsi="Arial" w:cs="Arial"/>
          <w:szCs w:val="22"/>
          <w:lang w:bidi="en-US"/>
        </w:rPr>
        <w:t>held in a broadly diversified mutual fund (a fund which, according to</w:t>
      </w:r>
      <w:r w:rsidRPr="00DF7C4A">
        <w:rPr>
          <w:rFonts w:ascii="Arial" w:eastAsia="Arial" w:hAnsi="Arial" w:cs="Arial"/>
          <w:spacing w:val="-27"/>
          <w:szCs w:val="22"/>
          <w:lang w:bidi="en-US"/>
        </w:rPr>
        <w:t xml:space="preserve"> </w:t>
      </w:r>
      <w:r w:rsidRPr="00DF7C4A">
        <w:rPr>
          <w:rFonts w:ascii="Arial" w:eastAsia="Arial" w:hAnsi="Arial" w:cs="Arial"/>
          <w:szCs w:val="22"/>
          <w:lang w:bidi="en-US"/>
        </w:rPr>
        <w:t>the fund’s prospectus, does not concentrate its investments in a particular industry sector or geographic</w:t>
      </w:r>
      <w:r w:rsidRPr="00DF7C4A">
        <w:rPr>
          <w:rFonts w:ascii="Arial" w:eastAsia="Arial" w:hAnsi="Arial" w:cs="Arial"/>
          <w:spacing w:val="-4"/>
          <w:szCs w:val="22"/>
          <w:lang w:bidi="en-US"/>
        </w:rPr>
        <w:t xml:space="preserve"> </w:t>
      </w:r>
      <w:r w:rsidRPr="00DF7C4A">
        <w:rPr>
          <w:rFonts w:ascii="Arial" w:eastAsia="Arial" w:hAnsi="Arial" w:cs="Arial"/>
          <w:szCs w:val="22"/>
          <w:lang w:bidi="en-US"/>
        </w:rPr>
        <w:t>area);</w:t>
      </w:r>
    </w:p>
    <w:p w:rsidR="00DF7C4A" w:rsidRPr="00DF7C4A" w:rsidRDefault="00DF7C4A" w:rsidP="00DF7C4A">
      <w:pPr>
        <w:numPr>
          <w:ilvl w:val="3"/>
          <w:numId w:val="37"/>
        </w:numPr>
        <w:tabs>
          <w:tab w:val="left" w:pos="1600"/>
          <w:tab w:val="left" w:pos="1601"/>
        </w:tabs>
        <w:adjustRightInd/>
        <w:ind w:right="249"/>
        <w:rPr>
          <w:rFonts w:ascii="Wingdings" w:eastAsia="Arial" w:hAnsi="Arial" w:cs="Arial"/>
          <w:szCs w:val="22"/>
          <w:lang w:bidi="en-US"/>
        </w:rPr>
      </w:pPr>
      <w:r w:rsidRPr="00DF7C4A">
        <w:rPr>
          <w:rFonts w:ascii="Arial" w:eastAsia="Arial" w:hAnsi="Arial" w:cs="Arial"/>
          <w:szCs w:val="22"/>
          <w:lang w:bidi="en-US"/>
        </w:rPr>
        <w:t>held in a sector mutual fund (i.e., a fund investing in a specific industry sector) and (1) the affected holding is not invested in the sector in which the fund concentrates; or (2) the aggregate market value of the disqualifying interest in all sector mutual funds (including those of</w:t>
      </w:r>
      <w:r w:rsidRPr="00DF7C4A">
        <w:rPr>
          <w:rFonts w:ascii="Arial" w:eastAsia="Arial" w:hAnsi="Arial" w:cs="Arial"/>
          <w:spacing w:val="-21"/>
          <w:szCs w:val="22"/>
          <w:lang w:bidi="en-US"/>
        </w:rPr>
        <w:t xml:space="preserve"> </w:t>
      </w:r>
      <w:r w:rsidRPr="00DF7C4A">
        <w:rPr>
          <w:rFonts w:ascii="Arial" w:eastAsia="Arial" w:hAnsi="Arial" w:cs="Arial"/>
          <w:szCs w:val="22"/>
          <w:lang w:bidi="en-US"/>
        </w:rPr>
        <w:t>persons whose interests are imputed to the employee) does not exceed</w:t>
      </w:r>
      <w:r w:rsidRPr="00DF7C4A">
        <w:rPr>
          <w:rFonts w:ascii="Arial" w:eastAsia="Arial" w:hAnsi="Arial" w:cs="Arial"/>
          <w:spacing w:val="-28"/>
          <w:szCs w:val="22"/>
          <w:lang w:bidi="en-US"/>
        </w:rPr>
        <w:t xml:space="preserve"> </w:t>
      </w:r>
      <w:r w:rsidRPr="00DF7C4A">
        <w:rPr>
          <w:rFonts w:ascii="Arial" w:eastAsia="Arial" w:hAnsi="Arial" w:cs="Arial"/>
          <w:szCs w:val="22"/>
          <w:lang w:bidi="en-US"/>
        </w:rPr>
        <w:t>$50,000;</w:t>
      </w:r>
    </w:p>
    <w:p w:rsidR="00DF7C4A" w:rsidRPr="00DF7C4A" w:rsidRDefault="00DF7C4A" w:rsidP="00DF7C4A">
      <w:pPr>
        <w:numPr>
          <w:ilvl w:val="3"/>
          <w:numId w:val="37"/>
        </w:numPr>
        <w:tabs>
          <w:tab w:val="left" w:pos="1600"/>
          <w:tab w:val="left" w:pos="1601"/>
        </w:tabs>
        <w:adjustRightInd/>
        <w:ind w:right="595"/>
        <w:rPr>
          <w:rFonts w:ascii="Wingdings" w:eastAsia="Arial" w:hAnsi="Arial" w:cs="Arial"/>
          <w:szCs w:val="22"/>
          <w:lang w:bidi="en-US"/>
        </w:rPr>
      </w:pPr>
      <w:r w:rsidRPr="00DF7C4A">
        <w:rPr>
          <w:rFonts w:ascii="Arial" w:eastAsia="Arial" w:hAnsi="Arial" w:cs="Arial"/>
          <w:szCs w:val="22"/>
          <w:lang w:bidi="en-US"/>
        </w:rPr>
        <w:t>a publicly-traded stock or bond holding of $15,000 or less (unless the matter involves specific parties and holdings in all affected parties</w:t>
      </w:r>
      <w:r w:rsidRPr="00DF7C4A">
        <w:rPr>
          <w:rFonts w:ascii="Arial" w:eastAsia="Arial" w:hAnsi="Arial" w:cs="Arial"/>
          <w:spacing w:val="-23"/>
          <w:szCs w:val="22"/>
          <w:lang w:bidi="en-US"/>
        </w:rPr>
        <w:t xml:space="preserve"> </w:t>
      </w:r>
      <w:r w:rsidRPr="00DF7C4A">
        <w:rPr>
          <w:rFonts w:ascii="Arial" w:eastAsia="Arial" w:hAnsi="Arial" w:cs="Arial"/>
          <w:szCs w:val="22"/>
          <w:lang w:bidi="en-US"/>
        </w:rPr>
        <w:t>total more than</w:t>
      </w:r>
      <w:r w:rsidRPr="00DF7C4A">
        <w:rPr>
          <w:rFonts w:ascii="Arial" w:eastAsia="Arial" w:hAnsi="Arial" w:cs="Arial"/>
          <w:spacing w:val="-3"/>
          <w:szCs w:val="22"/>
          <w:lang w:bidi="en-US"/>
        </w:rPr>
        <w:t xml:space="preserve"> </w:t>
      </w:r>
      <w:r w:rsidRPr="00DF7C4A">
        <w:rPr>
          <w:rFonts w:ascii="Arial" w:eastAsia="Arial" w:hAnsi="Arial" w:cs="Arial"/>
          <w:szCs w:val="22"/>
          <w:lang w:bidi="en-US"/>
        </w:rPr>
        <w:t>$15,000);</w:t>
      </w:r>
    </w:p>
    <w:p w:rsidR="00DF7C4A" w:rsidRPr="00DF7C4A" w:rsidRDefault="00DF7C4A" w:rsidP="00DF7C4A">
      <w:pPr>
        <w:numPr>
          <w:ilvl w:val="3"/>
          <w:numId w:val="37"/>
        </w:numPr>
        <w:tabs>
          <w:tab w:val="left" w:pos="1600"/>
          <w:tab w:val="left" w:pos="1601"/>
        </w:tabs>
        <w:adjustRightInd/>
        <w:ind w:right="233"/>
        <w:rPr>
          <w:rFonts w:ascii="Wingdings" w:eastAsia="Arial" w:hAnsi="Arial" w:cs="Arial"/>
          <w:szCs w:val="22"/>
          <w:lang w:bidi="en-US"/>
        </w:rPr>
      </w:pPr>
      <w:r w:rsidRPr="00DF7C4A">
        <w:rPr>
          <w:rFonts w:ascii="Arial" w:eastAsia="Arial" w:hAnsi="Arial" w:cs="Arial"/>
          <w:szCs w:val="22"/>
          <w:lang w:bidi="en-US"/>
        </w:rPr>
        <w:t>a publicly-traded security or long term Federal or municipal security in an entity that is not a party to the matter, but may be affected by the matter, and the aggregate market value of the holdings does not exceed</w:t>
      </w:r>
      <w:r w:rsidRPr="00DF7C4A">
        <w:rPr>
          <w:rFonts w:ascii="Arial" w:eastAsia="Arial" w:hAnsi="Arial" w:cs="Arial"/>
          <w:spacing w:val="-27"/>
          <w:szCs w:val="22"/>
          <w:lang w:bidi="en-US"/>
        </w:rPr>
        <w:t xml:space="preserve"> </w:t>
      </w:r>
      <w:r w:rsidRPr="00DF7C4A">
        <w:rPr>
          <w:rFonts w:ascii="Arial" w:eastAsia="Arial" w:hAnsi="Arial" w:cs="Arial"/>
          <w:szCs w:val="22"/>
          <w:lang w:bidi="en-US"/>
        </w:rPr>
        <w:t>$25,000; or</w:t>
      </w:r>
    </w:p>
    <w:p w:rsidR="00DF7C4A" w:rsidRPr="00DF7C4A" w:rsidRDefault="00DF7C4A" w:rsidP="00DF7C4A">
      <w:pPr>
        <w:numPr>
          <w:ilvl w:val="3"/>
          <w:numId w:val="37"/>
        </w:numPr>
        <w:tabs>
          <w:tab w:val="left" w:pos="1600"/>
          <w:tab w:val="left" w:pos="1601"/>
        </w:tabs>
        <w:adjustRightInd/>
        <w:ind w:right="396"/>
        <w:rPr>
          <w:rFonts w:ascii="Wingdings" w:eastAsia="Arial" w:hAnsi="Arial" w:cs="Arial"/>
          <w:szCs w:val="22"/>
          <w:lang w:bidi="en-US"/>
        </w:rPr>
      </w:pPr>
      <w:proofErr w:type="gramStart"/>
      <w:r w:rsidRPr="00DF7C4A">
        <w:rPr>
          <w:rFonts w:ascii="Arial" w:eastAsia="Arial" w:hAnsi="Arial" w:cs="Arial"/>
          <w:szCs w:val="22"/>
          <w:lang w:bidi="en-US"/>
        </w:rPr>
        <w:t>a</w:t>
      </w:r>
      <w:proofErr w:type="gramEnd"/>
      <w:r w:rsidRPr="00DF7C4A">
        <w:rPr>
          <w:rFonts w:ascii="Arial" w:eastAsia="Arial" w:hAnsi="Arial" w:cs="Arial"/>
          <w:szCs w:val="22"/>
          <w:lang w:bidi="en-US"/>
        </w:rPr>
        <w:t xml:space="preserve"> publicly-traded stock or bond holding of $25,000 or less if the matter</w:t>
      </w:r>
      <w:r w:rsidRPr="00DF7C4A">
        <w:rPr>
          <w:rFonts w:ascii="Arial" w:eastAsia="Arial" w:hAnsi="Arial" w:cs="Arial"/>
          <w:spacing w:val="-29"/>
          <w:szCs w:val="22"/>
          <w:lang w:bidi="en-US"/>
        </w:rPr>
        <w:t xml:space="preserve"> </w:t>
      </w:r>
      <w:r w:rsidRPr="00DF7C4A">
        <w:rPr>
          <w:rFonts w:ascii="Arial" w:eastAsia="Arial" w:hAnsi="Arial" w:cs="Arial"/>
          <w:szCs w:val="22"/>
          <w:lang w:bidi="en-US"/>
        </w:rPr>
        <w:t>at issue is a general policy matter and the total value of investments in the entities likely to be affected by the policy is $50,000 or</w:t>
      </w:r>
      <w:r w:rsidRPr="00DF7C4A">
        <w:rPr>
          <w:rFonts w:ascii="Arial" w:eastAsia="Arial" w:hAnsi="Arial" w:cs="Arial"/>
          <w:spacing w:val="-13"/>
          <w:szCs w:val="22"/>
          <w:lang w:bidi="en-US"/>
        </w:rPr>
        <w:t xml:space="preserve"> </w:t>
      </w:r>
      <w:r w:rsidRPr="00DF7C4A">
        <w:rPr>
          <w:rFonts w:ascii="Arial" w:eastAsia="Arial" w:hAnsi="Arial" w:cs="Arial"/>
          <w:szCs w:val="22"/>
          <w:lang w:bidi="en-US"/>
        </w:rPr>
        <w:t>less.</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spacing w:before="1"/>
        <w:ind w:left="160" w:right="208"/>
        <w:rPr>
          <w:rFonts w:ascii="Arial" w:eastAsia="Arial" w:hAnsi="Arial" w:cs="Arial"/>
          <w:lang w:bidi="en-US"/>
        </w:rPr>
      </w:pPr>
      <w:proofErr w:type="gramStart"/>
      <w:r w:rsidRPr="00DF7C4A">
        <w:rPr>
          <w:rFonts w:ascii="Arial" w:eastAsia="Arial" w:hAnsi="Arial" w:cs="Arial"/>
          <w:b/>
          <w:lang w:bidi="en-US"/>
        </w:rPr>
        <w:t>Waivers</w:t>
      </w:r>
      <w:r w:rsidRPr="00DF7C4A">
        <w:rPr>
          <w:rFonts w:ascii="Arial" w:eastAsia="Arial" w:hAnsi="Arial" w:cs="Arial"/>
          <w:lang w:bidi="en-US"/>
        </w:rPr>
        <w:t>.</w:t>
      </w:r>
      <w:proofErr w:type="gramEnd"/>
      <w:r w:rsidRPr="00DF7C4A">
        <w:rPr>
          <w:rFonts w:ascii="Arial" w:eastAsia="Arial" w:hAnsi="Arial" w:cs="Arial"/>
          <w:lang w:bidi="en-US"/>
        </w:rPr>
        <w:t xml:space="preserve">  There are limited circumstances in which the disqualification requirement may be waived, thereby allowing you to participate in matters affecting your financial interests. The waivers must be prepared by the Counsel for Ethics and approved by the head of your agency or</w:t>
      </w:r>
      <w:r w:rsidRPr="00DF7C4A">
        <w:rPr>
          <w:rFonts w:ascii="Arial" w:eastAsia="Arial" w:hAnsi="Arial" w:cs="Arial"/>
          <w:spacing w:val="-4"/>
          <w:lang w:bidi="en-US"/>
        </w:rPr>
        <w:t xml:space="preserve"> </w:t>
      </w:r>
      <w:r w:rsidRPr="00DF7C4A">
        <w:rPr>
          <w:rFonts w:ascii="Arial" w:eastAsia="Arial" w:hAnsi="Arial" w:cs="Arial"/>
          <w:lang w:bidi="en-US"/>
        </w:rPr>
        <w:t>bureau.</w:t>
      </w:r>
    </w:p>
    <w:p w:rsidR="00DF7C4A" w:rsidRPr="00DF7C4A" w:rsidRDefault="00DF7C4A" w:rsidP="00DF7C4A">
      <w:pPr>
        <w:adjustRightInd/>
        <w:rPr>
          <w:rFonts w:ascii="Arial" w:eastAsia="Arial" w:hAnsi="Arial" w:cs="Arial"/>
          <w:sz w:val="22"/>
          <w:szCs w:val="22"/>
          <w:lang w:bidi="en-US"/>
        </w:rPr>
        <w:sectPr w:rsidR="00DF7C4A" w:rsidRPr="00DF7C4A">
          <w:pgSz w:w="12240" w:h="15840"/>
          <w:pgMar w:top="1360" w:right="1280" w:bottom="1260" w:left="1280" w:header="0" w:footer="1067" w:gutter="0"/>
          <w:cols w:space="720"/>
        </w:sectPr>
      </w:pPr>
    </w:p>
    <w:p w:rsidR="00DF7C4A" w:rsidRPr="00DF7C4A" w:rsidRDefault="00DF7C4A" w:rsidP="00DF7C4A">
      <w:pPr>
        <w:adjustRightInd/>
        <w:spacing w:before="7"/>
        <w:rPr>
          <w:rFonts w:ascii="Arial" w:eastAsia="Arial" w:hAnsi="Arial" w:cs="Arial"/>
          <w:sz w:val="7"/>
          <w:lang w:bidi="en-US"/>
        </w:rPr>
      </w:pPr>
    </w:p>
    <w:p w:rsidR="00DF7C4A" w:rsidRPr="00DF7C4A" w:rsidRDefault="00DF7C4A" w:rsidP="00DF7C4A">
      <w:pPr>
        <w:adjustRightInd/>
        <w:ind w:left="2406"/>
        <w:rPr>
          <w:rFonts w:ascii="Arial" w:eastAsia="Arial" w:hAnsi="Arial" w:cs="Arial"/>
          <w:sz w:val="20"/>
          <w:lang w:bidi="en-US"/>
        </w:rPr>
      </w:pPr>
      <w:r w:rsidRPr="00DF7C4A">
        <w:rPr>
          <w:rFonts w:ascii="Arial" w:eastAsia="Arial" w:hAnsi="Arial" w:cs="Arial"/>
          <w:noProof/>
          <w:sz w:val="20"/>
        </w:rPr>
        <mc:AlternateContent>
          <mc:Choice Requires="wps">
            <w:drawing>
              <wp:inline distT="0" distB="0" distL="0" distR="0">
                <wp:extent cx="3036570" cy="556895"/>
                <wp:effectExtent l="6985" t="7620" r="13970" b="6985"/>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556895"/>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1"/>
                              <w:rPr>
                                <w:sz w:val="25"/>
                              </w:rPr>
                            </w:pPr>
                          </w:p>
                          <w:p w:rsidR="00A97575" w:rsidRDefault="00A97575" w:rsidP="00DF7C4A">
                            <w:pPr>
                              <w:ind w:left="943"/>
                              <w:rPr>
                                <w:b/>
                              </w:rPr>
                            </w:pPr>
                            <w:r>
                              <w:rPr>
                                <w:b/>
                              </w:rPr>
                              <w:t>APPEARANCES OF BIAS</w:t>
                            </w: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id="Text Box 41" o:spid="_x0000_s1029" type="#_x0000_t202" style="width:239.1pt;height:4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" filled="f" strokeweight=".72pt">
                <v:stroke linestyle="thinThin"/>
                <v:textbox inset="0,0,0,0">
                  <w:txbxContent>
                    <w:p w:rsidR="00A97575" w:rsidRDefault="00A97575" w:rsidP="00DF7C4A">
                      <w:pPr>
                        <w:pStyle w:val="BodyText"/>
                        <w:spacing w:before="1"/>
                        <w:rPr>
                          <w:sz w:val="25"/>
                        </w:rPr>
                      </w:pPr>
                    </w:p>
                    <w:p w:rsidR="00A97575" w:rsidRDefault="00A97575" w:rsidP="00DF7C4A">
                      <w:pPr>
                        <w:ind w:left="943"/>
                        <w:rPr>
                          <w:b/>
                        </w:rPr>
                      </w:pPr>
                      <w:r>
                        <w:rPr>
                          <w:b/>
                        </w:rPr>
                        <w:t>APPEARANCES OF BIAS</w:t>
                      </w:r>
                    </w:p>
                  </w:txbxContent>
                </v:textbox>
                <w10:anchorlock/>
              </v:shape>
            </w:pict>
          </mc:Fallback>
        </mc:AlternateContent>
      </w: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spacing w:before="8"/>
        <w:rPr>
          <w:rFonts w:ascii="Arial" w:eastAsia="Arial" w:hAnsi="Arial" w:cs="Arial"/>
          <w:sz w:val="20"/>
          <w:lang w:bidi="en-US"/>
        </w:rPr>
      </w:pPr>
    </w:p>
    <w:p w:rsidR="00DF7C4A" w:rsidRPr="00DF7C4A" w:rsidRDefault="00DF7C4A" w:rsidP="00DF7C4A">
      <w:pPr>
        <w:adjustRightInd/>
        <w:spacing w:before="1"/>
        <w:ind w:left="160" w:right="159"/>
        <w:rPr>
          <w:rFonts w:ascii="Arial" w:eastAsia="Arial" w:hAnsi="Arial" w:cs="Arial"/>
          <w:lang w:bidi="en-US"/>
        </w:rPr>
      </w:pPr>
      <w:r w:rsidRPr="00DF7C4A">
        <w:rPr>
          <w:rFonts w:ascii="Arial" w:eastAsia="Arial" w:hAnsi="Arial" w:cs="Arial"/>
          <w:b/>
          <w:lang w:bidi="en-US"/>
        </w:rPr>
        <w:t>General Rule</w:t>
      </w:r>
      <w:r w:rsidRPr="00DF7C4A">
        <w:rPr>
          <w:rFonts w:ascii="Arial" w:eastAsia="Arial" w:hAnsi="Arial" w:cs="Arial"/>
          <w:lang w:bidi="en-US"/>
        </w:rPr>
        <w:t xml:space="preserve">. In addition to the statutory restrictions above, there is an additional restriction in the Standards of Conduct that prohibits you from participating in matters in which certain persons with whom you have close ties (“covered relationships”) are parties or are representing parties, if, under a reasonable person standard, participation would cause an appearance of loss of impartiality. The key test for determining if participation in a particular matter creates the appearance of loss of impartiality is whether, in your judgment, a reasonable person with knowledge of the relevant facts would question your impartiality in the matter. </w:t>
      </w:r>
      <w:r w:rsidRPr="00DF7C4A">
        <w:rPr>
          <w:rFonts w:ascii="Arial" w:eastAsia="Arial" w:hAnsi="Arial" w:cs="Arial"/>
          <w:i/>
          <w:lang w:bidi="en-US"/>
        </w:rPr>
        <w:t xml:space="preserve">See </w:t>
      </w:r>
      <w:proofErr w:type="gramStart"/>
      <w:r w:rsidRPr="00DF7C4A">
        <w:rPr>
          <w:rFonts w:ascii="Arial" w:eastAsia="Arial" w:hAnsi="Arial" w:cs="Arial"/>
          <w:lang w:bidi="en-US"/>
        </w:rPr>
        <w:t>5 C.F.R.</w:t>
      </w:r>
      <w:r w:rsidRPr="00DF7C4A">
        <w:rPr>
          <w:rFonts w:ascii="Arial" w:eastAsia="Arial" w:hAnsi="Arial" w:cs="Arial"/>
          <w:spacing w:val="56"/>
          <w:lang w:bidi="en-US"/>
        </w:rPr>
        <w:t xml:space="preserve"> </w:t>
      </w:r>
      <w:r w:rsidRPr="00DF7C4A">
        <w:rPr>
          <w:rFonts w:ascii="Arial" w:eastAsia="Arial" w:hAnsi="Arial" w:cs="Arial"/>
          <w:lang w:bidi="en-US"/>
        </w:rPr>
        <w:t>2635.502</w:t>
      </w:r>
      <w:proofErr w:type="gramEnd"/>
      <w:r w:rsidRPr="00DF7C4A">
        <w:rPr>
          <w:rFonts w:ascii="Arial" w:eastAsia="Arial" w:hAnsi="Arial" w:cs="Arial"/>
          <w:lang w:bidi="en-US"/>
        </w:rPr>
        <w:t>.</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Pr>
          <w:rFonts w:ascii="Arial" w:eastAsia="Arial" w:hAnsi="Arial" w:cs="Arial"/>
          <w:lang w:bidi="en-US"/>
        </w:rPr>
      </w:pPr>
      <w:r w:rsidRPr="00DF7C4A">
        <w:rPr>
          <w:rFonts w:ascii="Arial" w:eastAsia="Arial" w:hAnsi="Arial" w:cs="Arial"/>
          <w:lang w:bidi="en-US"/>
        </w:rPr>
        <w:t>Persons with whom you have a “covered relationship” include:</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persons with whom you are seeking</w:t>
      </w:r>
      <w:r w:rsidRPr="00DF7C4A">
        <w:rPr>
          <w:rFonts w:ascii="Arial" w:eastAsia="Arial" w:hAnsi="Arial" w:cs="Arial"/>
          <w:spacing w:val="-2"/>
          <w:szCs w:val="22"/>
          <w:lang w:bidi="en-US"/>
        </w:rPr>
        <w:t xml:space="preserve"> </w:t>
      </w:r>
      <w:r w:rsidRPr="00DF7C4A">
        <w:rPr>
          <w:rFonts w:ascii="Arial" w:eastAsia="Arial" w:hAnsi="Arial" w:cs="Arial"/>
          <w:szCs w:val="22"/>
          <w:lang w:bidi="en-US"/>
        </w:rPr>
        <w:t>business;</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members of your household;</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close relatives;</w:t>
      </w:r>
    </w:p>
    <w:p w:rsidR="00DF7C4A" w:rsidRPr="00DF7C4A" w:rsidRDefault="00DF7C4A" w:rsidP="00DF7C4A">
      <w:pPr>
        <w:numPr>
          <w:ilvl w:val="3"/>
          <w:numId w:val="37"/>
        </w:numPr>
        <w:tabs>
          <w:tab w:val="left" w:pos="1600"/>
          <w:tab w:val="left" w:pos="1601"/>
        </w:tabs>
        <w:adjustRightInd/>
        <w:ind w:right="650"/>
        <w:rPr>
          <w:rFonts w:ascii="Wingdings" w:eastAsia="Arial" w:hAnsi="Arial" w:cs="Arial"/>
          <w:szCs w:val="22"/>
          <w:lang w:bidi="en-US"/>
        </w:rPr>
      </w:pPr>
      <w:r w:rsidRPr="00DF7C4A">
        <w:rPr>
          <w:rFonts w:ascii="Arial" w:eastAsia="Arial" w:hAnsi="Arial" w:cs="Arial"/>
          <w:szCs w:val="22"/>
          <w:lang w:bidi="en-US"/>
        </w:rPr>
        <w:t>employers and clients (and prospective employers and clients) of</w:t>
      </w:r>
      <w:r w:rsidRPr="00DF7C4A">
        <w:rPr>
          <w:rFonts w:ascii="Arial" w:eastAsia="Arial" w:hAnsi="Arial" w:cs="Arial"/>
          <w:spacing w:val="-25"/>
          <w:szCs w:val="22"/>
          <w:lang w:bidi="en-US"/>
        </w:rPr>
        <w:t xml:space="preserve"> </w:t>
      </w:r>
      <w:r w:rsidRPr="00DF7C4A">
        <w:rPr>
          <w:rFonts w:ascii="Arial" w:eastAsia="Arial" w:hAnsi="Arial" w:cs="Arial"/>
          <w:szCs w:val="22"/>
          <w:lang w:bidi="en-US"/>
        </w:rPr>
        <w:t>your parents, dependent children, and</w:t>
      </w:r>
      <w:r w:rsidRPr="00DF7C4A">
        <w:rPr>
          <w:rFonts w:ascii="Arial" w:eastAsia="Arial" w:hAnsi="Arial" w:cs="Arial"/>
          <w:spacing w:val="-2"/>
          <w:szCs w:val="22"/>
          <w:lang w:bidi="en-US"/>
        </w:rPr>
        <w:t xml:space="preserve"> </w:t>
      </w:r>
      <w:r w:rsidRPr="00DF7C4A">
        <w:rPr>
          <w:rFonts w:ascii="Arial" w:eastAsia="Arial" w:hAnsi="Arial" w:cs="Arial"/>
          <w:szCs w:val="22"/>
          <w:lang w:bidi="en-US"/>
        </w:rPr>
        <w:t>spouse;</w:t>
      </w:r>
    </w:p>
    <w:p w:rsidR="00DF7C4A" w:rsidRPr="00DF7C4A" w:rsidRDefault="00DF7C4A" w:rsidP="00DF7C4A">
      <w:pPr>
        <w:numPr>
          <w:ilvl w:val="3"/>
          <w:numId w:val="37"/>
        </w:numPr>
        <w:tabs>
          <w:tab w:val="left" w:pos="1601"/>
        </w:tabs>
        <w:adjustRightInd/>
        <w:ind w:right="215"/>
        <w:jc w:val="both"/>
        <w:rPr>
          <w:rFonts w:ascii="Wingdings" w:eastAsia="Arial" w:hAnsi="Arial" w:cs="Arial"/>
          <w:szCs w:val="22"/>
          <w:lang w:bidi="en-US"/>
        </w:rPr>
      </w:pPr>
      <w:r w:rsidRPr="00DF7C4A">
        <w:rPr>
          <w:rFonts w:ascii="Arial" w:eastAsia="Arial" w:hAnsi="Arial" w:cs="Arial"/>
          <w:szCs w:val="22"/>
          <w:lang w:bidi="en-US"/>
        </w:rPr>
        <w:t>former non-Federal employers and clients (generally for a one-year period or for a two-year period if you received an extraordinary payment from the former employer);</w:t>
      </w:r>
      <w:r w:rsidRPr="00DF7C4A">
        <w:rPr>
          <w:rFonts w:ascii="Arial" w:eastAsia="Arial" w:hAnsi="Arial" w:cs="Arial"/>
          <w:spacing w:val="-4"/>
          <w:szCs w:val="22"/>
          <w:lang w:bidi="en-US"/>
        </w:rPr>
        <w:t xml:space="preserve"> </w:t>
      </w:r>
      <w:r w:rsidRPr="00DF7C4A">
        <w:rPr>
          <w:rFonts w:ascii="Arial" w:eastAsia="Arial" w:hAnsi="Arial" w:cs="Arial"/>
          <w:szCs w:val="22"/>
          <w:lang w:bidi="en-US"/>
        </w:rPr>
        <w:t>and</w:t>
      </w:r>
    </w:p>
    <w:p w:rsidR="00DF7C4A" w:rsidRPr="00DF7C4A" w:rsidRDefault="00DF7C4A" w:rsidP="00DF7C4A">
      <w:pPr>
        <w:numPr>
          <w:ilvl w:val="3"/>
          <w:numId w:val="37"/>
        </w:numPr>
        <w:tabs>
          <w:tab w:val="left" w:pos="1600"/>
          <w:tab w:val="left" w:pos="1601"/>
        </w:tabs>
        <w:adjustRightInd/>
        <w:spacing w:before="1"/>
        <w:ind w:right="860"/>
        <w:rPr>
          <w:rFonts w:ascii="Wingdings" w:eastAsia="Arial" w:hAnsi="Arial" w:cs="Arial"/>
          <w:szCs w:val="22"/>
          <w:lang w:bidi="en-US"/>
        </w:rPr>
      </w:pPr>
      <w:proofErr w:type="gramStart"/>
      <w:r w:rsidRPr="00DF7C4A">
        <w:rPr>
          <w:rFonts w:ascii="Arial" w:eastAsia="Arial" w:hAnsi="Arial" w:cs="Arial"/>
          <w:szCs w:val="22"/>
          <w:lang w:bidi="en-US"/>
        </w:rPr>
        <w:t>organizations</w:t>
      </w:r>
      <w:proofErr w:type="gramEnd"/>
      <w:r w:rsidRPr="00DF7C4A">
        <w:rPr>
          <w:rFonts w:ascii="Arial" w:eastAsia="Arial" w:hAnsi="Arial" w:cs="Arial"/>
          <w:szCs w:val="22"/>
          <w:lang w:bidi="en-US"/>
        </w:rPr>
        <w:t xml:space="preserve"> (other than political parties) in which you are an active participant.</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348"/>
        <w:rPr>
          <w:rFonts w:ascii="Arial" w:eastAsia="Arial" w:hAnsi="Arial" w:cs="Arial"/>
          <w:lang w:bidi="en-US"/>
        </w:rPr>
      </w:pPr>
      <w:proofErr w:type="gramStart"/>
      <w:r w:rsidRPr="00DF7C4A">
        <w:rPr>
          <w:rFonts w:ascii="Arial" w:eastAsia="Arial" w:hAnsi="Arial" w:cs="Arial"/>
          <w:b/>
          <w:lang w:bidi="en-US"/>
        </w:rPr>
        <w:t>Exceptions</w:t>
      </w:r>
      <w:r w:rsidRPr="00DF7C4A">
        <w:rPr>
          <w:rFonts w:ascii="Arial" w:eastAsia="Arial" w:hAnsi="Arial" w:cs="Arial"/>
          <w:lang w:bidi="en-US"/>
        </w:rPr>
        <w:t>.</w:t>
      </w:r>
      <w:proofErr w:type="gramEnd"/>
      <w:r w:rsidRPr="00DF7C4A">
        <w:rPr>
          <w:rFonts w:ascii="Arial" w:eastAsia="Arial" w:hAnsi="Arial" w:cs="Arial"/>
          <w:lang w:bidi="en-US"/>
        </w:rPr>
        <w:t xml:space="preserve"> When the needs of the Government outweigh appearance concerns, special authorization to participate in the matter may be available. The Counsel for Ethics must evaluate whether a waiver is appropriate and can assist in the preparation of the necessary documentation in such cases.</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134"/>
        <w:rPr>
          <w:rFonts w:ascii="Arial" w:eastAsia="Arial" w:hAnsi="Arial" w:cs="Arial"/>
          <w:lang w:bidi="en-US"/>
        </w:rPr>
      </w:pPr>
      <w:proofErr w:type="gramStart"/>
      <w:r w:rsidRPr="00DF7C4A">
        <w:rPr>
          <w:rFonts w:ascii="Arial" w:eastAsia="Arial" w:hAnsi="Arial" w:cs="Arial"/>
          <w:b/>
          <w:lang w:bidi="en-US"/>
        </w:rPr>
        <w:t>General Rule concerning “For Profit Policy.”</w:t>
      </w:r>
      <w:proofErr w:type="gramEnd"/>
      <w:r w:rsidRPr="00DF7C4A">
        <w:rPr>
          <w:rFonts w:ascii="Arial" w:eastAsia="Arial" w:hAnsi="Arial" w:cs="Arial"/>
          <w:b/>
          <w:lang w:bidi="en-US"/>
        </w:rPr>
        <w:t xml:space="preserve"> </w:t>
      </w:r>
      <w:r w:rsidRPr="00DF7C4A">
        <w:rPr>
          <w:rFonts w:ascii="Arial" w:eastAsia="Arial" w:hAnsi="Arial" w:cs="Arial"/>
          <w:lang w:bidi="en-US"/>
        </w:rPr>
        <w:t>The Department has a longstanding policy that employees should not participate in events hosted by for profit entities except in special circumstances. Call the Counsel for Ethics for specific advice.</w:t>
      </w: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spacing w:before="9"/>
        <w:rPr>
          <w:rFonts w:ascii="Arial" w:eastAsia="Arial" w:hAnsi="Arial" w:cs="Arial"/>
          <w:sz w:val="16"/>
          <w:lang w:bidi="en-US"/>
        </w:rPr>
      </w:pPr>
      <w:r w:rsidRPr="00DF7C4A">
        <w:rPr>
          <w:rFonts w:ascii="Arial" w:eastAsia="Arial" w:hAnsi="Arial" w:cs="Arial"/>
          <w:noProof/>
        </w:rPr>
        <mc:AlternateContent>
          <mc:Choice Requires="wps">
            <w:drawing>
              <wp:anchor distT="0" distB="0" distL="0" distR="0" simplePos="0" relativeHeight="251668480" behindDoc="0" locked="0" layoutInCell="1" allowOverlap="1">
                <wp:simplePos x="0" y="0"/>
                <wp:positionH relativeFrom="page">
                  <wp:posOffset>2345690</wp:posOffset>
                </wp:positionH>
                <wp:positionV relativeFrom="paragraph">
                  <wp:posOffset>153035</wp:posOffset>
                </wp:positionV>
                <wp:extent cx="3036570" cy="555625"/>
                <wp:effectExtent l="12065" t="13970" r="8890" b="11430"/>
                <wp:wrapTopAndBottom/>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555625"/>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10"/>
                            </w:pPr>
                          </w:p>
                          <w:p w:rsidR="00A97575" w:rsidRDefault="00A97575" w:rsidP="00DF7C4A">
                            <w:pPr>
                              <w:ind w:left="2018" w:right="2016"/>
                              <w:jc w:val="center"/>
                              <w:rPr>
                                <w:b/>
                              </w:rPr>
                            </w:pPr>
                            <w:r>
                              <w:rPr>
                                <w:b/>
                              </w:rPr>
                              <w:t>GIFTS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0" o:spid="_x0000_s1030" type="#_x0000_t202" style="position:absolute;margin-left:184.7pt;margin-top:12.05pt;width:239.1pt;height:43.7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" filled="f" strokeweight=".72pt">
                <v:stroke linestyle="thinThin"/>
                <v:textbox inset="0,0,0,0">
                  <w:txbxContent>
                    <w:p w:rsidR="00A97575" w:rsidRDefault="00A97575" w:rsidP="00DF7C4A">
                      <w:pPr>
                        <w:pStyle w:val="BodyText"/>
                        <w:spacing w:before="10"/>
                      </w:pPr>
                    </w:p>
                    <w:p w:rsidR="00A97575" w:rsidRDefault="00A97575" w:rsidP="00DF7C4A">
                      <w:pPr>
                        <w:ind w:left="2018" w:right="2016"/>
                        <w:jc w:val="center"/>
                        <w:rPr>
                          <w:b/>
                        </w:rPr>
                      </w:pPr>
                      <w:r>
                        <w:rPr>
                          <w:b/>
                        </w:rPr>
                        <w:t>GIFTS</w:t>
                      </w:r>
                    </w:p>
                  </w:txbxContent>
                </v:textbox>
                <w10:wrap type="topAndBottom" anchorx="page"/>
              </v:shape>
            </w:pict>
          </mc:Fallback>
        </mc:AlternateContent>
      </w:r>
    </w:p>
    <w:p w:rsidR="00DF7C4A" w:rsidRPr="00DF7C4A" w:rsidRDefault="00DF7C4A" w:rsidP="00DF7C4A">
      <w:pPr>
        <w:adjustRightInd/>
        <w:rPr>
          <w:rFonts w:ascii="Arial" w:eastAsia="Arial" w:hAnsi="Arial" w:cs="Arial"/>
          <w:sz w:val="26"/>
          <w:lang w:bidi="en-US"/>
        </w:rPr>
      </w:pPr>
    </w:p>
    <w:p w:rsidR="00DF7C4A" w:rsidRPr="00DF7C4A" w:rsidRDefault="00DF7C4A" w:rsidP="00DF7C4A">
      <w:pPr>
        <w:adjustRightInd/>
        <w:spacing w:before="183"/>
        <w:ind w:left="160" w:right="259"/>
        <w:rPr>
          <w:rFonts w:ascii="Arial" w:eastAsia="Arial" w:hAnsi="Arial" w:cs="Arial"/>
          <w:lang w:bidi="en-US"/>
        </w:rPr>
      </w:pPr>
      <w:proofErr w:type="gramStart"/>
      <w:r w:rsidRPr="00DF7C4A">
        <w:rPr>
          <w:rFonts w:ascii="Arial" w:eastAsia="Arial" w:hAnsi="Arial" w:cs="Arial"/>
          <w:b/>
          <w:lang w:bidi="en-US"/>
        </w:rPr>
        <w:t>General Rule concerning Personal Gifts from non-Federal sources.</w:t>
      </w:r>
      <w:proofErr w:type="gramEnd"/>
      <w:r w:rsidRPr="00DF7C4A">
        <w:rPr>
          <w:rFonts w:ascii="Arial" w:eastAsia="Arial" w:hAnsi="Arial" w:cs="Arial"/>
          <w:b/>
          <w:lang w:bidi="en-US"/>
        </w:rPr>
        <w:t xml:space="preserve"> </w:t>
      </w:r>
      <w:r w:rsidRPr="00DF7C4A">
        <w:rPr>
          <w:rFonts w:ascii="Arial" w:eastAsia="Arial" w:hAnsi="Arial" w:cs="Arial"/>
          <w:lang w:bidi="en-US"/>
        </w:rPr>
        <w:t>You may not accept gifts given to you because of your Government position. You may not accept gifts from a person or firm that has a contract, a grant, or other business with your agency or is seeking such business; is regulated by your agency; or has interests that</w:t>
      </w:r>
    </w:p>
    <w:p w:rsidR="00DF7C4A" w:rsidRPr="00DF7C4A" w:rsidRDefault="00DF7C4A" w:rsidP="00DF7C4A">
      <w:pPr>
        <w:adjustRightInd/>
        <w:rPr>
          <w:rFonts w:ascii="Arial" w:eastAsia="Arial" w:hAnsi="Arial" w:cs="Arial"/>
          <w:sz w:val="22"/>
          <w:szCs w:val="22"/>
          <w:lang w:bidi="en-US"/>
        </w:rPr>
        <w:sectPr w:rsidR="00DF7C4A" w:rsidRPr="00DF7C4A">
          <w:pgSz w:w="12240" w:h="15840"/>
          <w:pgMar w:top="1500" w:right="1280" w:bottom="1260" w:left="1280" w:header="0" w:footer="1067" w:gutter="0"/>
          <w:cols w:space="720"/>
        </w:sectPr>
      </w:pPr>
    </w:p>
    <w:p w:rsidR="00DF7C4A" w:rsidRPr="00DF7C4A" w:rsidRDefault="00DF7C4A" w:rsidP="00DF7C4A">
      <w:pPr>
        <w:adjustRightInd/>
        <w:spacing w:before="78" w:line="237" w:lineRule="auto"/>
        <w:ind w:left="160" w:right="259"/>
        <w:rPr>
          <w:rFonts w:ascii="Arial" w:eastAsia="Arial" w:hAnsi="Arial" w:cs="Arial"/>
          <w:lang w:bidi="en-US"/>
        </w:rPr>
      </w:pPr>
      <w:proofErr w:type="gramStart"/>
      <w:r w:rsidRPr="00DF7C4A">
        <w:rPr>
          <w:rFonts w:ascii="Arial" w:eastAsia="Arial" w:hAnsi="Arial" w:cs="Arial"/>
          <w:lang w:bidi="en-US"/>
        </w:rPr>
        <w:lastRenderedPageBreak/>
        <w:t>may</w:t>
      </w:r>
      <w:proofErr w:type="gramEnd"/>
      <w:r w:rsidRPr="00DF7C4A">
        <w:rPr>
          <w:rFonts w:ascii="Arial" w:eastAsia="Arial" w:hAnsi="Arial" w:cs="Arial"/>
          <w:lang w:bidi="en-US"/>
        </w:rPr>
        <w:t xml:space="preserve"> be affected by performance of your duties. Gifts to your spouse or minor children are considered gifts to you in most circumstances. </w:t>
      </w:r>
      <w:r w:rsidRPr="00DF7C4A">
        <w:rPr>
          <w:rFonts w:ascii="Arial" w:eastAsia="Arial" w:hAnsi="Arial" w:cs="Arial"/>
          <w:i/>
          <w:lang w:bidi="en-US"/>
        </w:rPr>
        <w:t xml:space="preserve">See </w:t>
      </w:r>
      <w:proofErr w:type="gramStart"/>
      <w:r w:rsidRPr="00DF7C4A">
        <w:rPr>
          <w:rFonts w:ascii="Arial" w:eastAsia="Arial" w:hAnsi="Arial" w:cs="Arial"/>
          <w:lang w:bidi="en-US"/>
        </w:rPr>
        <w:t>5 C.F.R. 2635.202</w:t>
      </w:r>
      <w:proofErr w:type="gramEnd"/>
      <w:r w:rsidRPr="00DF7C4A">
        <w:rPr>
          <w:rFonts w:ascii="Arial" w:eastAsia="Arial" w:hAnsi="Arial" w:cs="Arial"/>
          <w:lang w:bidi="en-US"/>
        </w:rPr>
        <w:t>.</w:t>
      </w:r>
    </w:p>
    <w:p w:rsidR="00DF7C4A" w:rsidRPr="00DF7C4A" w:rsidRDefault="00DF7C4A" w:rsidP="00DF7C4A">
      <w:pPr>
        <w:adjustRightInd/>
        <w:spacing w:before="3"/>
        <w:rPr>
          <w:rFonts w:ascii="Arial" w:eastAsia="Arial" w:hAnsi="Arial" w:cs="Arial"/>
          <w:lang w:bidi="en-US"/>
        </w:rPr>
      </w:pPr>
    </w:p>
    <w:p w:rsidR="00DF7C4A" w:rsidRPr="00DF7C4A" w:rsidRDefault="00DF7C4A" w:rsidP="00DF7C4A">
      <w:pPr>
        <w:adjustRightInd/>
        <w:ind w:left="160" w:right="281"/>
        <w:rPr>
          <w:rFonts w:ascii="Arial" w:eastAsia="Arial" w:hAnsi="Arial" w:cs="Arial"/>
          <w:lang w:bidi="en-US"/>
        </w:rPr>
      </w:pPr>
      <w:proofErr w:type="gramStart"/>
      <w:r w:rsidRPr="00DF7C4A">
        <w:rPr>
          <w:rFonts w:ascii="Arial" w:eastAsia="Arial" w:hAnsi="Arial" w:cs="Arial"/>
          <w:b/>
          <w:lang w:bidi="en-US"/>
        </w:rPr>
        <w:t>Optics Concerns.</w:t>
      </w:r>
      <w:proofErr w:type="gramEnd"/>
      <w:r w:rsidRPr="00DF7C4A">
        <w:rPr>
          <w:rFonts w:ascii="Arial" w:eastAsia="Arial" w:hAnsi="Arial" w:cs="Arial"/>
          <w:b/>
          <w:lang w:bidi="en-US"/>
        </w:rPr>
        <w:t xml:space="preserve"> </w:t>
      </w:r>
      <w:r w:rsidRPr="00DF7C4A">
        <w:rPr>
          <w:rFonts w:ascii="Arial" w:eastAsia="Arial" w:hAnsi="Arial" w:cs="Arial"/>
          <w:lang w:bidi="en-US"/>
        </w:rPr>
        <w:t xml:space="preserve">The appearance of favoritism or impropriety can cause embarrassment to both you and the Department, and employee’s actions should promote the public’s trust. Thus, even where acceptance of a gift may be permitted by one of the below exceptions, an employee should refuse it if it would lead to questions of the employee’s integrity or impartiality. </w:t>
      </w:r>
      <w:r w:rsidRPr="00DF7C4A">
        <w:rPr>
          <w:rFonts w:ascii="Arial" w:eastAsia="Arial" w:hAnsi="Arial" w:cs="Arial"/>
          <w:i/>
          <w:lang w:bidi="en-US"/>
        </w:rPr>
        <w:t xml:space="preserve">See </w:t>
      </w:r>
      <w:proofErr w:type="gramStart"/>
      <w:r w:rsidRPr="00DF7C4A">
        <w:rPr>
          <w:rFonts w:ascii="Arial" w:eastAsia="Arial" w:hAnsi="Arial" w:cs="Arial"/>
          <w:lang w:bidi="en-US"/>
        </w:rPr>
        <w:t>5 C.F.R. 2635.201(b)</w:t>
      </w:r>
      <w:proofErr w:type="gramEnd"/>
      <w:r w:rsidRPr="00DF7C4A">
        <w:rPr>
          <w:rFonts w:ascii="Arial" w:eastAsia="Arial" w:hAnsi="Arial" w:cs="Arial"/>
          <w:lang w:bidi="en-US"/>
        </w:rPr>
        <w:t>. Several factors should be considered when making this determination—including the gift value, the timing, the interests of the giver, and whether disproportionate access is involved—and employees should contact the ethics office if they have any questions.</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spacing w:before="1"/>
        <w:ind w:left="160" w:right="537"/>
        <w:rPr>
          <w:rFonts w:ascii="Arial" w:eastAsia="Arial" w:hAnsi="Arial" w:cs="Arial"/>
          <w:szCs w:val="22"/>
          <w:lang w:bidi="en-US"/>
        </w:rPr>
      </w:pPr>
      <w:proofErr w:type="gramStart"/>
      <w:r w:rsidRPr="00DF7C4A">
        <w:rPr>
          <w:rFonts w:ascii="Arial" w:eastAsia="Arial" w:hAnsi="Arial" w:cs="Arial"/>
          <w:b/>
          <w:szCs w:val="22"/>
          <w:lang w:bidi="en-US"/>
        </w:rPr>
        <w:t>Exemptions and Exceptions regarding Personal Gifts.</w:t>
      </w:r>
      <w:proofErr w:type="gramEnd"/>
      <w:r w:rsidRPr="00DF7C4A">
        <w:rPr>
          <w:rFonts w:ascii="Arial" w:eastAsia="Arial" w:hAnsi="Arial" w:cs="Arial"/>
          <w:b/>
          <w:szCs w:val="22"/>
          <w:lang w:bidi="en-US"/>
        </w:rPr>
        <w:t xml:space="preserve"> </w:t>
      </w:r>
      <w:r w:rsidRPr="00DF7C4A">
        <w:rPr>
          <w:rFonts w:ascii="Arial" w:eastAsia="Arial" w:hAnsi="Arial" w:cs="Arial"/>
          <w:szCs w:val="22"/>
          <w:lang w:bidi="en-US"/>
        </w:rPr>
        <w:t>Under 5 C.F.R. 2635.203- 204, there are a number of items that can be accepted, including (but not limited to):</w:t>
      </w:r>
    </w:p>
    <w:p w:rsidR="00DF7C4A" w:rsidRPr="00DF7C4A" w:rsidRDefault="00DF7C4A" w:rsidP="00DF7C4A">
      <w:pPr>
        <w:numPr>
          <w:ilvl w:val="3"/>
          <w:numId w:val="37"/>
        </w:numPr>
        <w:tabs>
          <w:tab w:val="left" w:pos="1600"/>
          <w:tab w:val="left" w:pos="1601"/>
        </w:tabs>
        <w:adjustRightInd/>
        <w:ind w:right="558"/>
        <w:rPr>
          <w:rFonts w:ascii="Wingdings" w:eastAsia="Arial" w:hAnsi="Arial" w:cs="Arial"/>
          <w:szCs w:val="22"/>
          <w:lang w:bidi="en-US"/>
        </w:rPr>
      </w:pPr>
      <w:r w:rsidRPr="00DF7C4A">
        <w:rPr>
          <w:rFonts w:ascii="Arial" w:eastAsia="Arial" w:hAnsi="Arial" w:cs="Arial"/>
          <w:szCs w:val="22"/>
          <w:lang w:bidi="en-US"/>
        </w:rPr>
        <w:t>gifts of $20 or less (other than cash) (up to $50 per year from the</w:t>
      </w:r>
      <w:r w:rsidRPr="00DF7C4A">
        <w:rPr>
          <w:rFonts w:ascii="Arial" w:eastAsia="Arial" w:hAnsi="Arial" w:cs="Arial"/>
          <w:spacing w:val="-29"/>
          <w:szCs w:val="22"/>
          <w:lang w:bidi="en-US"/>
        </w:rPr>
        <w:t xml:space="preserve"> </w:t>
      </w:r>
      <w:r w:rsidRPr="00DF7C4A">
        <w:rPr>
          <w:rFonts w:ascii="Arial" w:eastAsia="Arial" w:hAnsi="Arial" w:cs="Arial"/>
          <w:szCs w:val="22"/>
          <w:lang w:bidi="en-US"/>
        </w:rPr>
        <w:t>same source);</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gifts based on a personal relationship (such as from a relative or</w:t>
      </w:r>
      <w:r w:rsidRPr="00DF7C4A">
        <w:rPr>
          <w:rFonts w:ascii="Arial" w:eastAsia="Arial" w:hAnsi="Arial" w:cs="Arial"/>
          <w:spacing w:val="-19"/>
          <w:szCs w:val="22"/>
          <w:lang w:bidi="en-US"/>
        </w:rPr>
        <w:t xml:space="preserve"> </w:t>
      </w:r>
      <w:r w:rsidRPr="00DF7C4A">
        <w:rPr>
          <w:rFonts w:ascii="Arial" w:eastAsia="Arial" w:hAnsi="Arial" w:cs="Arial"/>
          <w:szCs w:val="22"/>
          <w:lang w:bidi="en-US"/>
        </w:rPr>
        <w:t>friend);</w:t>
      </w:r>
    </w:p>
    <w:p w:rsidR="00DF7C4A" w:rsidRPr="00DF7C4A" w:rsidRDefault="00DF7C4A" w:rsidP="00DF7C4A">
      <w:pPr>
        <w:numPr>
          <w:ilvl w:val="3"/>
          <w:numId w:val="37"/>
        </w:numPr>
        <w:tabs>
          <w:tab w:val="left" w:pos="1600"/>
          <w:tab w:val="left" w:pos="1601"/>
        </w:tabs>
        <w:adjustRightInd/>
        <w:ind w:right="600"/>
        <w:rPr>
          <w:rFonts w:ascii="Wingdings" w:eastAsia="Arial" w:hAnsi="Arial" w:cs="Arial"/>
          <w:szCs w:val="22"/>
          <w:lang w:bidi="en-US"/>
        </w:rPr>
      </w:pPr>
      <w:r w:rsidRPr="00DF7C4A">
        <w:rPr>
          <w:rFonts w:ascii="Arial" w:eastAsia="Arial" w:hAnsi="Arial" w:cs="Arial"/>
          <w:szCs w:val="22"/>
          <w:lang w:bidi="en-US"/>
        </w:rPr>
        <w:t>free attendance and meals at an event where the employee is</w:t>
      </w:r>
      <w:r w:rsidRPr="00DF7C4A">
        <w:rPr>
          <w:rFonts w:ascii="Arial" w:eastAsia="Arial" w:hAnsi="Arial" w:cs="Arial"/>
          <w:spacing w:val="-31"/>
          <w:szCs w:val="22"/>
          <w:lang w:bidi="en-US"/>
        </w:rPr>
        <w:t xml:space="preserve"> </w:t>
      </w:r>
      <w:r w:rsidRPr="00DF7C4A">
        <w:rPr>
          <w:rFonts w:ascii="Arial" w:eastAsia="Arial" w:hAnsi="Arial" w:cs="Arial"/>
          <w:szCs w:val="22"/>
          <w:lang w:bidi="en-US"/>
        </w:rPr>
        <w:t>officially presenting;</w:t>
      </w:r>
    </w:p>
    <w:p w:rsidR="00DF7C4A" w:rsidRPr="00DF7C4A" w:rsidRDefault="00DF7C4A" w:rsidP="00DF7C4A">
      <w:pPr>
        <w:numPr>
          <w:ilvl w:val="3"/>
          <w:numId w:val="37"/>
        </w:numPr>
        <w:tabs>
          <w:tab w:val="left" w:pos="1600"/>
          <w:tab w:val="left" w:pos="1601"/>
        </w:tabs>
        <w:adjustRightInd/>
        <w:ind w:right="175"/>
        <w:rPr>
          <w:rFonts w:ascii="Wingdings" w:eastAsia="Arial" w:hAnsi="Arial" w:cs="Arial"/>
          <w:szCs w:val="22"/>
          <w:lang w:bidi="en-US"/>
        </w:rPr>
      </w:pPr>
      <w:r w:rsidRPr="00DF7C4A">
        <w:rPr>
          <w:rFonts w:ascii="Arial" w:eastAsia="Arial" w:hAnsi="Arial" w:cs="Arial"/>
          <w:szCs w:val="22"/>
          <w:lang w:bidi="en-US"/>
        </w:rPr>
        <w:t>invitations to widely attended events (if the ethics office approves and your supervisor provides you a written determination finding that the agency interest in your attendance outweighs the appearance that you may be improperly</w:t>
      </w:r>
      <w:r w:rsidRPr="00DF7C4A">
        <w:rPr>
          <w:rFonts w:ascii="Arial" w:eastAsia="Arial" w:hAnsi="Arial" w:cs="Arial"/>
          <w:spacing w:val="-3"/>
          <w:szCs w:val="22"/>
          <w:lang w:bidi="en-US"/>
        </w:rPr>
        <w:t xml:space="preserve"> </w:t>
      </w:r>
      <w:r w:rsidRPr="00DF7C4A">
        <w:rPr>
          <w:rFonts w:ascii="Arial" w:eastAsia="Arial" w:hAnsi="Arial" w:cs="Arial"/>
          <w:szCs w:val="22"/>
          <w:lang w:bidi="en-US"/>
        </w:rPr>
        <w:t>influenced);</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items of little intrinsic value (such as cards, plaques,</w:t>
      </w:r>
      <w:r w:rsidRPr="00DF7C4A">
        <w:rPr>
          <w:rFonts w:ascii="Arial" w:eastAsia="Arial" w:hAnsi="Arial" w:cs="Arial"/>
          <w:spacing w:val="-6"/>
          <w:szCs w:val="22"/>
          <w:lang w:bidi="en-US"/>
        </w:rPr>
        <w:t xml:space="preserve"> </w:t>
      </w:r>
      <w:r w:rsidRPr="00DF7C4A">
        <w:rPr>
          <w:rFonts w:ascii="Arial" w:eastAsia="Arial" w:hAnsi="Arial" w:cs="Arial"/>
          <w:szCs w:val="22"/>
          <w:lang w:bidi="en-US"/>
        </w:rPr>
        <w:t>trophies);</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discounts available to a broad range of</w:t>
      </w:r>
      <w:r w:rsidRPr="00DF7C4A">
        <w:rPr>
          <w:rFonts w:ascii="Arial" w:eastAsia="Arial" w:hAnsi="Arial" w:cs="Arial"/>
          <w:spacing w:val="-7"/>
          <w:szCs w:val="22"/>
          <w:lang w:bidi="en-US"/>
        </w:rPr>
        <w:t xml:space="preserve"> </w:t>
      </w:r>
      <w:r w:rsidRPr="00DF7C4A">
        <w:rPr>
          <w:rFonts w:ascii="Arial" w:eastAsia="Arial" w:hAnsi="Arial" w:cs="Arial"/>
          <w:szCs w:val="22"/>
          <w:lang w:bidi="en-US"/>
        </w:rPr>
        <w:t>persons;</w:t>
      </w:r>
    </w:p>
    <w:p w:rsidR="00DF7C4A" w:rsidRPr="00DF7C4A" w:rsidRDefault="00DF7C4A" w:rsidP="00DF7C4A">
      <w:pPr>
        <w:numPr>
          <w:ilvl w:val="3"/>
          <w:numId w:val="37"/>
        </w:numPr>
        <w:tabs>
          <w:tab w:val="left" w:pos="1600"/>
          <w:tab w:val="left" w:pos="1601"/>
        </w:tabs>
        <w:adjustRightInd/>
        <w:spacing w:before="1"/>
        <w:rPr>
          <w:rFonts w:ascii="Wingdings" w:eastAsia="Arial" w:hAnsi="Arial" w:cs="Arial"/>
          <w:szCs w:val="22"/>
          <w:lang w:bidi="en-US"/>
        </w:rPr>
      </w:pPr>
      <w:r w:rsidRPr="00DF7C4A">
        <w:rPr>
          <w:rFonts w:ascii="Arial" w:eastAsia="Arial" w:hAnsi="Arial" w:cs="Arial"/>
          <w:szCs w:val="22"/>
          <w:lang w:bidi="en-US"/>
        </w:rPr>
        <w:t>awards and honorary degrees (in specified</w:t>
      </w:r>
      <w:r w:rsidRPr="00DF7C4A">
        <w:rPr>
          <w:rFonts w:ascii="Arial" w:eastAsia="Arial" w:hAnsi="Arial" w:cs="Arial"/>
          <w:spacing w:val="-8"/>
          <w:szCs w:val="22"/>
          <w:lang w:bidi="en-US"/>
        </w:rPr>
        <w:t xml:space="preserve"> </w:t>
      </w:r>
      <w:r w:rsidRPr="00DF7C4A">
        <w:rPr>
          <w:rFonts w:ascii="Arial" w:eastAsia="Arial" w:hAnsi="Arial" w:cs="Arial"/>
          <w:szCs w:val="22"/>
          <w:lang w:bidi="en-US"/>
        </w:rPr>
        <w:t>circumstances);</w:t>
      </w:r>
    </w:p>
    <w:p w:rsidR="00DF7C4A" w:rsidRPr="00DF7C4A" w:rsidRDefault="00DF7C4A" w:rsidP="00DF7C4A">
      <w:pPr>
        <w:numPr>
          <w:ilvl w:val="3"/>
          <w:numId w:val="37"/>
        </w:numPr>
        <w:tabs>
          <w:tab w:val="left" w:pos="1600"/>
          <w:tab w:val="left" w:pos="1601"/>
        </w:tabs>
        <w:adjustRightInd/>
        <w:ind w:right="491"/>
        <w:rPr>
          <w:rFonts w:ascii="Wingdings" w:eastAsia="Arial" w:hAnsi="Wingdings" w:cs="Arial"/>
          <w:sz w:val="22"/>
          <w:szCs w:val="22"/>
          <w:lang w:bidi="en-US"/>
        </w:rPr>
      </w:pPr>
      <w:r w:rsidRPr="00DF7C4A">
        <w:rPr>
          <w:rFonts w:ascii="Arial" w:eastAsia="Arial" w:hAnsi="Arial" w:cs="Arial"/>
          <w:szCs w:val="22"/>
          <w:lang w:bidi="en-US"/>
        </w:rPr>
        <w:t>meals, lodging, transportation, and other benefits offered because of</w:t>
      </w:r>
      <w:r w:rsidRPr="00DF7C4A">
        <w:rPr>
          <w:rFonts w:ascii="Arial" w:eastAsia="Arial" w:hAnsi="Arial" w:cs="Arial"/>
          <w:spacing w:val="-30"/>
          <w:szCs w:val="22"/>
          <w:lang w:bidi="en-US"/>
        </w:rPr>
        <w:t xml:space="preserve"> </w:t>
      </w:r>
      <w:r w:rsidRPr="00DF7C4A">
        <w:rPr>
          <w:rFonts w:ascii="Arial" w:eastAsia="Arial" w:hAnsi="Arial" w:cs="Arial"/>
          <w:szCs w:val="22"/>
          <w:lang w:bidi="en-US"/>
        </w:rPr>
        <w:t>an outside business relationship or outside employment (or your spouse’s business or</w:t>
      </w:r>
      <w:r w:rsidRPr="00DF7C4A">
        <w:rPr>
          <w:rFonts w:ascii="Arial" w:eastAsia="Arial" w:hAnsi="Arial" w:cs="Arial"/>
          <w:spacing w:val="-4"/>
          <w:szCs w:val="22"/>
          <w:lang w:bidi="en-US"/>
        </w:rPr>
        <w:t xml:space="preserve"> </w:t>
      </w:r>
      <w:r w:rsidRPr="00DF7C4A">
        <w:rPr>
          <w:rFonts w:ascii="Arial" w:eastAsia="Arial" w:hAnsi="Arial" w:cs="Arial"/>
          <w:szCs w:val="22"/>
          <w:lang w:bidi="en-US"/>
        </w:rPr>
        <w:t>employment);</w:t>
      </w:r>
    </w:p>
    <w:p w:rsidR="00DF7C4A" w:rsidRPr="00DF7C4A" w:rsidRDefault="00DF7C4A" w:rsidP="00DF7C4A">
      <w:pPr>
        <w:numPr>
          <w:ilvl w:val="3"/>
          <w:numId w:val="37"/>
        </w:numPr>
        <w:tabs>
          <w:tab w:val="left" w:pos="1600"/>
          <w:tab w:val="left" w:pos="1601"/>
        </w:tabs>
        <w:adjustRightInd/>
        <w:ind w:right="522"/>
        <w:rPr>
          <w:rFonts w:ascii="Wingdings" w:eastAsia="Arial" w:hAnsi="Arial" w:cs="Arial"/>
          <w:szCs w:val="22"/>
          <w:lang w:bidi="en-US"/>
        </w:rPr>
      </w:pPr>
      <w:r w:rsidRPr="00DF7C4A">
        <w:rPr>
          <w:rFonts w:ascii="Arial" w:eastAsia="Arial" w:hAnsi="Arial" w:cs="Arial"/>
          <w:szCs w:val="22"/>
          <w:lang w:bidi="en-US"/>
        </w:rPr>
        <w:t xml:space="preserve">business meals overseas (if a foreign national is present) (up to the </w:t>
      </w:r>
      <w:r w:rsidRPr="00DF7C4A">
        <w:rPr>
          <w:rFonts w:ascii="Arial" w:eastAsia="Arial" w:hAnsi="Arial" w:cs="Arial"/>
          <w:i/>
          <w:szCs w:val="22"/>
          <w:lang w:bidi="en-US"/>
        </w:rPr>
        <w:t xml:space="preserve">per diem </w:t>
      </w:r>
      <w:r w:rsidRPr="00DF7C4A">
        <w:rPr>
          <w:rFonts w:ascii="Arial" w:eastAsia="Arial" w:hAnsi="Arial" w:cs="Arial"/>
          <w:szCs w:val="22"/>
          <w:lang w:bidi="en-US"/>
        </w:rPr>
        <w:t>for the city);</w:t>
      </w:r>
      <w:r w:rsidRPr="00DF7C4A">
        <w:rPr>
          <w:rFonts w:ascii="Arial" w:eastAsia="Arial" w:hAnsi="Arial" w:cs="Arial"/>
          <w:spacing w:val="-3"/>
          <w:szCs w:val="22"/>
          <w:lang w:bidi="en-US"/>
        </w:rPr>
        <w:t xml:space="preserve"> </w:t>
      </w:r>
      <w:r w:rsidRPr="00DF7C4A">
        <w:rPr>
          <w:rFonts w:ascii="Arial" w:eastAsia="Arial" w:hAnsi="Arial" w:cs="Arial"/>
          <w:szCs w:val="22"/>
          <w:lang w:bidi="en-US"/>
        </w:rPr>
        <w:t>and</w:t>
      </w:r>
    </w:p>
    <w:p w:rsidR="00DF7C4A" w:rsidRPr="00DF7C4A" w:rsidRDefault="00DF7C4A" w:rsidP="00DF7C4A">
      <w:pPr>
        <w:numPr>
          <w:ilvl w:val="3"/>
          <w:numId w:val="37"/>
        </w:numPr>
        <w:tabs>
          <w:tab w:val="left" w:pos="1600"/>
          <w:tab w:val="left" w:pos="1601"/>
        </w:tabs>
        <w:adjustRightInd/>
        <w:ind w:right="271"/>
        <w:rPr>
          <w:rFonts w:ascii="Wingdings" w:eastAsia="Arial" w:hAnsi="Arial" w:cs="Arial"/>
          <w:szCs w:val="22"/>
          <w:lang w:bidi="en-US"/>
        </w:rPr>
      </w:pPr>
      <w:proofErr w:type="gramStart"/>
      <w:r w:rsidRPr="00DF7C4A">
        <w:rPr>
          <w:rFonts w:ascii="Arial" w:eastAsia="Arial" w:hAnsi="Arial" w:cs="Arial"/>
          <w:szCs w:val="22"/>
          <w:lang w:bidi="en-US"/>
        </w:rPr>
        <w:t>gifts</w:t>
      </w:r>
      <w:proofErr w:type="gramEnd"/>
      <w:r w:rsidRPr="00DF7C4A">
        <w:rPr>
          <w:rFonts w:ascii="Arial" w:eastAsia="Arial" w:hAnsi="Arial" w:cs="Arial"/>
          <w:szCs w:val="22"/>
          <w:lang w:bidi="en-US"/>
        </w:rPr>
        <w:t xml:space="preserve"> from a foreign government of $390 or less (gifts of greater value may be accepted, but become property of the United States</w:t>
      </w:r>
      <w:r w:rsidRPr="00DF7C4A">
        <w:rPr>
          <w:rFonts w:ascii="Arial" w:eastAsia="Arial" w:hAnsi="Arial" w:cs="Arial"/>
          <w:spacing w:val="-22"/>
          <w:szCs w:val="22"/>
          <w:lang w:bidi="en-US"/>
        </w:rPr>
        <w:t xml:space="preserve"> </w:t>
      </w:r>
      <w:r w:rsidRPr="00DF7C4A">
        <w:rPr>
          <w:rFonts w:ascii="Arial" w:eastAsia="Arial" w:hAnsi="Arial" w:cs="Arial"/>
          <w:szCs w:val="22"/>
          <w:lang w:bidi="en-US"/>
        </w:rPr>
        <w:t>Government).</w:t>
      </w:r>
    </w:p>
    <w:p w:rsidR="00DF7C4A" w:rsidRPr="00DF7C4A" w:rsidRDefault="00DF7C4A" w:rsidP="00DF7C4A">
      <w:pPr>
        <w:adjustRightInd/>
        <w:spacing w:before="2"/>
        <w:rPr>
          <w:rFonts w:ascii="Arial" w:eastAsia="Arial" w:hAnsi="Arial" w:cs="Arial"/>
          <w:lang w:bidi="en-US"/>
        </w:rPr>
      </w:pPr>
    </w:p>
    <w:p w:rsidR="00DF7C4A" w:rsidRPr="00DF7C4A" w:rsidRDefault="00DF7C4A" w:rsidP="00DF7C4A">
      <w:pPr>
        <w:adjustRightInd/>
        <w:spacing w:line="237" w:lineRule="auto"/>
        <w:ind w:left="160"/>
        <w:rPr>
          <w:rFonts w:ascii="Arial" w:eastAsia="Arial" w:hAnsi="Arial" w:cs="Arial"/>
          <w:szCs w:val="22"/>
          <w:lang w:bidi="en-US"/>
        </w:rPr>
      </w:pPr>
      <w:proofErr w:type="gramStart"/>
      <w:r w:rsidRPr="00DF7C4A">
        <w:rPr>
          <w:rFonts w:ascii="Arial" w:eastAsia="Arial" w:hAnsi="Arial" w:cs="Arial"/>
          <w:b/>
          <w:szCs w:val="22"/>
          <w:lang w:bidi="en-US"/>
        </w:rPr>
        <w:t>General Rule concerning Gifts between Employees.</w:t>
      </w:r>
      <w:proofErr w:type="gramEnd"/>
      <w:r w:rsidRPr="00DF7C4A">
        <w:rPr>
          <w:rFonts w:ascii="Arial" w:eastAsia="Arial" w:hAnsi="Arial" w:cs="Arial"/>
          <w:b/>
          <w:szCs w:val="22"/>
          <w:lang w:bidi="en-US"/>
        </w:rPr>
        <w:t xml:space="preserve"> </w:t>
      </w:r>
      <w:r w:rsidRPr="00DF7C4A">
        <w:rPr>
          <w:rFonts w:ascii="Arial" w:eastAsia="Arial" w:hAnsi="Arial" w:cs="Arial"/>
          <w:szCs w:val="22"/>
          <w:lang w:bidi="en-US"/>
        </w:rPr>
        <w:t xml:space="preserve">You may not offer a gift to a supervisor or accept a gift from a subordinate. </w:t>
      </w:r>
      <w:r w:rsidRPr="00DF7C4A">
        <w:rPr>
          <w:rFonts w:ascii="Arial" w:eastAsia="Arial" w:hAnsi="Arial" w:cs="Arial"/>
          <w:i/>
          <w:szCs w:val="22"/>
          <w:lang w:bidi="en-US"/>
        </w:rPr>
        <w:t xml:space="preserve">See </w:t>
      </w:r>
      <w:proofErr w:type="gramStart"/>
      <w:r w:rsidRPr="00DF7C4A">
        <w:rPr>
          <w:rFonts w:ascii="Arial" w:eastAsia="Arial" w:hAnsi="Arial" w:cs="Arial"/>
          <w:szCs w:val="22"/>
          <w:lang w:bidi="en-US"/>
        </w:rPr>
        <w:t>5 C.F.R. 2635.302</w:t>
      </w:r>
      <w:proofErr w:type="gramEnd"/>
      <w:r w:rsidRPr="00DF7C4A">
        <w:rPr>
          <w:rFonts w:ascii="Arial" w:eastAsia="Arial" w:hAnsi="Arial" w:cs="Arial"/>
          <w:szCs w:val="22"/>
          <w:lang w:bidi="en-US"/>
        </w:rPr>
        <w:t>.</w:t>
      </w:r>
    </w:p>
    <w:p w:rsidR="00DF7C4A" w:rsidRPr="00DF7C4A" w:rsidRDefault="00DF7C4A" w:rsidP="00DF7C4A">
      <w:pPr>
        <w:adjustRightInd/>
        <w:spacing w:before="3"/>
        <w:rPr>
          <w:rFonts w:ascii="Arial" w:eastAsia="Arial" w:hAnsi="Arial" w:cs="Arial"/>
          <w:lang w:bidi="en-US"/>
        </w:rPr>
      </w:pPr>
    </w:p>
    <w:p w:rsidR="00DF7C4A" w:rsidRPr="00DF7C4A" w:rsidRDefault="00DF7C4A" w:rsidP="00DF7C4A">
      <w:pPr>
        <w:adjustRightInd/>
        <w:spacing w:before="1"/>
        <w:ind w:left="160"/>
        <w:rPr>
          <w:rFonts w:ascii="Arial" w:eastAsia="Arial" w:hAnsi="Arial" w:cs="Arial"/>
          <w:szCs w:val="22"/>
          <w:lang w:bidi="en-US"/>
        </w:rPr>
      </w:pPr>
      <w:proofErr w:type="gramStart"/>
      <w:r w:rsidRPr="00DF7C4A">
        <w:rPr>
          <w:rFonts w:ascii="Arial" w:eastAsia="Arial" w:hAnsi="Arial" w:cs="Arial"/>
          <w:b/>
          <w:szCs w:val="22"/>
          <w:lang w:bidi="en-US"/>
        </w:rPr>
        <w:t>Exemptions concerning Gifts between Employees.</w:t>
      </w:r>
      <w:proofErr w:type="gramEnd"/>
      <w:r w:rsidRPr="00DF7C4A">
        <w:rPr>
          <w:rFonts w:ascii="Arial" w:eastAsia="Arial" w:hAnsi="Arial" w:cs="Arial"/>
          <w:b/>
          <w:szCs w:val="22"/>
          <w:lang w:bidi="en-US"/>
        </w:rPr>
        <w:t xml:space="preserve"> </w:t>
      </w:r>
      <w:r w:rsidRPr="00DF7C4A">
        <w:rPr>
          <w:rFonts w:ascii="Arial" w:eastAsia="Arial" w:hAnsi="Arial" w:cs="Arial"/>
          <w:szCs w:val="22"/>
          <w:lang w:bidi="en-US"/>
        </w:rPr>
        <w:t>You may, under regulatory exemptions found at 5 C.F.R. 2635.304, offer to a supervisor or accept from a subordinate:</w:t>
      </w:r>
    </w:p>
    <w:p w:rsidR="00DF7C4A" w:rsidRPr="00DF7C4A" w:rsidRDefault="00DF7C4A" w:rsidP="00DF7C4A">
      <w:pPr>
        <w:numPr>
          <w:ilvl w:val="3"/>
          <w:numId w:val="37"/>
        </w:numPr>
        <w:tabs>
          <w:tab w:val="left" w:pos="1600"/>
          <w:tab w:val="left" w:pos="1601"/>
        </w:tabs>
        <w:adjustRightInd/>
        <w:ind w:right="330"/>
        <w:rPr>
          <w:rFonts w:ascii="Wingdings" w:eastAsia="Arial" w:hAnsi="Arial" w:cs="Arial"/>
          <w:szCs w:val="22"/>
          <w:lang w:bidi="en-US"/>
        </w:rPr>
      </w:pPr>
      <w:r w:rsidRPr="00DF7C4A">
        <w:rPr>
          <w:rFonts w:ascii="Arial" w:eastAsia="Arial" w:hAnsi="Arial" w:cs="Arial"/>
          <w:szCs w:val="22"/>
          <w:lang w:bidi="en-US"/>
        </w:rPr>
        <w:t>a gift on a special occasion (such as a wedding, the birth or adoption of</w:t>
      </w:r>
      <w:r w:rsidRPr="00DF7C4A">
        <w:rPr>
          <w:rFonts w:ascii="Arial" w:eastAsia="Arial" w:hAnsi="Arial" w:cs="Arial"/>
          <w:spacing w:val="-23"/>
          <w:szCs w:val="22"/>
          <w:lang w:bidi="en-US"/>
        </w:rPr>
        <w:t xml:space="preserve"> </w:t>
      </w:r>
      <w:r w:rsidRPr="00DF7C4A">
        <w:rPr>
          <w:rFonts w:ascii="Arial" w:eastAsia="Arial" w:hAnsi="Arial" w:cs="Arial"/>
          <w:szCs w:val="22"/>
          <w:lang w:bidi="en-US"/>
        </w:rPr>
        <w:t>a child, retirement, or recovery from a serious</w:t>
      </w:r>
      <w:r w:rsidRPr="00DF7C4A">
        <w:rPr>
          <w:rFonts w:ascii="Arial" w:eastAsia="Arial" w:hAnsi="Arial" w:cs="Arial"/>
          <w:spacing w:val="-5"/>
          <w:szCs w:val="22"/>
          <w:lang w:bidi="en-US"/>
        </w:rPr>
        <w:t xml:space="preserve"> </w:t>
      </w:r>
      <w:r w:rsidRPr="00DF7C4A">
        <w:rPr>
          <w:rFonts w:ascii="Arial" w:eastAsia="Arial" w:hAnsi="Arial" w:cs="Arial"/>
          <w:szCs w:val="22"/>
          <w:lang w:bidi="en-US"/>
        </w:rPr>
        <w:t>illness);</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items of $10 or less given</w:t>
      </w:r>
      <w:r w:rsidRPr="00DF7C4A">
        <w:rPr>
          <w:rFonts w:ascii="Arial" w:eastAsia="Arial" w:hAnsi="Arial" w:cs="Arial"/>
          <w:spacing w:val="-3"/>
          <w:szCs w:val="22"/>
          <w:lang w:bidi="en-US"/>
        </w:rPr>
        <w:t xml:space="preserve"> </w:t>
      </w:r>
      <w:r w:rsidRPr="00DF7C4A">
        <w:rPr>
          <w:rFonts w:ascii="Arial" w:eastAsia="Arial" w:hAnsi="Arial" w:cs="Arial"/>
          <w:szCs w:val="22"/>
          <w:lang w:bidi="en-US"/>
        </w:rPr>
        <w:t>occasionally;</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food shared in the</w:t>
      </w:r>
      <w:r w:rsidRPr="00DF7C4A">
        <w:rPr>
          <w:rFonts w:ascii="Arial" w:eastAsia="Arial" w:hAnsi="Arial" w:cs="Arial"/>
          <w:spacing w:val="-7"/>
          <w:szCs w:val="22"/>
          <w:lang w:bidi="en-US"/>
        </w:rPr>
        <w:t xml:space="preserve"> </w:t>
      </w:r>
      <w:r w:rsidRPr="00DF7C4A">
        <w:rPr>
          <w:rFonts w:ascii="Arial" w:eastAsia="Arial" w:hAnsi="Arial" w:cs="Arial"/>
          <w:szCs w:val="22"/>
          <w:lang w:bidi="en-US"/>
        </w:rPr>
        <w:t>office;</w:t>
      </w:r>
    </w:p>
    <w:p w:rsidR="00DF7C4A" w:rsidRPr="00DF7C4A" w:rsidRDefault="00DF7C4A" w:rsidP="00DF7C4A">
      <w:pPr>
        <w:numPr>
          <w:ilvl w:val="3"/>
          <w:numId w:val="37"/>
        </w:numPr>
        <w:tabs>
          <w:tab w:val="left" w:pos="1600"/>
          <w:tab w:val="left" w:pos="1601"/>
        </w:tabs>
        <w:adjustRightInd/>
        <w:rPr>
          <w:rFonts w:ascii="Wingdings" w:eastAsia="Arial" w:hAnsi="Wingdings" w:cs="Arial"/>
          <w:szCs w:val="22"/>
          <w:lang w:bidi="en-US"/>
        </w:rPr>
      </w:pPr>
      <w:r w:rsidRPr="00DF7C4A">
        <w:rPr>
          <w:rFonts w:ascii="Arial" w:eastAsia="Arial" w:hAnsi="Arial" w:cs="Arial"/>
          <w:szCs w:val="22"/>
          <w:lang w:bidi="en-US"/>
        </w:rPr>
        <w:t>personal hospitality at one’s home;</w:t>
      </w:r>
      <w:r w:rsidRPr="00DF7C4A">
        <w:rPr>
          <w:rFonts w:ascii="Arial" w:eastAsia="Arial" w:hAnsi="Arial" w:cs="Arial"/>
          <w:spacing w:val="-11"/>
          <w:szCs w:val="22"/>
          <w:lang w:bidi="en-US"/>
        </w:rPr>
        <w:t xml:space="preserve"> </w:t>
      </w:r>
      <w:r w:rsidRPr="00DF7C4A">
        <w:rPr>
          <w:rFonts w:ascii="Arial" w:eastAsia="Arial" w:hAnsi="Arial" w:cs="Arial"/>
          <w:szCs w:val="22"/>
          <w:lang w:bidi="en-US"/>
        </w:rPr>
        <w:t>or</w:t>
      </w:r>
    </w:p>
    <w:p w:rsidR="00DF7C4A" w:rsidRPr="00DF7C4A" w:rsidRDefault="00DF7C4A" w:rsidP="00DF7C4A">
      <w:pPr>
        <w:numPr>
          <w:ilvl w:val="3"/>
          <w:numId w:val="37"/>
        </w:numPr>
        <w:tabs>
          <w:tab w:val="left" w:pos="1600"/>
          <w:tab w:val="left" w:pos="1601"/>
        </w:tabs>
        <w:adjustRightInd/>
        <w:rPr>
          <w:rFonts w:ascii="Wingdings" w:eastAsia="Arial" w:hAnsi="Arial" w:cs="Arial"/>
          <w:sz w:val="22"/>
          <w:szCs w:val="22"/>
          <w:lang w:bidi="en-US"/>
        </w:rPr>
      </w:pPr>
      <w:proofErr w:type="gramStart"/>
      <w:r w:rsidRPr="00DF7C4A">
        <w:rPr>
          <w:rFonts w:ascii="Arial" w:eastAsia="Arial" w:hAnsi="Arial" w:cs="Arial"/>
          <w:szCs w:val="22"/>
          <w:lang w:bidi="en-US"/>
        </w:rPr>
        <w:t>a</w:t>
      </w:r>
      <w:proofErr w:type="gramEnd"/>
      <w:r w:rsidRPr="00DF7C4A">
        <w:rPr>
          <w:rFonts w:ascii="Arial" w:eastAsia="Arial" w:hAnsi="Arial" w:cs="Arial"/>
          <w:szCs w:val="22"/>
          <w:lang w:bidi="en-US"/>
        </w:rPr>
        <w:t xml:space="preserve"> gift to a host or</w:t>
      </w:r>
      <w:r w:rsidRPr="00DF7C4A">
        <w:rPr>
          <w:rFonts w:ascii="Arial" w:eastAsia="Arial" w:hAnsi="Arial" w:cs="Arial"/>
          <w:spacing w:val="-7"/>
          <w:szCs w:val="22"/>
          <w:lang w:bidi="en-US"/>
        </w:rPr>
        <w:t xml:space="preserve"> </w:t>
      </w:r>
      <w:r w:rsidRPr="00DF7C4A">
        <w:rPr>
          <w:rFonts w:ascii="Arial" w:eastAsia="Arial" w:hAnsi="Arial" w:cs="Arial"/>
          <w:szCs w:val="22"/>
          <w:lang w:bidi="en-US"/>
        </w:rPr>
        <w:t>hostess.</w:t>
      </w:r>
    </w:p>
    <w:p w:rsidR="00DF7C4A" w:rsidRPr="00DF7C4A" w:rsidRDefault="00DF7C4A" w:rsidP="00DF7C4A">
      <w:pPr>
        <w:adjustRightInd/>
        <w:rPr>
          <w:rFonts w:ascii="Wingdings" w:eastAsia="Arial" w:hAnsi="Arial" w:cs="Arial"/>
          <w:sz w:val="22"/>
          <w:szCs w:val="22"/>
          <w:lang w:bidi="en-US"/>
        </w:rPr>
        <w:sectPr w:rsidR="00DF7C4A" w:rsidRPr="00DF7C4A">
          <w:pgSz w:w="12240" w:h="15840"/>
          <w:pgMar w:top="1360" w:right="1280" w:bottom="1260" w:left="1280" w:header="0" w:footer="1067" w:gutter="0"/>
          <w:cols w:space="720"/>
        </w:sectPr>
      </w:pPr>
    </w:p>
    <w:p w:rsidR="00DF7C4A" w:rsidRPr="00DF7C4A" w:rsidRDefault="00DF7C4A" w:rsidP="00DF7C4A">
      <w:pPr>
        <w:adjustRightInd/>
        <w:spacing w:before="7"/>
        <w:rPr>
          <w:rFonts w:ascii="Arial" w:eastAsia="Arial" w:hAnsi="Arial" w:cs="Arial"/>
          <w:sz w:val="6"/>
          <w:lang w:bidi="en-US"/>
        </w:rPr>
      </w:pPr>
    </w:p>
    <w:p w:rsidR="00DF7C4A" w:rsidRPr="00DF7C4A" w:rsidRDefault="00DF7C4A" w:rsidP="00DF7C4A">
      <w:pPr>
        <w:adjustRightInd/>
        <w:ind w:left="2406"/>
        <w:rPr>
          <w:rFonts w:ascii="Arial" w:eastAsia="Arial" w:hAnsi="Arial" w:cs="Arial"/>
          <w:sz w:val="20"/>
          <w:lang w:bidi="en-US"/>
        </w:rPr>
      </w:pPr>
      <w:r w:rsidRPr="00DF7C4A">
        <w:rPr>
          <w:rFonts w:ascii="Arial" w:eastAsia="Arial" w:hAnsi="Arial" w:cs="Arial"/>
          <w:noProof/>
          <w:sz w:val="20"/>
        </w:rPr>
        <mc:AlternateContent>
          <mc:Choice Requires="wps">
            <w:drawing>
              <wp:inline distT="0" distB="0" distL="0" distR="0">
                <wp:extent cx="3036570" cy="730250"/>
                <wp:effectExtent l="6985" t="10160" r="13970" b="12065"/>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730250"/>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1"/>
                              <w:rPr>
                                <w:sz w:val="25"/>
                              </w:rPr>
                            </w:pPr>
                          </w:p>
                          <w:p w:rsidR="00A97575" w:rsidRDefault="00A97575" w:rsidP="00DF7C4A">
                            <w:pPr>
                              <w:ind w:left="1190" w:right="1107" w:hanging="82"/>
                              <w:rPr>
                                <w:b/>
                              </w:rPr>
                            </w:pPr>
                            <w:r>
                              <w:rPr>
                                <w:b/>
                              </w:rPr>
                              <w:t>BRIBES AND SALARY SUPPLEMENTATION</w:t>
                            </w: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id="Text Box 39" o:spid="_x0000_s1031" type="#_x0000_t202" style="width:239.1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" filled="f" strokeweight=".72pt">
                <v:stroke linestyle="thinThin"/>
                <v:textbox inset="0,0,0,0">
                  <w:txbxContent>
                    <w:p w:rsidR="00A97575" w:rsidRDefault="00A97575" w:rsidP="00DF7C4A">
                      <w:pPr>
                        <w:pStyle w:val="BodyText"/>
                        <w:spacing w:before="1"/>
                        <w:rPr>
                          <w:sz w:val="25"/>
                        </w:rPr>
                      </w:pPr>
                    </w:p>
                    <w:p w:rsidR="00A97575" w:rsidRDefault="00A97575" w:rsidP="00DF7C4A">
                      <w:pPr>
                        <w:ind w:left="1190" w:right="1107" w:hanging="82"/>
                        <w:rPr>
                          <w:b/>
                        </w:rPr>
                      </w:pPr>
                      <w:r>
                        <w:rPr>
                          <w:b/>
                        </w:rPr>
                        <w:t>BRIBES AND SALARY SUPPLEMENTATION</w:t>
                      </w:r>
                    </w:p>
                  </w:txbxContent>
                </v:textbox>
                <w10:anchorlock/>
              </v:shape>
            </w:pict>
          </mc:Fallback>
        </mc:AlternateContent>
      </w: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spacing w:before="232"/>
        <w:ind w:left="160"/>
        <w:rPr>
          <w:rFonts w:ascii="Arial" w:eastAsia="Arial" w:hAnsi="Arial" w:cs="Arial"/>
          <w:lang w:bidi="en-US"/>
        </w:rPr>
      </w:pPr>
      <w:r w:rsidRPr="00DF7C4A">
        <w:rPr>
          <w:rFonts w:ascii="Arial" w:eastAsia="Arial" w:hAnsi="Arial" w:cs="Arial"/>
          <w:b/>
          <w:lang w:bidi="en-US"/>
        </w:rPr>
        <w:t xml:space="preserve">General Rule. </w:t>
      </w:r>
      <w:r w:rsidRPr="00DF7C4A">
        <w:rPr>
          <w:rFonts w:ascii="Arial" w:eastAsia="Arial" w:hAnsi="Arial" w:cs="Arial"/>
          <w:lang w:bidi="en-US"/>
        </w:rPr>
        <w:t>You may not receive anything of value from a non-Federal source for taking action or failing to take action in your Government position. You may not accept payment for performing your official duties from a source other than the Government.</w:t>
      </w:r>
    </w:p>
    <w:p w:rsidR="00DF7C4A" w:rsidRPr="00DF7C4A" w:rsidRDefault="00DF7C4A" w:rsidP="00DF7C4A">
      <w:pPr>
        <w:adjustRightInd/>
        <w:spacing w:line="275" w:lineRule="exact"/>
        <w:ind w:left="160"/>
        <w:rPr>
          <w:rFonts w:ascii="Arial" w:eastAsia="Arial" w:hAnsi="Arial" w:cs="Arial"/>
          <w:lang w:bidi="en-US"/>
        </w:rPr>
      </w:pPr>
      <w:r w:rsidRPr="00DF7C4A">
        <w:rPr>
          <w:rFonts w:ascii="Arial" w:eastAsia="Arial" w:hAnsi="Arial" w:cs="Arial"/>
          <w:i/>
          <w:lang w:bidi="en-US"/>
        </w:rPr>
        <w:t xml:space="preserve">See </w:t>
      </w:r>
      <w:r w:rsidRPr="00DF7C4A">
        <w:rPr>
          <w:rFonts w:ascii="Arial" w:eastAsia="Arial" w:hAnsi="Arial" w:cs="Arial"/>
          <w:lang w:bidi="en-US"/>
        </w:rPr>
        <w:t xml:space="preserve">18 U.S.C. </w:t>
      </w:r>
      <w:r w:rsidRPr="00DF7C4A">
        <w:rPr>
          <w:rFonts w:eastAsia="Arial" w:cs="Arial"/>
          <w:lang w:bidi="en-US"/>
        </w:rPr>
        <w:t xml:space="preserve">§§ </w:t>
      </w:r>
      <w:r w:rsidRPr="00DF7C4A">
        <w:rPr>
          <w:rFonts w:ascii="Arial" w:eastAsia="Arial" w:hAnsi="Arial" w:cs="Arial"/>
          <w:lang w:bidi="en-US"/>
        </w:rPr>
        <w:t>201 and 209.</w:t>
      </w: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spacing w:before="6"/>
        <w:rPr>
          <w:rFonts w:ascii="Arial" w:eastAsia="Arial" w:hAnsi="Arial" w:cs="Arial"/>
          <w:sz w:val="22"/>
          <w:lang w:bidi="en-US"/>
        </w:rPr>
      </w:pPr>
      <w:r w:rsidRPr="00DF7C4A">
        <w:rPr>
          <w:rFonts w:ascii="Arial" w:eastAsia="Arial" w:hAnsi="Arial" w:cs="Arial"/>
          <w:noProof/>
        </w:rPr>
        <mc:AlternateContent>
          <mc:Choice Requires="wps">
            <w:drawing>
              <wp:anchor distT="0" distB="0" distL="0" distR="0" simplePos="0" relativeHeight="251669504" behindDoc="0" locked="0" layoutInCell="1" allowOverlap="1">
                <wp:simplePos x="0" y="0"/>
                <wp:positionH relativeFrom="page">
                  <wp:posOffset>2345690</wp:posOffset>
                </wp:positionH>
                <wp:positionV relativeFrom="paragraph">
                  <wp:posOffset>194310</wp:posOffset>
                </wp:positionV>
                <wp:extent cx="3036570" cy="556895"/>
                <wp:effectExtent l="12065" t="10795" r="8890" b="13335"/>
                <wp:wrapTopAndBottom/>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556895"/>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1"/>
                              <w:rPr>
                                <w:sz w:val="25"/>
                              </w:rPr>
                            </w:pPr>
                          </w:p>
                          <w:p w:rsidR="00A97575" w:rsidRDefault="00A97575" w:rsidP="00DF7C4A">
                            <w:pPr>
                              <w:ind w:left="336"/>
                              <w:rPr>
                                <w:b/>
                              </w:rPr>
                            </w:pPr>
                            <w:r>
                              <w:rPr>
                                <w:b/>
                              </w:rPr>
                              <w:t>TRAVEL AND OFFICIAL SPEECHES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8" o:spid="_x0000_s1032" type="#_x0000_t202" style="position:absolute;margin-left:184.7pt;margin-top:15.3pt;width:239.1pt;height:43.8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" filled="f" strokeweight=".72pt">
                <v:stroke linestyle="thinThin"/>
                <v:textbox inset="0,0,0,0">
                  <w:txbxContent>
                    <w:p w:rsidR="00A97575" w:rsidRDefault="00A97575" w:rsidP="00DF7C4A">
                      <w:pPr>
                        <w:pStyle w:val="BodyText"/>
                        <w:spacing w:before="1"/>
                        <w:rPr>
                          <w:sz w:val="25"/>
                        </w:rPr>
                      </w:pPr>
                    </w:p>
                    <w:p w:rsidR="00A97575" w:rsidRDefault="00A97575" w:rsidP="00DF7C4A">
                      <w:pPr>
                        <w:ind w:left="336"/>
                        <w:rPr>
                          <w:b/>
                        </w:rPr>
                      </w:pPr>
                      <w:r>
                        <w:rPr>
                          <w:b/>
                        </w:rPr>
                        <w:t>TRAVEL AND OFFICIAL SPEECHES</w:t>
                      </w:r>
                    </w:p>
                  </w:txbxContent>
                </v:textbox>
                <w10:wrap type="topAndBottom" anchorx="page"/>
              </v:shape>
            </w:pict>
          </mc:Fallback>
        </mc:AlternateContent>
      </w:r>
    </w:p>
    <w:p w:rsidR="00DF7C4A" w:rsidRPr="00DF7C4A" w:rsidRDefault="00DF7C4A" w:rsidP="00DF7C4A">
      <w:pPr>
        <w:adjustRightInd/>
        <w:rPr>
          <w:rFonts w:ascii="Arial" w:eastAsia="Arial" w:hAnsi="Arial" w:cs="Arial"/>
          <w:sz w:val="26"/>
          <w:lang w:bidi="en-US"/>
        </w:rPr>
      </w:pPr>
    </w:p>
    <w:p w:rsidR="00DF7C4A" w:rsidRPr="00DF7C4A" w:rsidRDefault="00DF7C4A" w:rsidP="00DF7C4A">
      <w:pPr>
        <w:adjustRightInd/>
        <w:spacing w:before="2"/>
        <w:rPr>
          <w:rFonts w:ascii="Arial" w:eastAsia="Arial" w:hAnsi="Arial" w:cs="Arial"/>
          <w:lang w:bidi="en-US"/>
        </w:rPr>
      </w:pPr>
    </w:p>
    <w:p w:rsidR="00DF7C4A" w:rsidRPr="00DF7C4A" w:rsidRDefault="00DF7C4A" w:rsidP="00DF7C4A">
      <w:pPr>
        <w:adjustRightInd/>
        <w:spacing w:before="1"/>
        <w:ind w:left="160" w:right="198"/>
        <w:rPr>
          <w:rFonts w:ascii="Arial" w:eastAsia="Arial" w:hAnsi="Arial" w:cs="Arial"/>
          <w:lang w:bidi="en-US"/>
        </w:rPr>
      </w:pPr>
      <w:r w:rsidRPr="00DF7C4A">
        <w:rPr>
          <w:rFonts w:ascii="Arial" w:eastAsia="Arial" w:hAnsi="Arial" w:cs="Arial"/>
          <w:b/>
          <w:lang w:bidi="en-US"/>
        </w:rPr>
        <w:t xml:space="preserve">General Rule. </w:t>
      </w:r>
      <w:r w:rsidRPr="00DF7C4A">
        <w:rPr>
          <w:rFonts w:ascii="Arial" w:eastAsia="Arial" w:hAnsi="Arial" w:cs="Arial"/>
          <w:lang w:bidi="en-US"/>
        </w:rPr>
        <w:t>The travel and related expenses associated with the exercise of your official duties should be paid for with appropriated funds. However, in certain limited and exceptional circumstances, an agency head or the Deputy Secretary may authorize acceptance of travel and related expenses if an unsolicited offer is received from</w:t>
      </w:r>
      <w:r w:rsidRPr="00DF7C4A">
        <w:rPr>
          <w:rFonts w:ascii="Arial" w:eastAsia="Arial" w:hAnsi="Arial" w:cs="Arial"/>
          <w:spacing w:val="-35"/>
          <w:lang w:bidi="en-US"/>
        </w:rPr>
        <w:t xml:space="preserve"> </w:t>
      </w:r>
      <w:r w:rsidRPr="00DF7C4A">
        <w:rPr>
          <w:rFonts w:ascii="Arial" w:eastAsia="Arial" w:hAnsi="Arial" w:cs="Arial"/>
          <w:lang w:bidi="en-US"/>
        </w:rPr>
        <w:t>certain types of organizations.</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334"/>
        <w:rPr>
          <w:rFonts w:ascii="Arial" w:eastAsia="Arial" w:hAnsi="Arial" w:cs="Arial"/>
          <w:lang w:bidi="en-US"/>
        </w:rPr>
      </w:pPr>
      <w:r w:rsidRPr="00DF7C4A">
        <w:rPr>
          <w:rFonts w:ascii="Arial" w:eastAsia="Arial" w:hAnsi="Arial" w:cs="Arial"/>
          <w:lang w:bidi="en-US"/>
        </w:rPr>
        <w:t>An Assistant Secretary or other head of a DOL agency may authorize approval of acceptance of travel and related expenses under the Government Employees Training Act (5 U.S.C. § 4111, 5 C.F.R. 410.502 and DLMS 7 Chapter 400). This authority allows the agency head to approve acceptance of certain expenses from non-Federal sources incident to attendance at training sessions or meetings. Non-Federal source means any person or entity other than the Government of the United States. The term includes any individual, private or commercial entity, nonprofit organization or association, state, local, or foreign government, or international or multinational organization. The Department of Labor limits acceptance to certain donors. Approval may only be given to accept expenses from nonprofit and tax-exempt [“501(c</w:t>
      </w:r>
      <w:proofErr w:type="gramStart"/>
      <w:r w:rsidRPr="00DF7C4A">
        <w:rPr>
          <w:rFonts w:ascii="Arial" w:eastAsia="Arial" w:hAnsi="Arial" w:cs="Arial"/>
          <w:lang w:bidi="en-US"/>
        </w:rPr>
        <w:t>)(</w:t>
      </w:r>
      <w:proofErr w:type="gramEnd"/>
      <w:r w:rsidRPr="00DF7C4A">
        <w:rPr>
          <w:rFonts w:ascii="Arial" w:eastAsia="Arial" w:hAnsi="Arial" w:cs="Arial"/>
          <w:lang w:bidi="en-US"/>
        </w:rPr>
        <w:t>3)”] organizations and expenses paid from the treasury of a state, county, or municipality. Agency heads may not approve acceptance of these expenses where approval would create the appearance of favoritism or undue influence or if it would be otherwise unethical or improper to do so.</w:t>
      </w:r>
    </w:p>
    <w:p w:rsidR="00DF7C4A" w:rsidRPr="00DF7C4A" w:rsidRDefault="00DF7C4A" w:rsidP="00DF7C4A">
      <w:pPr>
        <w:adjustRightInd/>
        <w:spacing w:before="1"/>
        <w:rPr>
          <w:rFonts w:ascii="Arial" w:eastAsia="Arial" w:hAnsi="Arial" w:cs="Arial"/>
          <w:lang w:bidi="en-US"/>
        </w:rPr>
      </w:pPr>
    </w:p>
    <w:p w:rsidR="00DF7C4A" w:rsidRPr="00DF7C4A" w:rsidRDefault="00DF7C4A" w:rsidP="00DF7C4A">
      <w:pPr>
        <w:adjustRightInd/>
        <w:ind w:left="160" w:right="232"/>
        <w:rPr>
          <w:rFonts w:ascii="Arial" w:eastAsia="Arial" w:hAnsi="Arial" w:cs="Arial"/>
          <w:lang w:bidi="en-US"/>
        </w:rPr>
      </w:pPr>
      <w:r w:rsidRPr="00DF7C4A">
        <w:rPr>
          <w:rFonts w:ascii="Arial" w:eastAsia="Arial" w:hAnsi="Arial" w:cs="Arial"/>
          <w:lang w:bidi="en-US"/>
        </w:rPr>
        <w:t>Additionally, under the Federal Travel Regulations (31 U.S.C. § 1353, 41 C.F.R. Part 304-1 and DLMS 7 Chapter 400), the Assistant Secretary for Administration and Management may approve the acceptance, by an agency head, of travel and related expenses from 501(c)(3) organizations, government entities, and foreign entities so that an agency employee may attend a meeting or similar function.</w:t>
      </w:r>
    </w:p>
    <w:p w:rsidR="00DF7C4A" w:rsidRPr="00DF7C4A" w:rsidRDefault="00DF7C4A" w:rsidP="00DF7C4A">
      <w:pPr>
        <w:adjustRightInd/>
        <w:rPr>
          <w:rFonts w:ascii="Arial" w:eastAsia="Arial" w:hAnsi="Arial" w:cs="Arial"/>
          <w:sz w:val="22"/>
          <w:szCs w:val="22"/>
          <w:lang w:bidi="en-US"/>
        </w:rPr>
        <w:sectPr w:rsidR="00DF7C4A" w:rsidRPr="00DF7C4A">
          <w:pgSz w:w="12240" w:h="15840"/>
          <w:pgMar w:top="1500" w:right="1280" w:bottom="1260" w:left="1280" w:header="0" w:footer="1067" w:gutter="0"/>
          <w:cols w:space="720"/>
        </w:sectPr>
      </w:pPr>
    </w:p>
    <w:p w:rsidR="00DF7C4A" w:rsidRPr="00DF7C4A" w:rsidRDefault="00DF7C4A" w:rsidP="00DF7C4A">
      <w:pPr>
        <w:adjustRightInd/>
        <w:spacing w:before="76"/>
        <w:ind w:left="160" w:right="259"/>
        <w:rPr>
          <w:rFonts w:ascii="Arial" w:eastAsia="Arial" w:hAnsi="Arial" w:cs="Arial"/>
          <w:lang w:bidi="en-US"/>
        </w:rPr>
      </w:pPr>
      <w:r w:rsidRPr="00DF7C4A">
        <w:rPr>
          <w:rFonts w:ascii="Arial" w:eastAsia="Arial" w:hAnsi="Arial" w:cs="Arial"/>
          <w:u w:val="single"/>
          <w:lang w:bidi="en-US"/>
        </w:rPr>
        <w:lastRenderedPageBreak/>
        <w:t>Such travel-related gifts may not be solicited. Official approval must be given in</w:t>
      </w:r>
      <w:r w:rsidRPr="00DF7C4A">
        <w:rPr>
          <w:rFonts w:ascii="Arial" w:eastAsia="Arial" w:hAnsi="Arial" w:cs="Arial"/>
          <w:lang w:bidi="en-US"/>
        </w:rPr>
        <w:t xml:space="preserve"> </w:t>
      </w:r>
      <w:r w:rsidRPr="00DF7C4A">
        <w:rPr>
          <w:rFonts w:ascii="Arial" w:eastAsia="Arial" w:hAnsi="Arial" w:cs="Arial"/>
          <w:u w:val="single"/>
          <w:lang w:bidi="en-US"/>
        </w:rPr>
        <w:t>advance of the trip. Accordingly, any such request should be made well in advance of</w:t>
      </w:r>
      <w:r w:rsidRPr="00DF7C4A">
        <w:rPr>
          <w:rFonts w:ascii="Arial" w:eastAsia="Arial" w:hAnsi="Arial" w:cs="Arial"/>
          <w:lang w:bidi="en-US"/>
        </w:rPr>
        <w:t xml:space="preserve"> </w:t>
      </w:r>
      <w:r w:rsidRPr="00DF7C4A">
        <w:rPr>
          <w:rFonts w:ascii="Arial" w:eastAsia="Arial" w:hAnsi="Arial" w:cs="Arial"/>
          <w:u w:val="single"/>
          <w:lang w:bidi="en-US"/>
        </w:rPr>
        <w:t>the travel.</w:t>
      </w:r>
    </w:p>
    <w:p w:rsidR="00DF7C4A" w:rsidRPr="00DF7C4A" w:rsidRDefault="00DF7C4A" w:rsidP="00DF7C4A">
      <w:pPr>
        <w:adjustRightInd/>
        <w:spacing w:before="8"/>
        <w:rPr>
          <w:rFonts w:ascii="Arial" w:eastAsia="Arial" w:hAnsi="Arial" w:cs="Arial"/>
          <w:sz w:val="13"/>
          <w:lang w:bidi="en-US"/>
        </w:rPr>
      </w:pPr>
    </w:p>
    <w:p w:rsidR="00DF7C4A" w:rsidRPr="00DF7C4A" w:rsidRDefault="00DF7C4A" w:rsidP="00DF7C4A">
      <w:pPr>
        <w:adjustRightInd/>
        <w:spacing w:before="94"/>
        <w:ind w:left="160" w:right="198"/>
        <w:rPr>
          <w:rFonts w:ascii="Arial" w:eastAsia="Arial" w:hAnsi="Arial" w:cs="Arial"/>
          <w:sz w:val="22"/>
          <w:szCs w:val="22"/>
          <w:lang w:bidi="en-US"/>
        </w:rPr>
      </w:pPr>
      <w:proofErr w:type="gramStart"/>
      <w:r w:rsidRPr="00DF7C4A">
        <w:rPr>
          <w:rFonts w:ascii="Arial" w:eastAsia="Arial" w:hAnsi="Arial" w:cs="Arial"/>
          <w:b/>
          <w:sz w:val="22"/>
          <w:szCs w:val="22"/>
          <w:lang w:bidi="en-US"/>
        </w:rPr>
        <w:t>For-profit Policy</w:t>
      </w:r>
      <w:r w:rsidRPr="00DF7C4A">
        <w:rPr>
          <w:rFonts w:ascii="Arial" w:eastAsia="Arial" w:hAnsi="Arial" w:cs="Arial"/>
          <w:sz w:val="22"/>
          <w:szCs w:val="22"/>
          <w:lang w:bidi="en-US"/>
        </w:rPr>
        <w:t>.</w:t>
      </w:r>
      <w:proofErr w:type="gramEnd"/>
      <w:r w:rsidRPr="00DF7C4A">
        <w:rPr>
          <w:rFonts w:ascii="Arial" w:eastAsia="Arial" w:hAnsi="Arial" w:cs="Arial"/>
          <w:sz w:val="22"/>
          <w:szCs w:val="22"/>
          <w:lang w:bidi="en-US"/>
        </w:rPr>
        <w:t xml:space="preserve"> The Department has a longstanding policy against official participation in a function sponsored solely by a for-profit entity. It serves to avoid any appearance of giving such entities preferential treatment or of offering special access. Some events fall outside the scope of the policy, and there is a process by which an individual can request an exception from the Deputy Secretary. If you have any questions regarding the policy, please contact the ethics office.</w:t>
      </w:r>
    </w:p>
    <w:p w:rsidR="00DF7C4A" w:rsidRPr="00DF7C4A" w:rsidRDefault="00DF7C4A" w:rsidP="00DF7C4A">
      <w:pPr>
        <w:adjustRightInd/>
        <w:spacing w:before="3"/>
        <w:rPr>
          <w:rFonts w:ascii="Arial" w:eastAsia="Arial" w:hAnsi="Arial" w:cs="Arial"/>
          <w:sz w:val="26"/>
          <w:lang w:bidi="en-US"/>
        </w:rPr>
      </w:pPr>
      <w:r w:rsidRPr="00DF7C4A">
        <w:rPr>
          <w:rFonts w:ascii="Arial" w:eastAsia="Arial" w:hAnsi="Arial" w:cs="Arial"/>
          <w:noProof/>
        </w:rPr>
        <mc:AlternateContent>
          <mc:Choice Requires="wps">
            <w:drawing>
              <wp:anchor distT="0" distB="0" distL="0" distR="0" simplePos="0" relativeHeight="251670528" behindDoc="0" locked="0" layoutInCell="1" allowOverlap="1">
                <wp:simplePos x="0" y="0"/>
                <wp:positionH relativeFrom="page">
                  <wp:posOffset>2327910</wp:posOffset>
                </wp:positionH>
                <wp:positionV relativeFrom="paragraph">
                  <wp:posOffset>224155</wp:posOffset>
                </wp:positionV>
                <wp:extent cx="3110865" cy="730885"/>
                <wp:effectExtent l="0" t="0" r="13335" b="12065"/>
                <wp:wrapTopAndBottom/>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730885"/>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10"/>
                            </w:pPr>
                          </w:p>
                          <w:p w:rsidR="00A97575" w:rsidRDefault="00A97575" w:rsidP="00DF7C4A">
                            <w:pPr>
                              <w:ind w:left="1157" w:right="330" w:hanging="819"/>
                              <w:rPr>
                                <w:b/>
                              </w:rPr>
                            </w:pPr>
                            <w:r>
                              <w:rPr>
                                <w:b/>
                              </w:rPr>
                              <w:t>NON-FEDERAL EMPLOYMENT AND OUTSIDE 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7" o:spid="_x0000_s1033" type="#_x0000_t202" style="position:absolute;margin-left:183.3pt;margin-top:17.65pt;width:244.95pt;height:57.5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" filled="f" strokeweight=".72pt">
                <v:stroke linestyle="thinThin"/>
                <v:textbox inset="0,0,0,0">
                  <w:txbxContent>
                    <w:p w:rsidR="00A97575" w:rsidRDefault="00A97575" w:rsidP="00DF7C4A">
                      <w:pPr>
                        <w:pStyle w:val="BodyText"/>
                        <w:spacing w:before="10"/>
                      </w:pPr>
                    </w:p>
                    <w:p w:rsidR="00A97575" w:rsidRDefault="00A97575" w:rsidP="00DF7C4A">
                      <w:pPr>
                        <w:ind w:left="1157" w:right="330" w:hanging="819"/>
                        <w:rPr>
                          <w:b/>
                        </w:rPr>
                      </w:pPr>
                      <w:r>
                        <w:rPr>
                          <w:b/>
                        </w:rPr>
                        <w:t>NON-FEDERAL EMPLOYMENT AND OUTSIDE ACTIVITIES</w:t>
                      </w:r>
                    </w:p>
                  </w:txbxContent>
                </v:textbox>
                <w10:wrap type="topAndBottom" anchorx="page"/>
              </v:shape>
            </w:pict>
          </mc:Fallback>
        </mc:AlternateConten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spacing w:before="7"/>
        <w:rPr>
          <w:rFonts w:ascii="Arial" w:eastAsia="Arial" w:hAnsi="Arial" w:cs="Arial"/>
          <w:sz w:val="20"/>
          <w:lang w:bidi="en-US"/>
        </w:rPr>
      </w:pPr>
    </w:p>
    <w:p w:rsidR="00DF7C4A" w:rsidRPr="00DF7C4A" w:rsidRDefault="00DF7C4A" w:rsidP="00DF7C4A">
      <w:pPr>
        <w:adjustRightInd/>
        <w:ind w:left="160" w:right="159"/>
        <w:rPr>
          <w:rFonts w:ascii="Arial" w:eastAsia="Arial" w:hAnsi="Arial" w:cs="Arial"/>
          <w:lang w:bidi="en-US"/>
        </w:rPr>
      </w:pPr>
      <w:proofErr w:type="gramStart"/>
      <w:r w:rsidRPr="00DF7C4A">
        <w:rPr>
          <w:rFonts w:ascii="Arial" w:eastAsia="Arial" w:hAnsi="Arial" w:cs="Arial"/>
          <w:b/>
          <w:lang w:bidi="en-US"/>
        </w:rPr>
        <w:t>General Rule on Outside Activities</w:t>
      </w:r>
      <w:r w:rsidRPr="00DF7C4A">
        <w:rPr>
          <w:rFonts w:ascii="Arial" w:eastAsia="Arial" w:hAnsi="Arial" w:cs="Arial"/>
          <w:lang w:bidi="en-US"/>
        </w:rPr>
        <w:t>.</w:t>
      </w:r>
      <w:proofErr w:type="gramEnd"/>
      <w:r w:rsidRPr="00DF7C4A">
        <w:rPr>
          <w:rFonts w:ascii="Arial" w:eastAsia="Arial" w:hAnsi="Arial" w:cs="Arial"/>
          <w:lang w:bidi="en-US"/>
        </w:rPr>
        <w:t xml:space="preserve"> You may not engage in outside employment or any other outside activity that conflicts with your Government responsibilities. This restriction includes employment that requires disqualification from significant duties and activities that create an appearance of using your public office for private gain. (For instance, disqualification is required from matters affecting private employers.) Also, some DOL agencies may have their own rules governing outside activities.</w:t>
      </w:r>
    </w:p>
    <w:p w:rsidR="00DF7C4A" w:rsidRPr="00DF7C4A" w:rsidRDefault="00DF7C4A" w:rsidP="00DF7C4A">
      <w:pPr>
        <w:adjustRightInd/>
        <w:spacing w:before="2" w:line="237" w:lineRule="auto"/>
        <w:ind w:left="160" w:right="335"/>
        <w:rPr>
          <w:rFonts w:ascii="Arial" w:eastAsia="Arial" w:hAnsi="Arial" w:cs="Arial"/>
          <w:lang w:bidi="en-US"/>
        </w:rPr>
      </w:pPr>
      <w:r w:rsidRPr="00DF7C4A">
        <w:rPr>
          <w:rFonts w:ascii="Arial" w:eastAsia="Arial" w:hAnsi="Arial" w:cs="Arial"/>
          <w:lang w:bidi="en-US"/>
        </w:rPr>
        <w:t xml:space="preserve">Accordingly, it is important to check with your agency before participating in an outside activity. </w:t>
      </w:r>
      <w:r w:rsidRPr="00DF7C4A">
        <w:rPr>
          <w:rFonts w:ascii="Arial" w:eastAsia="Arial" w:hAnsi="Arial" w:cs="Arial"/>
          <w:i/>
          <w:lang w:bidi="en-US"/>
        </w:rPr>
        <w:t xml:space="preserve">See </w:t>
      </w:r>
      <w:proofErr w:type="gramStart"/>
      <w:r w:rsidRPr="00DF7C4A">
        <w:rPr>
          <w:rFonts w:ascii="Arial" w:eastAsia="Arial" w:hAnsi="Arial" w:cs="Arial"/>
          <w:lang w:bidi="en-US"/>
        </w:rPr>
        <w:t>5 C.F.R. 2635.802</w:t>
      </w:r>
      <w:proofErr w:type="gramEnd"/>
      <w:r w:rsidRPr="00DF7C4A">
        <w:rPr>
          <w:rFonts w:ascii="Arial" w:eastAsia="Arial" w:hAnsi="Arial" w:cs="Arial"/>
          <w:lang w:bidi="en-US"/>
        </w:rPr>
        <w:t>.</w:t>
      </w:r>
    </w:p>
    <w:p w:rsidR="00DF7C4A" w:rsidRPr="00DF7C4A" w:rsidRDefault="00DF7C4A" w:rsidP="00DF7C4A">
      <w:pPr>
        <w:adjustRightInd/>
        <w:spacing w:before="4"/>
        <w:rPr>
          <w:rFonts w:ascii="Arial" w:eastAsia="Arial" w:hAnsi="Arial" w:cs="Arial"/>
          <w:lang w:bidi="en-US"/>
        </w:rPr>
      </w:pPr>
    </w:p>
    <w:p w:rsidR="00DF7C4A" w:rsidRPr="00DF7C4A" w:rsidRDefault="00DF7C4A" w:rsidP="00DF7C4A">
      <w:pPr>
        <w:adjustRightInd/>
        <w:ind w:left="160" w:right="175"/>
        <w:rPr>
          <w:rFonts w:ascii="Arial" w:eastAsia="Arial" w:hAnsi="Arial" w:cs="Arial"/>
          <w:lang w:bidi="en-US"/>
        </w:rPr>
      </w:pPr>
      <w:proofErr w:type="gramStart"/>
      <w:r w:rsidRPr="00DF7C4A">
        <w:rPr>
          <w:rFonts w:ascii="Arial" w:eastAsia="Arial" w:hAnsi="Arial" w:cs="Arial"/>
          <w:b/>
          <w:lang w:bidi="en-US"/>
        </w:rPr>
        <w:t>Working for a Foreign Government.</w:t>
      </w:r>
      <w:proofErr w:type="gramEnd"/>
      <w:r w:rsidRPr="00DF7C4A">
        <w:rPr>
          <w:rFonts w:ascii="Arial" w:eastAsia="Arial" w:hAnsi="Arial" w:cs="Arial"/>
          <w:b/>
          <w:lang w:bidi="en-US"/>
        </w:rPr>
        <w:t xml:space="preserve"> </w:t>
      </w:r>
      <w:r w:rsidRPr="00DF7C4A">
        <w:rPr>
          <w:rFonts w:ascii="Arial" w:eastAsia="Arial" w:hAnsi="Arial" w:cs="Arial"/>
          <w:lang w:bidi="en-US"/>
        </w:rPr>
        <w:t>The Emoluments Clause of the U.S. Constitution prohibits you from accepting any compensation, including salary or travel expenses, from any foreign government, except as authorized by statute (for example, see the travel section above).</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232"/>
        <w:rPr>
          <w:rFonts w:ascii="Arial" w:eastAsia="Arial" w:hAnsi="Arial" w:cs="Arial"/>
          <w:lang w:bidi="en-US"/>
        </w:rPr>
      </w:pPr>
      <w:proofErr w:type="gramStart"/>
      <w:r w:rsidRPr="00DF7C4A">
        <w:rPr>
          <w:rFonts w:ascii="Arial" w:eastAsia="Arial" w:hAnsi="Arial" w:cs="Arial"/>
          <w:b/>
          <w:lang w:bidi="en-US"/>
        </w:rPr>
        <w:t>Outside Practice of Law.</w:t>
      </w:r>
      <w:proofErr w:type="gramEnd"/>
      <w:r w:rsidRPr="00DF7C4A">
        <w:rPr>
          <w:rFonts w:ascii="Arial" w:eastAsia="Arial" w:hAnsi="Arial" w:cs="Arial"/>
          <w:b/>
          <w:lang w:bidi="en-US"/>
        </w:rPr>
        <w:t xml:space="preserve"> </w:t>
      </w:r>
      <w:r w:rsidRPr="00DF7C4A">
        <w:rPr>
          <w:rFonts w:ascii="Arial" w:eastAsia="Arial" w:hAnsi="Arial" w:cs="Arial"/>
          <w:lang w:bidi="en-US"/>
        </w:rPr>
        <w:t xml:space="preserve">There are special rules for employees of the Office of the Solicitor who may be thinking of engaging in the practice of law. Some </w:t>
      </w:r>
      <w:r w:rsidRPr="00DF7C4A">
        <w:rPr>
          <w:rFonts w:ascii="Arial" w:eastAsia="Arial" w:hAnsi="Arial" w:cs="Arial"/>
          <w:i/>
          <w:lang w:bidi="en-US"/>
        </w:rPr>
        <w:t xml:space="preserve">pro bono </w:t>
      </w:r>
      <w:r w:rsidRPr="00DF7C4A">
        <w:rPr>
          <w:rFonts w:ascii="Arial" w:eastAsia="Arial" w:hAnsi="Arial" w:cs="Arial"/>
          <w:lang w:bidi="en-US"/>
        </w:rPr>
        <w:t xml:space="preserve">activities may be allowed, as long as the individual or organization seeking </w:t>
      </w:r>
      <w:r w:rsidRPr="00DF7C4A">
        <w:rPr>
          <w:rFonts w:ascii="Arial" w:eastAsia="Arial" w:hAnsi="Arial" w:cs="Arial"/>
          <w:i/>
          <w:lang w:bidi="en-US"/>
        </w:rPr>
        <w:t xml:space="preserve">pro bono </w:t>
      </w:r>
      <w:r w:rsidRPr="00DF7C4A">
        <w:rPr>
          <w:rFonts w:ascii="Arial" w:eastAsia="Arial" w:hAnsi="Arial" w:cs="Arial"/>
          <w:lang w:bidi="en-US"/>
        </w:rPr>
        <w:t>services does not have business before your agency and the activity does not include representation before a Federal agency or Federal court. Other situations will need to be determined on a case-by-case basis. If you are an attorney, you should consult both your applicable bar rules as well as the Counsel for</w:t>
      </w:r>
      <w:r w:rsidRPr="00DF7C4A">
        <w:rPr>
          <w:rFonts w:ascii="Arial" w:eastAsia="Arial" w:hAnsi="Arial" w:cs="Arial"/>
          <w:spacing w:val="-6"/>
          <w:lang w:bidi="en-US"/>
        </w:rPr>
        <w:t xml:space="preserve"> </w:t>
      </w:r>
      <w:r w:rsidRPr="00DF7C4A">
        <w:rPr>
          <w:rFonts w:ascii="Arial" w:eastAsia="Arial" w:hAnsi="Arial" w:cs="Arial"/>
          <w:lang w:bidi="en-US"/>
        </w:rPr>
        <w:t>Ethics.</w:t>
      </w:r>
    </w:p>
    <w:p w:rsidR="00DF7C4A" w:rsidRPr="00DF7C4A" w:rsidRDefault="00DF7C4A" w:rsidP="00DF7C4A">
      <w:pPr>
        <w:adjustRightInd/>
        <w:rPr>
          <w:rFonts w:ascii="Arial" w:eastAsia="Arial" w:hAnsi="Arial" w:cs="Arial"/>
          <w:sz w:val="22"/>
          <w:lang w:bidi="en-US"/>
        </w:rPr>
      </w:pPr>
    </w:p>
    <w:p w:rsidR="00DF7C4A" w:rsidRPr="00DF7C4A" w:rsidRDefault="00DF7C4A" w:rsidP="00DF7C4A">
      <w:pPr>
        <w:adjustRightInd/>
        <w:ind w:left="160" w:right="308"/>
        <w:rPr>
          <w:rFonts w:ascii="Arial" w:eastAsia="Arial" w:hAnsi="Arial" w:cs="Arial"/>
          <w:lang w:bidi="en-US"/>
        </w:rPr>
      </w:pPr>
      <w:proofErr w:type="gramStart"/>
      <w:r w:rsidRPr="00DF7C4A">
        <w:rPr>
          <w:rFonts w:ascii="Arial" w:eastAsia="Arial" w:hAnsi="Arial" w:cs="Arial"/>
          <w:b/>
          <w:lang w:bidi="en-US"/>
        </w:rPr>
        <w:t>Teaching, Speaking, and Writing.</w:t>
      </w:r>
      <w:proofErr w:type="gramEnd"/>
      <w:r w:rsidRPr="00DF7C4A">
        <w:rPr>
          <w:rFonts w:ascii="Arial" w:eastAsia="Arial" w:hAnsi="Arial" w:cs="Arial"/>
          <w:b/>
          <w:lang w:bidi="en-US"/>
        </w:rPr>
        <w:t xml:space="preserve"> </w:t>
      </w:r>
      <w:r w:rsidRPr="00DF7C4A">
        <w:rPr>
          <w:rFonts w:ascii="Arial" w:eastAsia="Arial" w:hAnsi="Arial" w:cs="Arial"/>
          <w:lang w:bidi="en-US"/>
        </w:rPr>
        <w:t xml:space="preserve">Generally, you may teach courses at accredited colleges, universities, and other educational institutions if such activity will not interfere with the performance of your Government duties. However, there may be restrictions on receiving payments for other types of teaching, speaking, or writing that relates to official duties. </w:t>
      </w:r>
      <w:r w:rsidRPr="00DF7C4A">
        <w:rPr>
          <w:rFonts w:ascii="Arial" w:eastAsia="Arial" w:hAnsi="Arial" w:cs="Arial"/>
          <w:i/>
          <w:lang w:bidi="en-US"/>
        </w:rPr>
        <w:t xml:space="preserve">See </w:t>
      </w:r>
      <w:proofErr w:type="gramStart"/>
      <w:r w:rsidRPr="00DF7C4A">
        <w:rPr>
          <w:rFonts w:ascii="Arial" w:eastAsia="Arial" w:hAnsi="Arial" w:cs="Arial"/>
          <w:lang w:bidi="en-US"/>
        </w:rPr>
        <w:t>5 C.F.R. 2635.807</w:t>
      </w:r>
      <w:proofErr w:type="gramEnd"/>
      <w:r w:rsidRPr="00DF7C4A">
        <w:rPr>
          <w:rFonts w:ascii="Arial" w:eastAsia="Arial" w:hAnsi="Arial" w:cs="Arial"/>
          <w:lang w:bidi="en-US"/>
        </w:rPr>
        <w:t>. Call the Counsel for Ethics for specific advice.</w:t>
      </w:r>
    </w:p>
    <w:p w:rsidR="00DF7C4A" w:rsidRPr="00DF7C4A" w:rsidRDefault="00DF7C4A" w:rsidP="00DF7C4A">
      <w:pPr>
        <w:adjustRightInd/>
        <w:rPr>
          <w:rFonts w:ascii="Arial" w:eastAsia="Arial" w:hAnsi="Arial" w:cs="Arial"/>
          <w:sz w:val="22"/>
          <w:szCs w:val="22"/>
          <w:lang w:bidi="en-US"/>
        </w:rPr>
        <w:sectPr w:rsidR="00DF7C4A" w:rsidRPr="00DF7C4A">
          <w:pgSz w:w="12240" w:h="15840"/>
          <w:pgMar w:top="1360" w:right="1280" w:bottom="1260" w:left="1280" w:header="0" w:footer="1067" w:gutter="0"/>
          <w:cols w:space="720"/>
        </w:sectPr>
      </w:pPr>
    </w:p>
    <w:p w:rsidR="00DF7C4A" w:rsidRPr="00DF7C4A" w:rsidRDefault="00DF7C4A" w:rsidP="00DF7C4A">
      <w:pPr>
        <w:adjustRightInd/>
        <w:spacing w:before="76"/>
        <w:ind w:left="160"/>
        <w:rPr>
          <w:rFonts w:ascii="Arial" w:eastAsia="Arial" w:hAnsi="Arial" w:cs="Arial"/>
          <w:lang w:bidi="en-US"/>
        </w:rPr>
      </w:pPr>
      <w:proofErr w:type="gramStart"/>
      <w:r w:rsidRPr="00DF7C4A">
        <w:rPr>
          <w:rFonts w:ascii="Arial" w:eastAsia="Arial" w:hAnsi="Arial" w:cs="Arial"/>
          <w:b/>
          <w:lang w:bidi="en-US"/>
        </w:rPr>
        <w:lastRenderedPageBreak/>
        <w:t>Honoraria.</w:t>
      </w:r>
      <w:proofErr w:type="gramEnd"/>
      <w:r w:rsidRPr="00DF7C4A">
        <w:rPr>
          <w:rFonts w:ascii="Arial" w:eastAsia="Arial" w:hAnsi="Arial" w:cs="Arial"/>
          <w:b/>
          <w:lang w:bidi="en-US"/>
        </w:rPr>
        <w:t xml:space="preserve"> </w:t>
      </w:r>
      <w:r w:rsidRPr="00DF7C4A">
        <w:rPr>
          <w:rFonts w:ascii="Arial" w:eastAsia="Arial" w:hAnsi="Arial" w:cs="Arial"/>
          <w:lang w:bidi="en-US"/>
        </w:rPr>
        <w:t>Generally, you may accept honoraria in connection with outside speaking engagement and other activities, provided the activity is unrelated to your official responsibilities.</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193"/>
        <w:rPr>
          <w:rFonts w:ascii="Arial" w:eastAsia="Arial" w:hAnsi="Arial" w:cs="Arial"/>
          <w:lang w:bidi="en-US"/>
        </w:rPr>
      </w:pPr>
      <w:proofErr w:type="gramStart"/>
      <w:r w:rsidRPr="00DF7C4A">
        <w:rPr>
          <w:rFonts w:ascii="Arial" w:eastAsia="Arial" w:hAnsi="Arial" w:cs="Arial"/>
          <w:b/>
          <w:lang w:bidi="en-US"/>
        </w:rPr>
        <w:t>Special Rules for PAS and Other Non-Career Senior Officials.</w:t>
      </w:r>
      <w:proofErr w:type="gramEnd"/>
      <w:r w:rsidRPr="00DF7C4A">
        <w:rPr>
          <w:rFonts w:ascii="Arial" w:eastAsia="Arial" w:hAnsi="Arial" w:cs="Arial"/>
          <w:b/>
          <w:lang w:bidi="en-US"/>
        </w:rPr>
        <w:t xml:space="preserve"> </w:t>
      </w:r>
      <w:r w:rsidRPr="00DF7C4A">
        <w:rPr>
          <w:rFonts w:ascii="Arial" w:eastAsia="Arial" w:hAnsi="Arial" w:cs="Arial"/>
          <w:lang w:bidi="en-US"/>
        </w:rPr>
        <w:t xml:space="preserve">A Presidential appointee to a full-time, non-career position may not receive any outside earned income for outside employment or any other outside activity performed during his or her tenure in that office. Non-career senior officials (those occupying a position classified above GS-15 of the General Schedule) may not receive outside earned income that exceeds 15% of the annual rate of basic pay for level II of the Executive Schedule in a calendar year. </w:t>
      </w:r>
      <w:r w:rsidRPr="00DF7C4A">
        <w:rPr>
          <w:rFonts w:ascii="Arial" w:eastAsia="Arial" w:hAnsi="Arial" w:cs="Arial"/>
          <w:b/>
          <w:i/>
          <w:lang w:bidi="en-US"/>
        </w:rPr>
        <w:t xml:space="preserve">For calendar year 2018, that amount is $28,050. </w:t>
      </w:r>
      <w:r w:rsidRPr="00DF7C4A">
        <w:rPr>
          <w:rFonts w:ascii="Arial" w:eastAsia="Arial" w:hAnsi="Arial" w:cs="Arial"/>
          <w:lang w:bidi="en-US"/>
        </w:rPr>
        <w:t>In addition, non-career senior officials may not receive compensation for:</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practicing a profession which involves a fiduciary</w:t>
      </w:r>
      <w:r w:rsidRPr="00DF7C4A">
        <w:rPr>
          <w:rFonts w:ascii="Arial" w:eastAsia="Arial" w:hAnsi="Arial" w:cs="Arial"/>
          <w:spacing w:val="-8"/>
          <w:szCs w:val="22"/>
          <w:lang w:bidi="en-US"/>
        </w:rPr>
        <w:t xml:space="preserve"> </w:t>
      </w:r>
      <w:r w:rsidRPr="00DF7C4A">
        <w:rPr>
          <w:rFonts w:ascii="Arial" w:eastAsia="Arial" w:hAnsi="Arial" w:cs="Arial"/>
          <w:szCs w:val="22"/>
          <w:lang w:bidi="en-US"/>
        </w:rPr>
        <w:t>relationship;</w:t>
      </w:r>
    </w:p>
    <w:p w:rsidR="00DF7C4A" w:rsidRPr="00DF7C4A" w:rsidRDefault="00DF7C4A" w:rsidP="00DF7C4A">
      <w:pPr>
        <w:numPr>
          <w:ilvl w:val="3"/>
          <w:numId w:val="37"/>
        </w:numPr>
        <w:tabs>
          <w:tab w:val="left" w:pos="1600"/>
          <w:tab w:val="left" w:pos="1601"/>
        </w:tabs>
        <w:adjustRightInd/>
        <w:spacing w:before="1"/>
        <w:ind w:right="317"/>
        <w:rPr>
          <w:rFonts w:ascii="Wingdings" w:eastAsia="Arial" w:hAnsi="Arial" w:cs="Arial"/>
          <w:szCs w:val="22"/>
          <w:lang w:bidi="en-US"/>
        </w:rPr>
      </w:pPr>
      <w:r w:rsidRPr="00DF7C4A">
        <w:rPr>
          <w:rFonts w:ascii="Arial" w:eastAsia="Arial" w:hAnsi="Arial" w:cs="Arial"/>
          <w:szCs w:val="22"/>
          <w:lang w:bidi="en-US"/>
        </w:rPr>
        <w:t>affiliating with or being employed to perform professional duties by a</w:t>
      </w:r>
      <w:r w:rsidRPr="00DF7C4A">
        <w:rPr>
          <w:rFonts w:ascii="Arial" w:eastAsia="Arial" w:hAnsi="Arial" w:cs="Arial"/>
          <w:spacing w:val="-26"/>
          <w:szCs w:val="22"/>
          <w:lang w:bidi="en-US"/>
        </w:rPr>
        <w:t xml:space="preserve"> </w:t>
      </w:r>
      <w:r w:rsidRPr="00DF7C4A">
        <w:rPr>
          <w:rFonts w:ascii="Arial" w:eastAsia="Arial" w:hAnsi="Arial" w:cs="Arial"/>
          <w:szCs w:val="22"/>
          <w:lang w:bidi="en-US"/>
        </w:rPr>
        <w:t>firm, partnership, association, corporation, or other entity which provides professional services involving a fiduciary relationship;</w:t>
      </w:r>
      <w:r w:rsidRPr="00DF7C4A">
        <w:rPr>
          <w:rFonts w:ascii="Arial" w:eastAsia="Arial" w:hAnsi="Arial" w:cs="Arial"/>
          <w:spacing w:val="-6"/>
          <w:szCs w:val="22"/>
          <w:lang w:bidi="en-US"/>
        </w:rPr>
        <w:t xml:space="preserve"> </w:t>
      </w:r>
      <w:r w:rsidRPr="00DF7C4A">
        <w:rPr>
          <w:rFonts w:ascii="Arial" w:eastAsia="Arial" w:hAnsi="Arial" w:cs="Arial"/>
          <w:szCs w:val="22"/>
          <w:lang w:bidi="en-US"/>
        </w:rPr>
        <w:t>or</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proofErr w:type="gramStart"/>
      <w:r w:rsidRPr="00DF7C4A">
        <w:rPr>
          <w:rFonts w:ascii="Arial" w:eastAsia="Arial" w:hAnsi="Arial" w:cs="Arial"/>
          <w:szCs w:val="22"/>
          <w:lang w:bidi="en-US"/>
        </w:rPr>
        <w:t>permitting</w:t>
      </w:r>
      <w:proofErr w:type="gramEnd"/>
      <w:r w:rsidRPr="00DF7C4A">
        <w:rPr>
          <w:rFonts w:ascii="Arial" w:eastAsia="Arial" w:hAnsi="Arial" w:cs="Arial"/>
          <w:szCs w:val="22"/>
          <w:lang w:bidi="en-US"/>
        </w:rPr>
        <w:t xml:space="preserve"> your name to be used by any of the foregoing</w:t>
      </w:r>
      <w:r w:rsidRPr="00DF7C4A">
        <w:rPr>
          <w:rFonts w:ascii="Arial" w:eastAsia="Arial" w:hAnsi="Arial" w:cs="Arial"/>
          <w:spacing w:val="-17"/>
          <w:szCs w:val="22"/>
          <w:lang w:bidi="en-US"/>
        </w:rPr>
        <w:t xml:space="preserve"> </w:t>
      </w:r>
      <w:r w:rsidRPr="00DF7C4A">
        <w:rPr>
          <w:rFonts w:ascii="Arial" w:eastAsia="Arial" w:hAnsi="Arial" w:cs="Arial"/>
          <w:szCs w:val="22"/>
          <w:lang w:bidi="en-US"/>
        </w:rPr>
        <w:t>entities.</w:t>
      </w:r>
    </w:p>
    <w:p w:rsidR="00DF7C4A" w:rsidRPr="00DF7C4A" w:rsidRDefault="00DF7C4A" w:rsidP="00DF7C4A">
      <w:pPr>
        <w:adjustRightInd/>
        <w:spacing w:before="9"/>
        <w:rPr>
          <w:rFonts w:ascii="Arial" w:eastAsia="Arial" w:hAnsi="Arial" w:cs="Arial"/>
          <w:sz w:val="23"/>
          <w:lang w:bidi="en-US"/>
        </w:rPr>
      </w:pPr>
    </w:p>
    <w:p w:rsidR="00DF7C4A" w:rsidRPr="00DF7C4A" w:rsidRDefault="00DF7C4A" w:rsidP="00DF7C4A">
      <w:pPr>
        <w:adjustRightInd/>
        <w:ind w:left="160"/>
        <w:rPr>
          <w:rFonts w:ascii="Arial" w:eastAsia="Arial" w:hAnsi="Arial" w:cs="Arial"/>
          <w:lang w:bidi="en-US"/>
        </w:rPr>
      </w:pPr>
      <w:r w:rsidRPr="00DF7C4A">
        <w:rPr>
          <w:rFonts w:ascii="Arial" w:eastAsia="Arial" w:hAnsi="Arial" w:cs="Arial"/>
          <w:i/>
          <w:lang w:bidi="en-US"/>
        </w:rPr>
        <w:t xml:space="preserve">See </w:t>
      </w:r>
      <w:proofErr w:type="gramStart"/>
      <w:r w:rsidRPr="00DF7C4A">
        <w:rPr>
          <w:rFonts w:ascii="Arial" w:eastAsia="Arial" w:hAnsi="Arial" w:cs="Arial"/>
          <w:lang w:bidi="en-US"/>
        </w:rPr>
        <w:t>5 C.F.R.</w:t>
      </w:r>
      <w:r w:rsidRPr="00DF7C4A">
        <w:rPr>
          <w:rFonts w:ascii="Arial" w:eastAsia="Arial" w:hAnsi="Arial" w:cs="Arial"/>
          <w:spacing w:val="62"/>
          <w:lang w:bidi="en-US"/>
        </w:rPr>
        <w:t xml:space="preserve"> </w:t>
      </w:r>
      <w:r w:rsidRPr="00DF7C4A">
        <w:rPr>
          <w:rFonts w:ascii="Arial" w:eastAsia="Arial" w:hAnsi="Arial" w:cs="Arial"/>
          <w:lang w:bidi="en-US"/>
        </w:rPr>
        <w:t>2636.301</w:t>
      </w:r>
      <w:proofErr w:type="gramEnd"/>
      <w:r w:rsidRPr="00DF7C4A">
        <w:rPr>
          <w:rFonts w:ascii="Arial" w:eastAsia="Arial" w:hAnsi="Arial" w:cs="Arial"/>
          <w:lang w:bidi="en-US"/>
        </w:rPr>
        <w:t>.</w:t>
      </w: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spacing w:before="4"/>
        <w:rPr>
          <w:rFonts w:ascii="Arial" w:eastAsia="Arial" w:hAnsi="Arial" w:cs="Arial"/>
          <w:sz w:val="26"/>
          <w:lang w:bidi="en-US"/>
        </w:rPr>
      </w:pPr>
      <w:r w:rsidRPr="00DF7C4A">
        <w:rPr>
          <w:rFonts w:ascii="Arial" w:eastAsia="Arial" w:hAnsi="Arial" w:cs="Arial"/>
          <w:noProof/>
        </w:rPr>
        <mc:AlternateContent>
          <mc:Choice Requires="wps">
            <w:drawing>
              <wp:anchor distT="0" distB="0" distL="0" distR="0" simplePos="0" relativeHeight="251671552" behindDoc="0" locked="0" layoutInCell="1" allowOverlap="1">
                <wp:simplePos x="0" y="0"/>
                <wp:positionH relativeFrom="page">
                  <wp:posOffset>2368550</wp:posOffset>
                </wp:positionH>
                <wp:positionV relativeFrom="paragraph">
                  <wp:posOffset>222885</wp:posOffset>
                </wp:positionV>
                <wp:extent cx="3036570" cy="556260"/>
                <wp:effectExtent l="6350" t="8890" r="5080" b="6350"/>
                <wp:wrapTopAndBottom/>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556260"/>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1"/>
                              <w:rPr>
                                <w:sz w:val="25"/>
                              </w:rPr>
                            </w:pPr>
                          </w:p>
                          <w:p w:rsidR="00A97575" w:rsidRDefault="00A97575" w:rsidP="00DF7C4A">
                            <w:pPr>
                              <w:ind w:left="1056"/>
                              <w:rPr>
                                <w:b/>
                              </w:rPr>
                            </w:pPr>
                            <w:r>
                              <w:rPr>
                                <w:b/>
                              </w:rPr>
                              <w:t>POLITICAL 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6" o:spid="_x0000_s1034" type="#_x0000_t202" style="position:absolute;margin-left:186.5pt;margin-top:17.55pt;width:239.1pt;height:43.8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" filled="f" strokeweight=".72pt">
                <v:stroke linestyle="thinThin"/>
                <v:textbox inset="0,0,0,0">
                  <w:txbxContent>
                    <w:p w:rsidR="00A97575" w:rsidRDefault="00A97575" w:rsidP="00DF7C4A">
                      <w:pPr>
                        <w:pStyle w:val="BodyText"/>
                        <w:spacing w:before="1"/>
                        <w:rPr>
                          <w:sz w:val="25"/>
                        </w:rPr>
                      </w:pPr>
                    </w:p>
                    <w:p w:rsidR="00A97575" w:rsidRDefault="00A97575" w:rsidP="00DF7C4A">
                      <w:pPr>
                        <w:ind w:left="1056"/>
                        <w:rPr>
                          <w:b/>
                        </w:rPr>
                      </w:pPr>
                      <w:r>
                        <w:rPr>
                          <w:b/>
                        </w:rPr>
                        <w:t>POLITICAL ACTIVITIES</w:t>
                      </w:r>
                    </w:p>
                  </w:txbxContent>
                </v:textbox>
                <w10:wrap type="topAndBottom" anchorx="page"/>
              </v:shape>
            </w:pict>
          </mc:Fallback>
        </mc:AlternateContent>
      </w:r>
    </w:p>
    <w:p w:rsidR="00DF7C4A" w:rsidRPr="00DF7C4A" w:rsidRDefault="00DF7C4A" w:rsidP="00DF7C4A">
      <w:pPr>
        <w:adjustRightInd/>
        <w:rPr>
          <w:rFonts w:ascii="Arial" w:eastAsia="Arial" w:hAnsi="Arial" w:cs="Arial"/>
          <w:sz w:val="26"/>
          <w:lang w:bidi="en-US"/>
        </w:rPr>
      </w:pPr>
    </w:p>
    <w:p w:rsidR="00DF7C4A" w:rsidRPr="00DF7C4A" w:rsidRDefault="00DF7C4A" w:rsidP="00DF7C4A">
      <w:pPr>
        <w:adjustRightInd/>
        <w:spacing w:before="4"/>
        <w:rPr>
          <w:rFonts w:ascii="Arial" w:eastAsia="Arial" w:hAnsi="Arial" w:cs="Arial"/>
          <w:sz w:val="22"/>
          <w:lang w:bidi="en-US"/>
        </w:rPr>
      </w:pPr>
    </w:p>
    <w:p w:rsidR="00DF7C4A" w:rsidRPr="00DF7C4A" w:rsidRDefault="00DF7C4A" w:rsidP="00DF7C4A">
      <w:pPr>
        <w:adjustRightInd/>
        <w:ind w:left="160" w:right="191"/>
        <w:rPr>
          <w:rFonts w:ascii="Arial" w:eastAsia="Arial" w:hAnsi="Arial" w:cs="Arial"/>
          <w:lang w:bidi="en-US"/>
        </w:rPr>
      </w:pPr>
      <w:proofErr w:type="gramStart"/>
      <w:r w:rsidRPr="00DF7C4A">
        <w:rPr>
          <w:rFonts w:ascii="Arial" w:eastAsia="Arial" w:hAnsi="Arial" w:cs="Arial"/>
          <w:b/>
          <w:lang w:bidi="en-US"/>
        </w:rPr>
        <w:t>General Rule Concerning Engaging in Political Activities.</w:t>
      </w:r>
      <w:proofErr w:type="gramEnd"/>
      <w:r w:rsidRPr="00DF7C4A">
        <w:rPr>
          <w:rFonts w:ascii="Arial" w:eastAsia="Arial" w:hAnsi="Arial" w:cs="Arial"/>
          <w:b/>
          <w:lang w:bidi="en-US"/>
        </w:rPr>
        <w:t xml:space="preserve"> </w:t>
      </w:r>
      <w:r w:rsidRPr="00DF7C4A">
        <w:rPr>
          <w:rFonts w:ascii="Arial" w:eastAsia="Arial" w:hAnsi="Arial" w:cs="Arial"/>
          <w:lang w:bidi="en-US"/>
        </w:rPr>
        <w:t xml:space="preserve">Under the Hatch Act, you may not engage in partisan political activities during duty hours or while on Government premises (unless you are a Presidential appointee in a position requiring Senate confirmation). However, most employees may actively engage in a wide range of partisan political activities during non-duty hours, although you may not solicit or receive campaign contributions or host a political fundraiser.  You also may not run for office in a partisan political election (except as an independent candidate in certain localities). In addition, you may not use Government equipment, supplies, services, staff, or your Government title for partisan political purposes. </w:t>
      </w:r>
      <w:r w:rsidRPr="00DF7C4A">
        <w:rPr>
          <w:rFonts w:ascii="Arial" w:eastAsia="Arial" w:hAnsi="Arial" w:cs="Arial"/>
          <w:i/>
          <w:lang w:bidi="en-US"/>
        </w:rPr>
        <w:t xml:space="preserve">See generally </w:t>
      </w:r>
      <w:r w:rsidRPr="00DF7C4A">
        <w:rPr>
          <w:rFonts w:ascii="Arial" w:eastAsia="Arial" w:hAnsi="Arial" w:cs="Arial"/>
          <w:lang w:bidi="en-US"/>
        </w:rPr>
        <w:t>5 C.F.R. Part</w:t>
      </w:r>
      <w:r w:rsidRPr="00DF7C4A">
        <w:rPr>
          <w:rFonts w:ascii="Arial" w:eastAsia="Arial" w:hAnsi="Arial" w:cs="Arial"/>
          <w:spacing w:val="-16"/>
          <w:lang w:bidi="en-US"/>
        </w:rPr>
        <w:t xml:space="preserve"> </w:t>
      </w:r>
      <w:r w:rsidRPr="00DF7C4A">
        <w:rPr>
          <w:rFonts w:ascii="Arial" w:eastAsia="Arial" w:hAnsi="Arial" w:cs="Arial"/>
          <w:lang w:bidi="en-US"/>
        </w:rPr>
        <w:t>734.</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spacing w:before="1"/>
        <w:ind w:left="160" w:right="401"/>
        <w:rPr>
          <w:rFonts w:ascii="Arial" w:eastAsia="Arial" w:hAnsi="Arial" w:cs="Arial"/>
          <w:lang w:bidi="en-US"/>
        </w:rPr>
      </w:pPr>
      <w:r w:rsidRPr="00DF7C4A">
        <w:rPr>
          <w:rFonts w:ascii="Arial" w:eastAsia="Arial" w:hAnsi="Arial" w:cs="Arial"/>
          <w:lang w:bidi="en-US"/>
        </w:rPr>
        <w:t>Please contact the Counsel for Ethics for a more comprehensive handout on the rules governing political activity.</w:t>
      </w:r>
    </w:p>
    <w:p w:rsidR="00DF7C4A" w:rsidRPr="00DF7C4A" w:rsidRDefault="00DF7C4A" w:rsidP="00DF7C4A">
      <w:pPr>
        <w:adjustRightInd/>
        <w:rPr>
          <w:rFonts w:ascii="Arial" w:eastAsia="Arial" w:hAnsi="Arial" w:cs="Arial"/>
          <w:sz w:val="22"/>
          <w:szCs w:val="22"/>
          <w:lang w:bidi="en-US"/>
        </w:rPr>
        <w:sectPr w:rsidR="00DF7C4A" w:rsidRPr="00DF7C4A">
          <w:pgSz w:w="12240" w:h="15840"/>
          <w:pgMar w:top="1360" w:right="1280" w:bottom="1260" w:left="1280" w:header="0" w:footer="1067" w:gutter="0"/>
          <w:cols w:space="720"/>
        </w:sectPr>
      </w:pPr>
    </w:p>
    <w:p w:rsidR="00DF7C4A" w:rsidRPr="00DF7C4A" w:rsidRDefault="00DF7C4A" w:rsidP="00DF7C4A">
      <w:pPr>
        <w:adjustRightInd/>
        <w:spacing w:before="7"/>
        <w:rPr>
          <w:rFonts w:ascii="Arial" w:eastAsia="Arial" w:hAnsi="Arial" w:cs="Arial"/>
          <w:sz w:val="15"/>
          <w:lang w:bidi="en-US"/>
        </w:rPr>
      </w:pPr>
    </w:p>
    <w:p w:rsidR="00DF7C4A" w:rsidRPr="00DF7C4A" w:rsidRDefault="00DF7C4A" w:rsidP="00DF7C4A">
      <w:pPr>
        <w:adjustRightInd/>
        <w:ind w:left="2382"/>
        <w:rPr>
          <w:rFonts w:ascii="Arial" w:eastAsia="Arial" w:hAnsi="Arial" w:cs="Arial"/>
          <w:sz w:val="20"/>
          <w:lang w:bidi="en-US"/>
        </w:rPr>
      </w:pPr>
      <w:r w:rsidRPr="00DF7C4A">
        <w:rPr>
          <w:rFonts w:ascii="Arial" w:eastAsia="Arial" w:hAnsi="Arial" w:cs="Arial"/>
          <w:noProof/>
          <w:sz w:val="20"/>
        </w:rPr>
        <mc:AlternateContent>
          <mc:Choice Requires="wps">
            <w:drawing>
              <wp:inline distT="0" distB="0" distL="0" distR="0">
                <wp:extent cx="3036570" cy="556260"/>
                <wp:effectExtent l="10795" t="8890" r="10160" b="63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556260"/>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1"/>
                              <w:rPr>
                                <w:sz w:val="25"/>
                              </w:rPr>
                            </w:pPr>
                          </w:p>
                          <w:p w:rsidR="00A97575" w:rsidRDefault="00A97575" w:rsidP="00DF7C4A">
                            <w:pPr>
                              <w:ind w:left="583"/>
                              <w:rPr>
                                <w:b/>
                              </w:rPr>
                            </w:pPr>
                            <w:r>
                              <w:rPr>
                                <w:b/>
                              </w:rPr>
                              <w:t>LOBBYING THE GOVERNMENT</w:t>
                            </w: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id="Text Box 35" o:spid="_x0000_s1035" type="#_x0000_t202" style="width:239.1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" filled="f" strokeweight=".72pt">
                <v:stroke linestyle="thinThin"/>
                <v:textbox inset="0,0,0,0">
                  <w:txbxContent>
                    <w:p w:rsidR="00A97575" w:rsidRDefault="00A97575" w:rsidP="00DF7C4A">
                      <w:pPr>
                        <w:pStyle w:val="BodyText"/>
                        <w:spacing w:before="1"/>
                        <w:rPr>
                          <w:sz w:val="25"/>
                        </w:rPr>
                      </w:pPr>
                    </w:p>
                    <w:p w:rsidR="00A97575" w:rsidRDefault="00A97575" w:rsidP="00DF7C4A">
                      <w:pPr>
                        <w:ind w:left="583"/>
                        <w:rPr>
                          <w:b/>
                        </w:rPr>
                      </w:pPr>
                      <w:r>
                        <w:rPr>
                          <w:b/>
                        </w:rPr>
                        <w:t>LOBBYING THE GOVERNMENT</w:t>
                      </w:r>
                    </w:p>
                  </w:txbxContent>
                </v:textbox>
                <w10:anchorlock/>
              </v:shape>
            </w:pict>
          </mc:Fallback>
        </mc:AlternateContent>
      </w:r>
    </w:p>
    <w:p w:rsidR="00DF7C4A" w:rsidRPr="00DF7C4A" w:rsidRDefault="00DF7C4A" w:rsidP="00DF7C4A">
      <w:pPr>
        <w:adjustRightInd/>
        <w:spacing w:before="146"/>
        <w:ind w:left="160" w:right="333"/>
        <w:jc w:val="both"/>
        <w:rPr>
          <w:rFonts w:eastAsia="Arial" w:cs="Arial"/>
          <w:lang w:bidi="en-US"/>
        </w:rPr>
      </w:pPr>
      <w:r w:rsidRPr="00DF7C4A">
        <w:rPr>
          <w:rFonts w:ascii="Arial" w:eastAsia="Arial" w:hAnsi="Arial" w:cs="Arial"/>
          <w:b/>
          <w:lang w:bidi="en-US"/>
        </w:rPr>
        <w:t xml:space="preserve">General Rule. </w:t>
      </w:r>
      <w:r w:rsidRPr="00DF7C4A">
        <w:rPr>
          <w:rFonts w:ascii="Arial" w:eastAsia="Arial" w:hAnsi="Arial" w:cs="Arial"/>
          <w:lang w:bidi="en-US"/>
        </w:rPr>
        <w:t>You may not contact any Federal agency or Federal court on behalf of others to influence Government action, unless authorized as part of your official</w:t>
      </w:r>
      <w:r w:rsidRPr="00DF7C4A">
        <w:rPr>
          <w:rFonts w:ascii="Arial" w:eastAsia="Arial" w:hAnsi="Arial" w:cs="Arial"/>
          <w:spacing w:val="-39"/>
          <w:lang w:bidi="en-US"/>
        </w:rPr>
        <w:t xml:space="preserve"> </w:t>
      </w:r>
      <w:r w:rsidRPr="00DF7C4A">
        <w:rPr>
          <w:rFonts w:ascii="Arial" w:eastAsia="Arial" w:hAnsi="Arial" w:cs="Arial"/>
          <w:lang w:bidi="en-US"/>
        </w:rPr>
        <w:t xml:space="preserve">duties. </w:t>
      </w:r>
      <w:r w:rsidRPr="00DF7C4A">
        <w:rPr>
          <w:rFonts w:ascii="Arial" w:eastAsia="Arial" w:hAnsi="Arial" w:cs="Arial"/>
          <w:i/>
          <w:lang w:bidi="en-US"/>
        </w:rPr>
        <w:t xml:space="preserve">See </w:t>
      </w:r>
      <w:r w:rsidRPr="00DF7C4A">
        <w:rPr>
          <w:rFonts w:ascii="Arial" w:eastAsia="Arial" w:hAnsi="Arial" w:cs="Arial"/>
          <w:lang w:bidi="en-US"/>
        </w:rPr>
        <w:t>18 U.S.C. §§ 203 and</w:t>
      </w:r>
      <w:r w:rsidRPr="00DF7C4A">
        <w:rPr>
          <w:rFonts w:ascii="Arial" w:eastAsia="Arial" w:hAnsi="Arial" w:cs="Arial"/>
          <w:spacing w:val="-5"/>
          <w:lang w:bidi="en-US"/>
        </w:rPr>
        <w:t xml:space="preserve"> </w:t>
      </w:r>
      <w:r w:rsidRPr="00DF7C4A">
        <w:rPr>
          <w:rFonts w:ascii="Arial" w:eastAsia="Arial" w:hAnsi="Arial" w:cs="Arial"/>
          <w:lang w:bidi="en-US"/>
        </w:rPr>
        <w:t>205</w:t>
      </w:r>
      <w:r w:rsidRPr="00DF7C4A">
        <w:rPr>
          <w:rFonts w:eastAsia="Arial" w:cs="Arial"/>
          <w:lang w:bidi="en-US"/>
        </w:rPr>
        <w:t>.</w:t>
      </w:r>
    </w:p>
    <w:p w:rsidR="00DF7C4A" w:rsidRPr="00DF7C4A" w:rsidRDefault="00DF7C4A" w:rsidP="00DF7C4A">
      <w:pPr>
        <w:adjustRightInd/>
        <w:spacing w:before="1"/>
        <w:rPr>
          <w:rFonts w:eastAsia="Arial" w:hAnsi="Arial" w:cs="Arial"/>
          <w:lang w:bidi="en-US"/>
        </w:rPr>
      </w:pPr>
    </w:p>
    <w:p w:rsidR="00DF7C4A" w:rsidRPr="00DF7C4A" w:rsidRDefault="00DF7C4A" w:rsidP="00DF7C4A">
      <w:pPr>
        <w:adjustRightInd/>
        <w:ind w:left="160" w:right="200"/>
        <w:rPr>
          <w:rFonts w:ascii="Arial" w:eastAsia="Arial" w:hAnsi="Arial" w:cs="Arial"/>
          <w:lang w:bidi="en-US"/>
        </w:rPr>
      </w:pPr>
      <w:r w:rsidRPr="00DF7C4A">
        <w:rPr>
          <w:rFonts w:ascii="Arial" w:eastAsia="Arial" w:hAnsi="Arial" w:cs="Arial"/>
          <w:lang w:bidi="en-US"/>
        </w:rPr>
        <w:t xml:space="preserve">Please note that this law can cause particular trouble for individuals when they join or leave Federal service, because it prohibits you from receiving legal fees, partnership shares, bonuses, or other forms of compensation that are derived from representational services of others in matters before the executive branch or courts. It may require you to give up a financial interest in an ongoing contingency fee case where the U.S. has an interest or require your former/future firm to segregate their funds. Please contact the ethics office if you think this may apply to you. </w:t>
      </w:r>
      <w:proofErr w:type="gramStart"/>
      <w:r w:rsidRPr="00DF7C4A">
        <w:rPr>
          <w:rFonts w:ascii="Arial" w:eastAsia="Arial" w:hAnsi="Arial" w:cs="Arial"/>
          <w:lang w:bidi="en-US"/>
        </w:rPr>
        <w:t>18 U.S.C. §</w:t>
      </w:r>
      <w:r w:rsidRPr="00DF7C4A">
        <w:rPr>
          <w:rFonts w:ascii="Arial" w:eastAsia="Arial" w:hAnsi="Arial" w:cs="Arial"/>
          <w:spacing w:val="-7"/>
          <w:lang w:bidi="en-US"/>
        </w:rPr>
        <w:t xml:space="preserve"> </w:t>
      </w:r>
      <w:r w:rsidRPr="00DF7C4A">
        <w:rPr>
          <w:rFonts w:ascii="Arial" w:eastAsia="Arial" w:hAnsi="Arial" w:cs="Arial"/>
          <w:lang w:bidi="en-US"/>
        </w:rPr>
        <w:t>203.</w:t>
      </w:r>
      <w:proofErr w:type="gramEnd"/>
    </w:p>
    <w:p w:rsidR="00DF7C4A" w:rsidRPr="00DF7C4A" w:rsidRDefault="00DF7C4A" w:rsidP="00DF7C4A">
      <w:pPr>
        <w:adjustRightInd/>
        <w:rPr>
          <w:rFonts w:ascii="Arial" w:eastAsia="Arial" w:hAnsi="Arial" w:cs="Arial"/>
          <w:sz w:val="22"/>
          <w:lang w:bidi="en-US"/>
        </w:rPr>
      </w:pPr>
    </w:p>
    <w:p w:rsidR="00DF7C4A" w:rsidRPr="00DF7C4A" w:rsidRDefault="00DF7C4A" w:rsidP="00DF7C4A">
      <w:pPr>
        <w:adjustRightInd/>
        <w:ind w:left="160" w:right="694"/>
        <w:rPr>
          <w:rFonts w:ascii="Arial" w:eastAsia="Arial" w:hAnsi="Arial" w:cs="Arial"/>
          <w:lang w:bidi="en-US"/>
        </w:rPr>
      </w:pPr>
      <w:proofErr w:type="gramStart"/>
      <w:r w:rsidRPr="00DF7C4A">
        <w:rPr>
          <w:rFonts w:ascii="Arial" w:eastAsia="Arial" w:hAnsi="Arial" w:cs="Arial"/>
          <w:b/>
          <w:lang w:bidi="en-US"/>
        </w:rPr>
        <w:t>Exceptions.</w:t>
      </w:r>
      <w:proofErr w:type="gramEnd"/>
      <w:r w:rsidRPr="00DF7C4A">
        <w:rPr>
          <w:rFonts w:ascii="Arial" w:eastAsia="Arial" w:hAnsi="Arial" w:cs="Arial"/>
          <w:b/>
          <w:lang w:bidi="en-US"/>
        </w:rPr>
        <w:t xml:space="preserve"> </w:t>
      </w:r>
      <w:r w:rsidRPr="00DF7C4A">
        <w:rPr>
          <w:rFonts w:ascii="Arial" w:eastAsia="Arial" w:hAnsi="Arial" w:cs="Arial"/>
          <w:lang w:bidi="en-US"/>
        </w:rPr>
        <w:t>You may represent the following parties before Federal entities if you clear the representation with the ethics office and you do not accept compensation:</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your</w:t>
      </w:r>
      <w:r w:rsidRPr="00DF7C4A">
        <w:rPr>
          <w:rFonts w:ascii="Arial" w:eastAsia="Arial" w:hAnsi="Arial" w:cs="Arial"/>
          <w:spacing w:val="-1"/>
          <w:szCs w:val="22"/>
          <w:lang w:bidi="en-US"/>
        </w:rPr>
        <w:t xml:space="preserve"> </w:t>
      </w:r>
      <w:r w:rsidRPr="00DF7C4A">
        <w:rPr>
          <w:rFonts w:ascii="Arial" w:eastAsia="Arial" w:hAnsi="Arial" w:cs="Arial"/>
          <w:szCs w:val="22"/>
          <w:lang w:bidi="en-US"/>
        </w:rPr>
        <w:t>parents;</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your</w:t>
      </w:r>
      <w:r w:rsidRPr="00DF7C4A">
        <w:rPr>
          <w:rFonts w:ascii="Arial" w:eastAsia="Arial" w:hAnsi="Arial" w:cs="Arial"/>
          <w:spacing w:val="-1"/>
          <w:szCs w:val="22"/>
          <w:lang w:bidi="en-US"/>
        </w:rPr>
        <w:t xml:space="preserve"> </w:t>
      </w:r>
      <w:r w:rsidRPr="00DF7C4A">
        <w:rPr>
          <w:rFonts w:ascii="Arial" w:eastAsia="Arial" w:hAnsi="Arial" w:cs="Arial"/>
          <w:szCs w:val="22"/>
          <w:lang w:bidi="en-US"/>
        </w:rPr>
        <w:t>spouse</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your</w:t>
      </w:r>
      <w:r w:rsidRPr="00DF7C4A">
        <w:rPr>
          <w:rFonts w:ascii="Arial" w:eastAsia="Arial" w:hAnsi="Arial" w:cs="Arial"/>
          <w:spacing w:val="-1"/>
          <w:szCs w:val="22"/>
          <w:lang w:bidi="en-US"/>
        </w:rPr>
        <w:t xml:space="preserve"> </w:t>
      </w:r>
      <w:r w:rsidRPr="00DF7C4A">
        <w:rPr>
          <w:rFonts w:ascii="Arial" w:eastAsia="Arial" w:hAnsi="Arial" w:cs="Arial"/>
          <w:szCs w:val="22"/>
          <w:lang w:bidi="en-US"/>
        </w:rPr>
        <w:t>children</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an estate or trust;</w:t>
      </w:r>
      <w:r w:rsidRPr="00DF7C4A">
        <w:rPr>
          <w:rFonts w:ascii="Arial" w:eastAsia="Arial" w:hAnsi="Arial" w:cs="Arial"/>
          <w:spacing w:val="-1"/>
          <w:szCs w:val="22"/>
          <w:lang w:bidi="en-US"/>
        </w:rPr>
        <w:t xml:space="preserve"> </w:t>
      </w:r>
      <w:r w:rsidRPr="00DF7C4A">
        <w:rPr>
          <w:rFonts w:ascii="Arial" w:eastAsia="Arial" w:hAnsi="Arial" w:cs="Arial"/>
          <w:szCs w:val="22"/>
          <w:lang w:bidi="en-US"/>
        </w:rPr>
        <w:t>and</w:t>
      </w:r>
    </w:p>
    <w:p w:rsidR="00DF7C4A" w:rsidRPr="00DF7C4A" w:rsidRDefault="00DF7C4A" w:rsidP="00DF7C4A">
      <w:pPr>
        <w:numPr>
          <w:ilvl w:val="3"/>
          <w:numId w:val="37"/>
        </w:numPr>
        <w:tabs>
          <w:tab w:val="left" w:pos="1601"/>
        </w:tabs>
        <w:adjustRightInd/>
        <w:ind w:right="263"/>
        <w:jc w:val="both"/>
        <w:rPr>
          <w:rFonts w:ascii="Wingdings" w:eastAsia="Arial" w:hAnsi="Wingdings" w:cs="Arial"/>
          <w:szCs w:val="22"/>
          <w:lang w:bidi="en-US"/>
        </w:rPr>
      </w:pPr>
      <w:proofErr w:type="gramStart"/>
      <w:r w:rsidRPr="00DF7C4A">
        <w:rPr>
          <w:rFonts w:ascii="Arial" w:eastAsia="Arial" w:hAnsi="Arial" w:cs="Arial"/>
          <w:szCs w:val="22"/>
          <w:lang w:bidi="en-US"/>
        </w:rPr>
        <w:t>other</w:t>
      </w:r>
      <w:proofErr w:type="gramEnd"/>
      <w:r w:rsidRPr="00DF7C4A">
        <w:rPr>
          <w:rFonts w:ascii="Arial" w:eastAsia="Arial" w:hAnsi="Arial" w:cs="Arial"/>
          <w:szCs w:val="22"/>
          <w:lang w:bidi="en-US"/>
        </w:rPr>
        <w:t xml:space="preserve"> Federal employees (in some personnel disputes, provided that</w:t>
      </w:r>
      <w:r w:rsidRPr="00DF7C4A">
        <w:rPr>
          <w:rFonts w:ascii="Arial" w:eastAsia="Arial" w:hAnsi="Arial" w:cs="Arial"/>
          <w:spacing w:val="-26"/>
          <w:szCs w:val="22"/>
          <w:lang w:bidi="en-US"/>
        </w:rPr>
        <w:t xml:space="preserve"> </w:t>
      </w:r>
      <w:r w:rsidRPr="00DF7C4A">
        <w:rPr>
          <w:rFonts w:ascii="Arial" w:eastAsia="Arial" w:hAnsi="Arial" w:cs="Arial"/>
          <w:szCs w:val="22"/>
          <w:lang w:bidi="en-US"/>
        </w:rPr>
        <w:t>such representation does not conflict with official responsibilities). 18 U.S.C. §§ 203(d) and</w:t>
      </w:r>
      <w:r w:rsidRPr="00DF7C4A">
        <w:rPr>
          <w:rFonts w:ascii="Arial" w:eastAsia="Arial" w:hAnsi="Arial" w:cs="Arial"/>
          <w:spacing w:val="-6"/>
          <w:szCs w:val="22"/>
          <w:lang w:bidi="en-US"/>
        </w:rPr>
        <w:t xml:space="preserve"> </w:t>
      </w:r>
      <w:r w:rsidRPr="00DF7C4A">
        <w:rPr>
          <w:rFonts w:ascii="Arial" w:eastAsia="Arial" w:hAnsi="Arial" w:cs="Arial"/>
          <w:szCs w:val="22"/>
          <w:lang w:bidi="en-US"/>
        </w:rPr>
        <w:t>205(e).</w:t>
      </w:r>
    </w:p>
    <w:p w:rsidR="00DF7C4A" w:rsidRPr="00DF7C4A" w:rsidRDefault="00DF7C4A" w:rsidP="00DF7C4A">
      <w:pPr>
        <w:adjustRightInd/>
        <w:spacing w:before="1"/>
        <w:rPr>
          <w:rFonts w:ascii="Arial" w:eastAsia="Arial" w:hAnsi="Arial" w:cs="Arial"/>
          <w:lang w:bidi="en-US"/>
        </w:rPr>
      </w:pPr>
    </w:p>
    <w:p w:rsidR="00DF7C4A" w:rsidRPr="00DF7C4A" w:rsidRDefault="00DF7C4A" w:rsidP="00DF7C4A">
      <w:pPr>
        <w:adjustRightInd/>
        <w:ind w:left="160" w:right="174"/>
        <w:rPr>
          <w:rFonts w:ascii="Arial" w:eastAsia="Arial" w:hAnsi="Arial" w:cs="Arial"/>
          <w:lang w:bidi="en-US"/>
        </w:rPr>
      </w:pPr>
      <w:r w:rsidRPr="00DF7C4A">
        <w:rPr>
          <w:rFonts w:ascii="Arial" w:eastAsia="Arial" w:hAnsi="Arial" w:cs="Arial"/>
          <w:lang w:bidi="en-US"/>
        </w:rPr>
        <w:t>In addition, you may also represent professional, recreational, and similar groups before the Government if: (1) the majority of the organization's members are Federal employees or their spouses or dependents; (2) the matter does not involve claims against the Government, proceedings in which the organization is a party, or Government financial benefits to the organization; and (3) you do not receive compensation. Contact the Counsel for Ethics if you need to obtain approval to represent others before the Government. 18 U.S.C. § 205(d)</w:t>
      </w:r>
    </w:p>
    <w:p w:rsidR="00DF7C4A" w:rsidRPr="00DF7C4A" w:rsidRDefault="00DF7C4A" w:rsidP="00DF7C4A">
      <w:pPr>
        <w:adjustRightInd/>
        <w:spacing w:before="10"/>
        <w:rPr>
          <w:rFonts w:ascii="Arial" w:eastAsia="Arial" w:hAnsi="Arial" w:cs="Arial"/>
          <w:sz w:val="21"/>
          <w:lang w:bidi="en-US"/>
        </w:rPr>
      </w:pPr>
    </w:p>
    <w:p w:rsidR="00DF7C4A" w:rsidRPr="00DF7C4A" w:rsidRDefault="00DF7C4A" w:rsidP="00DF7C4A">
      <w:pPr>
        <w:adjustRightInd/>
        <w:spacing w:before="1"/>
        <w:ind w:left="160" w:right="162"/>
        <w:rPr>
          <w:rFonts w:ascii="Arial" w:eastAsia="Arial" w:hAnsi="Arial" w:cs="Arial"/>
          <w:lang w:bidi="en-US"/>
        </w:rPr>
      </w:pPr>
      <w:proofErr w:type="gramStart"/>
      <w:r w:rsidRPr="00DF7C4A">
        <w:rPr>
          <w:rFonts w:ascii="Arial" w:eastAsia="Arial" w:hAnsi="Arial" w:cs="Arial"/>
          <w:b/>
          <w:lang w:bidi="en-US"/>
        </w:rPr>
        <w:t>The Anti-Lobbying Act.</w:t>
      </w:r>
      <w:proofErr w:type="gramEnd"/>
      <w:r w:rsidRPr="00DF7C4A">
        <w:rPr>
          <w:rFonts w:ascii="Arial" w:eastAsia="Arial" w:hAnsi="Arial" w:cs="Arial"/>
          <w:b/>
          <w:lang w:bidi="en-US"/>
        </w:rPr>
        <w:t xml:space="preserve"> </w:t>
      </w:r>
      <w:r w:rsidRPr="00DF7C4A">
        <w:rPr>
          <w:rFonts w:ascii="Arial" w:eastAsia="Arial" w:hAnsi="Arial" w:cs="Arial"/>
          <w:lang w:bidi="en-US"/>
        </w:rPr>
        <w:t xml:space="preserve">Federal law prohibits any appropriated funds from being used for “grass roots” lobbying activities. </w:t>
      </w:r>
      <w:r w:rsidRPr="00DF7C4A">
        <w:rPr>
          <w:rFonts w:ascii="Arial" w:eastAsia="Arial" w:hAnsi="Arial" w:cs="Arial"/>
          <w:i/>
          <w:lang w:bidi="en-US"/>
        </w:rPr>
        <w:t xml:space="preserve">See </w:t>
      </w:r>
      <w:r w:rsidRPr="00DF7C4A">
        <w:rPr>
          <w:rFonts w:ascii="Arial" w:eastAsia="Arial" w:hAnsi="Arial" w:cs="Arial"/>
          <w:lang w:bidi="en-US"/>
        </w:rPr>
        <w:t>18 U.S.C. § 1913. In addition, an appropriation rider prohibits use of DOL funds for publicity or propaganda purposes designed to support or defeat legislation before Congress. These laws have been construed as permitting agencies to inform Congress of the Administration’s position on matters before Congress and otherwise responding to oversight requests. Additionally, these regulations do not prohibit the Department from informing the public about pending legislation affecting the Department or even expressing the Department’s view on pending legislation. They do, however, prohibit the Department from engaging in or promoting grass roots lobbying, i.e., the Department may not contact outside individuals or organizations for the purpose of encouraging them to contact legislators to advocate views on legislative matters or use official resources to assist a private lobbying effort.</w:t>
      </w:r>
    </w:p>
    <w:p w:rsidR="00DF7C4A" w:rsidRPr="00DF7C4A" w:rsidRDefault="00DF7C4A" w:rsidP="00DF7C4A">
      <w:pPr>
        <w:adjustRightInd/>
        <w:rPr>
          <w:rFonts w:ascii="Arial" w:eastAsia="Arial" w:hAnsi="Arial" w:cs="Arial"/>
          <w:sz w:val="22"/>
          <w:szCs w:val="22"/>
          <w:lang w:bidi="en-US"/>
        </w:rPr>
        <w:sectPr w:rsidR="00DF7C4A" w:rsidRPr="00DF7C4A">
          <w:pgSz w:w="12240" w:h="15840"/>
          <w:pgMar w:top="1500" w:right="1280" w:bottom="1260" w:left="1280" w:header="0" w:footer="1067" w:gutter="0"/>
          <w:cols w:space="720"/>
        </w:sectPr>
      </w:pPr>
    </w:p>
    <w:p w:rsidR="00DF7C4A" w:rsidRPr="00DF7C4A" w:rsidRDefault="00DF7C4A" w:rsidP="00DF7C4A">
      <w:pPr>
        <w:adjustRightInd/>
        <w:ind w:left="2396"/>
        <w:rPr>
          <w:rFonts w:ascii="Arial" w:eastAsia="Arial" w:hAnsi="Arial" w:cs="Arial"/>
          <w:sz w:val="20"/>
          <w:lang w:bidi="en-US"/>
        </w:rPr>
      </w:pPr>
      <w:r w:rsidRPr="00DF7C4A">
        <w:rPr>
          <w:rFonts w:ascii="Arial" w:eastAsia="Arial" w:hAnsi="Arial" w:cs="Arial"/>
          <w:noProof/>
          <w:sz w:val="20"/>
        </w:rPr>
        <w:lastRenderedPageBreak/>
        <mc:AlternateContent>
          <mc:Choice Requires="wps">
            <w:drawing>
              <wp:inline distT="0" distB="0" distL="0" distR="0">
                <wp:extent cx="3094074" cy="732155"/>
                <wp:effectExtent l="0" t="0" r="11430" b="10795"/>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074" cy="732155"/>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1"/>
                              <w:rPr>
                                <w:sz w:val="25"/>
                              </w:rPr>
                            </w:pPr>
                          </w:p>
                          <w:p w:rsidR="00A97575" w:rsidRDefault="00A97575" w:rsidP="00DF7C4A">
                            <w:pPr>
                              <w:ind w:left="1330" w:right="220" w:hanging="1109"/>
                              <w:rPr>
                                <w:b/>
                              </w:rPr>
                            </w:pPr>
                            <w:r>
                              <w:rPr>
                                <w:b/>
                              </w:rPr>
                              <w:t>MISUSE OF GOVERNMENT POSITION AND RESOURCES</w:t>
                            </w: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id="Text Box 34" o:spid="_x0000_s1036" type="#_x0000_t202" style="width:243.65pt;height:5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" filled="f" strokeweight=".72pt">
                <v:stroke linestyle="thinThin"/>
                <v:textbox inset="0,0,0,0">
                  <w:txbxContent>
                    <w:p w:rsidR="00A97575" w:rsidRDefault="00A97575" w:rsidP="00DF7C4A">
                      <w:pPr>
                        <w:pStyle w:val="BodyText"/>
                        <w:spacing w:before="1"/>
                        <w:rPr>
                          <w:sz w:val="25"/>
                        </w:rPr>
                      </w:pPr>
                    </w:p>
                    <w:p w:rsidR="00A97575" w:rsidRDefault="00A97575" w:rsidP="00DF7C4A">
                      <w:pPr>
                        <w:ind w:left="1330" w:right="220" w:hanging="1109"/>
                        <w:rPr>
                          <w:b/>
                        </w:rPr>
                      </w:pPr>
                      <w:r>
                        <w:rPr>
                          <w:b/>
                        </w:rPr>
                        <w:t>MISUSE OF GOVERNMENT POSITION AND RESOURCES</w:t>
                      </w:r>
                    </w:p>
                  </w:txbxContent>
                </v:textbox>
                <w10:anchorlock/>
              </v:shape>
            </w:pict>
          </mc:Fallback>
        </mc:AlternateContent>
      </w:r>
    </w:p>
    <w:p w:rsidR="00DF7C4A" w:rsidRPr="00DF7C4A" w:rsidRDefault="00DF7C4A" w:rsidP="00DF7C4A">
      <w:pPr>
        <w:adjustRightInd/>
        <w:spacing w:before="9"/>
        <w:rPr>
          <w:rFonts w:ascii="Arial" w:eastAsia="Arial" w:hAnsi="Arial" w:cs="Arial"/>
          <w:sz w:val="20"/>
          <w:lang w:bidi="en-US"/>
        </w:rPr>
      </w:pPr>
    </w:p>
    <w:p w:rsidR="00DF7C4A" w:rsidRPr="00DF7C4A" w:rsidRDefault="00DF7C4A" w:rsidP="00DF7C4A">
      <w:pPr>
        <w:adjustRightInd/>
        <w:spacing w:before="93"/>
        <w:ind w:left="160" w:right="866"/>
        <w:rPr>
          <w:rFonts w:ascii="Arial" w:eastAsia="Arial" w:hAnsi="Arial" w:cs="Arial"/>
          <w:lang w:bidi="en-US"/>
        </w:rPr>
      </w:pPr>
      <w:r w:rsidRPr="00DF7C4A">
        <w:rPr>
          <w:rFonts w:ascii="Arial" w:eastAsia="Arial" w:hAnsi="Arial" w:cs="Arial"/>
          <w:b/>
          <w:lang w:bidi="en-US"/>
        </w:rPr>
        <w:t xml:space="preserve">General Rule. </w:t>
      </w:r>
      <w:r w:rsidRPr="00DF7C4A">
        <w:rPr>
          <w:rFonts w:ascii="Arial" w:eastAsia="Arial" w:hAnsi="Arial" w:cs="Arial"/>
          <w:lang w:bidi="en-US"/>
        </w:rPr>
        <w:t xml:space="preserve">You may only use Government resources for official, authorized Government activities. This includes Government equipment, supplies, services (including telephone and fax services), and the time of Government personnel. </w:t>
      </w:r>
      <w:r w:rsidRPr="00DF7C4A">
        <w:rPr>
          <w:rFonts w:ascii="Arial" w:eastAsia="Arial" w:hAnsi="Arial" w:cs="Arial"/>
          <w:i/>
          <w:lang w:bidi="en-US"/>
        </w:rPr>
        <w:t xml:space="preserve">See </w:t>
      </w:r>
      <w:proofErr w:type="gramStart"/>
      <w:r w:rsidRPr="00DF7C4A">
        <w:rPr>
          <w:rFonts w:ascii="Arial" w:eastAsia="Arial" w:hAnsi="Arial" w:cs="Arial"/>
          <w:lang w:bidi="en-US"/>
        </w:rPr>
        <w:t>5 C.F.R. 2635.704-705</w:t>
      </w:r>
      <w:proofErr w:type="gramEnd"/>
      <w:r w:rsidRPr="00DF7C4A">
        <w:rPr>
          <w:rFonts w:ascii="Arial" w:eastAsia="Arial" w:hAnsi="Arial" w:cs="Arial"/>
          <w:lang w:bidi="en-US"/>
        </w:rPr>
        <w:t>.</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259"/>
        <w:rPr>
          <w:rFonts w:ascii="Arial" w:eastAsia="Arial" w:hAnsi="Arial" w:cs="Arial"/>
          <w:lang w:bidi="en-US"/>
        </w:rPr>
      </w:pPr>
      <w:proofErr w:type="gramStart"/>
      <w:r w:rsidRPr="00DF7C4A">
        <w:rPr>
          <w:rFonts w:ascii="Arial" w:eastAsia="Arial" w:hAnsi="Arial" w:cs="Arial"/>
          <w:b/>
          <w:lang w:bidi="en-US"/>
        </w:rPr>
        <w:t>Use of Official Title.</w:t>
      </w:r>
      <w:proofErr w:type="gramEnd"/>
      <w:r w:rsidRPr="00DF7C4A">
        <w:rPr>
          <w:rFonts w:ascii="Arial" w:eastAsia="Arial" w:hAnsi="Arial" w:cs="Arial"/>
          <w:b/>
          <w:lang w:bidi="en-US"/>
        </w:rPr>
        <w:t xml:space="preserve"> </w:t>
      </w:r>
      <w:r w:rsidRPr="00DF7C4A">
        <w:rPr>
          <w:rFonts w:ascii="Arial" w:eastAsia="Arial" w:hAnsi="Arial" w:cs="Arial"/>
          <w:lang w:bidi="en-US"/>
        </w:rPr>
        <w:t xml:space="preserve">Your official title may not be used in connection with non- Government activities. You are prohibited from using public office for your own private gain or the private gain of another. </w:t>
      </w:r>
      <w:r w:rsidRPr="00DF7C4A">
        <w:rPr>
          <w:rFonts w:ascii="Arial" w:eastAsia="Arial" w:hAnsi="Arial" w:cs="Arial"/>
          <w:i/>
          <w:lang w:bidi="en-US"/>
        </w:rPr>
        <w:t xml:space="preserve">See </w:t>
      </w:r>
      <w:proofErr w:type="gramStart"/>
      <w:r w:rsidRPr="00DF7C4A">
        <w:rPr>
          <w:rFonts w:ascii="Arial" w:eastAsia="Arial" w:hAnsi="Arial" w:cs="Arial"/>
          <w:lang w:bidi="en-US"/>
        </w:rPr>
        <w:t>5 C.F.R. 2635.702</w:t>
      </w:r>
      <w:proofErr w:type="gramEnd"/>
      <w:r w:rsidRPr="00DF7C4A">
        <w:rPr>
          <w:rFonts w:ascii="Arial" w:eastAsia="Arial" w:hAnsi="Arial" w:cs="Arial"/>
          <w:lang w:bidi="en-US"/>
        </w:rPr>
        <w:t>. Therefore, you should generally not endorse any product, service, organization or enterprise in an official capacity. For example, if you serve as an honorary co-chair of a charitable event, you may not do so in your official capacity, and you must be listed on the invitation or program by name only, or preceded by the term “Honorable,” if appropriate.</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spacing w:before="1"/>
        <w:ind w:left="160" w:right="177"/>
        <w:rPr>
          <w:rFonts w:ascii="Arial" w:eastAsia="Arial" w:hAnsi="Arial" w:cs="Arial"/>
          <w:lang w:bidi="en-US"/>
        </w:rPr>
      </w:pPr>
      <w:proofErr w:type="gramStart"/>
      <w:r w:rsidRPr="00DF7C4A">
        <w:rPr>
          <w:rFonts w:ascii="Arial" w:eastAsia="Arial" w:hAnsi="Arial" w:cs="Arial"/>
          <w:b/>
          <w:lang w:bidi="en-US"/>
        </w:rPr>
        <w:t>Nonpublic Information.</w:t>
      </w:r>
      <w:proofErr w:type="gramEnd"/>
      <w:r w:rsidRPr="00DF7C4A">
        <w:rPr>
          <w:rFonts w:ascii="Arial" w:eastAsia="Arial" w:hAnsi="Arial" w:cs="Arial"/>
          <w:b/>
          <w:lang w:bidi="en-US"/>
        </w:rPr>
        <w:t xml:space="preserve"> </w:t>
      </w:r>
      <w:r w:rsidRPr="00DF7C4A">
        <w:rPr>
          <w:rFonts w:ascii="Arial" w:eastAsia="Arial" w:hAnsi="Arial" w:cs="Arial"/>
          <w:lang w:bidi="en-US"/>
        </w:rPr>
        <w:t xml:space="preserve">Information you learn as part of your Federal employment may not be used for private activities, unless it is information readily available to the public at large. Restrictions on personal use apply to nonpublic data, economic analyses, private personnel information, census data, and other nonpublic information. The improper disclosure of certain information (privacy, trade secrets, national security) is subject to criminal penalties. </w:t>
      </w:r>
      <w:r w:rsidRPr="00DF7C4A">
        <w:rPr>
          <w:rFonts w:ascii="Arial" w:eastAsia="Arial" w:hAnsi="Arial" w:cs="Arial"/>
          <w:i/>
          <w:lang w:bidi="en-US"/>
        </w:rPr>
        <w:t xml:space="preserve">See </w:t>
      </w:r>
      <w:proofErr w:type="gramStart"/>
      <w:r w:rsidRPr="00DF7C4A">
        <w:rPr>
          <w:rFonts w:ascii="Arial" w:eastAsia="Arial" w:hAnsi="Arial" w:cs="Arial"/>
          <w:lang w:bidi="en-US"/>
        </w:rPr>
        <w:t>5 C.F.R. 2635.703</w:t>
      </w:r>
      <w:proofErr w:type="gramEnd"/>
      <w:r w:rsidRPr="00DF7C4A">
        <w:rPr>
          <w:rFonts w:ascii="Arial" w:eastAsia="Arial" w:hAnsi="Arial" w:cs="Arial"/>
          <w:lang w:bidi="en-US"/>
        </w:rPr>
        <w:t>.</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184"/>
        <w:rPr>
          <w:rFonts w:ascii="Arial" w:eastAsia="Arial" w:hAnsi="Arial" w:cs="Arial"/>
          <w:lang w:bidi="en-US"/>
        </w:rPr>
      </w:pPr>
      <w:proofErr w:type="gramStart"/>
      <w:r w:rsidRPr="00DF7C4A">
        <w:rPr>
          <w:rFonts w:ascii="Arial" w:eastAsia="Arial" w:hAnsi="Arial" w:cs="Arial"/>
          <w:b/>
          <w:lang w:bidi="en-US"/>
        </w:rPr>
        <w:t>Government Office Equipment, Internet and E-mail Services.</w:t>
      </w:r>
      <w:proofErr w:type="gramEnd"/>
      <w:r w:rsidRPr="00DF7C4A">
        <w:rPr>
          <w:rFonts w:ascii="Arial" w:eastAsia="Arial" w:hAnsi="Arial" w:cs="Arial"/>
          <w:b/>
          <w:lang w:bidi="en-US"/>
        </w:rPr>
        <w:t xml:space="preserve"> </w:t>
      </w:r>
      <w:r w:rsidRPr="00DF7C4A">
        <w:rPr>
          <w:rFonts w:ascii="Arial" w:eastAsia="Arial" w:hAnsi="Arial" w:cs="Arial"/>
          <w:lang w:bidi="en-US"/>
        </w:rPr>
        <w:t>The Department has a policy that allows personal use of Government office equipment (computers,</w:t>
      </w:r>
      <w:r w:rsidRPr="00DF7C4A">
        <w:rPr>
          <w:rFonts w:ascii="Arial" w:eastAsia="Arial" w:hAnsi="Arial" w:cs="Arial"/>
          <w:spacing w:val="-28"/>
          <w:lang w:bidi="en-US"/>
        </w:rPr>
        <w:t xml:space="preserve"> </w:t>
      </w:r>
      <w:r w:rsidRPr="00DF7C4A">
        <w:rPr>
          <w:rFonts w:ascii="Arial" w:eastAsia="Arial" w:hAnsi="Arial" w:cs="Arial"/>
          <w:lang w:bidi="en-US"/>
        </w:rPr>
        <w:t xml:space="preserve">facsimile, photocopiers, </w:t>
      </w:r>
      <w:proofErr w:type="gramStart"/>
      <w:r w:rsidRPr="00DF7C4A">
        <w:rPr>
          <w:rFonts w:ascii="Arial" w:eastAsia="Arial" w:hAnsi="Arial" w:cs="Arial"/>
          <w:lang w:bidi="en-US"/>
        </w:rPr>
        <w:t>telephones</w:t>
      </w:r>
      <w:proofErr w:type="gramEnd"/>
      <w:r w:rsidRPr="00DF7C4A">
        <w:rPr>
          <w:rFonts w:ascii="Arial" w:eastAsia="Arial" w:hAnsi="Arial" w:cs="Arial"/>
          <w:lang w:bidi="en-US"/>
        </w:rPr>
        <w:t xml:space="preserve">), the Internet and e-mail during duty hours on a limited basis (infrequent and short duration), if it does not interfere with performance of your duties or office operations, </w:t>
      </w:r>
      <w:r w:rsidRPr="00DF7C4A">
        <w:rPr>
          <w:rFonts w:ascii="Arial" w:eastAsia="Arial" w:hAnsi="Arial" w:cs="Arial"/>
          <w:u w:val="single"/>
          <w:lang w:bidi="en-US"/>
        </w:rPr>
        <w:t>unless</w:t>
      </w:r>
      <w:r w:rsidRPr="00DF7C4A">
        <w:rPr>
          <w:rFonts w:ascii="Arial" w:eastAsia="Arial" w:hAnsi="Arial" w:cs="Arial"/>
          <w:lang w:bidi="en-US"/>
        </w:rPr>
        <w:t xml:space="preserve"> your agency has a policy prohibiting such use. However, you may not use Government office equipment, the Internet or e-mail at any time</w:t>
      </w:r>
      <w:r w:rsidRPr="00DF7C4A">
        <w:rPr>
          <w:rFonts w:ascii="Arial" w:eastAsia="Arial" w:hAnsi="Arial" w:cs="Arial"/>
          <w:spacing w:val="-24"/>
          <w:lang w:bidi="en-US"/>
        </w:rPr>
        <w:t xml:space="preserve"> </w:t>
      </w:r>
      <w:r w:rsidRPr="00DF7C4A">
        <w:rPr>
          <w:rFonts w:ascii="Arial" w:eastAsia="Arial" w:hAnsi="Arial" w:cs="Arial"/>
          <w:lang w:bidi="en-US"/>
        </w:rPr>
        <w:t>for:</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operating a commercial business or profit-making</w:t>
      </w:r>
      <w:r w:rsidRPr="00DF7C4A">
        <w:rPr>
          <w:rFonts w:ascii="Arial" w:eastAsia="Arial" w:hAnsi="Arial" w:cs="Arial"/>
          <w:spacing w:val="-7"/>
          <w:szCs w:val="22"/>
          <w:lang w:bidi="en-US"/>
        </w:rPr>
        <w:t xml:space="preserve"> </w:t>
      </w:r>
      <w:r w:rsidRPr="00DF7C4A">
        <w:rPr>
          <w:rFonts w:ascii="Arial" w:eastAsia="Arial" w:hAnsi="Arial" w:cs="Arial"/>
          <w:szCs w:val="22"/>
          <w:lang w:bidi="en-US"/>
        </w:rPr>
        <w:t>venture;</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partisan political</w:t>
      </w:r>
      <w:r w:rsidRPr="00DF7C4A">
        <w:rPr>
          <w:rFonts w:ascii="Arial" w:eastAsia="Arial" w:hAnsi="Arial" w:cs="Arial"/>
          <w:spacing w:val="-3"/>
          <w:szCs w:val="22"/>
          <w:lang w:bidi="en-US"/>
        </w:rPr>
        <w:t xml:space="preserve"> </w:t>
      </w:r>
      <w:r w:rsidRPr="00DF7C4A">
        <w:rPr>
          <w:rFonts w:ascii="Arial" w:eastAsia="Arial" w:hAnsi="Arial" w:cs="Arial"/>
          <w:szCs w:val="22"/>
          <w:lang w:bidi="en-US"/>
        </w:rPr>
        <w:t>activities;</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prohibited lobbying</w:t>
      </w:r>
      <w:r w:rsidRPr="00DF7C4A">
        <w:rPr>
          <w:rFonts w:ascii="Arial" w:eastAsia="Arial" w:hAnsi="Arial" w:cs="Arial"/>
          <w:spacing w:val="-2"/>
          <w:szCs w:val="22"/>
          <w:lang w:bidi="en-US"/>
        </w:rPr>
        <w:t xml:space="preserve"> </w:t>
      </w:r>
      <w:r w:rsidRPr="00DF7C4A">
        <w:rPr>
          <w:rFonts w:ascii="Arial" w:eastAsia="Arial" w:hAnsi="Arial" w:cs="Arial"/>
          <w:szCs w:val="22"/>
          <w:lang w:bidi="en-US"/>
        </w:rPr>
        <w:t>activities;</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any use that results in an additional charge to the</w:t>
      </w:r>
      <w:r w:rsidRPr="00DF7C4A">
        <w:rPr>
          <w:rFonts w:ascii="Arial" w:eastAsia="Arial" w:hAnsi="Arial" w:cs="Arial"/>
          <w:spacing w:val="-8"/>
          <w:szCs w:val="22"/>
          <w:lang w:bidi="en-US"/>
        </w:rPr>
        <w:t xml:space="preserve"> </w:t>
      </w:r>
      <w:r w:rsidRPr="00DF7C4A">
        <w:rPr>
          <w:rFonts w:ascii="Arial" w:eastAsia="Arial" w:hAnsi="Arial" w:cs="Arial"/>
          <w:szCs w:val="22"/>
          <w:lang w:bidi="en-US"/>
        </w:rPr>
        <w:t>Government;</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engaging in prohibited</w:t>
      </w:r>
      <w:r w:rsidRPr="00DF7C4A">
        <w:rPr>
          <w:rFonts w:ascii="Arial" w:eastAsia="Arial" w:hAnsi="Arial" w:cs="Arial"/>
          <w:spacing w:val="-4"/>
          <w:szCs w:val="22"/>
          <w:lang w:bidi="en-US"/>
        </w:rPr>
        <w:t xml:space="preserve"> </w:t>
      </w:r>
      <w:r w:rsidRPr="00DF7C4A">
        <w:rPr>
          <w:rFonts w:ascii="Arial" w:eastAsia="Arial" w:hAnsi="Arial" w:cs="Arial"/>
          <w:szCs w:val="22"/>
          <w:lang w:bidi="en-US"/>
        </w:rPr>
        <w:t>conduct;</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obtaining, viewing or distributing sexually explicit</w:t>
      </w:r>
      <w:r w:rsidRPr="00DF7C4A">
        <w:rPr>
          <w:rFonts w:ascii="Arial" w:eastAsia="Arial" w:hAnsi="Arial" w:cs="Arial"/>
          <w:spacing w:val="-9"/>
          <w:szCs w:val="22"/>
          <w:lang w:bidi="en-US"/>
        </w:rPr>
        <w:t xml:space="preserve"> </w:t>
      </w:r>
      <w:r w:rsidRPr="00DF7C4A">
        <w:rPr>
          <w:rFonts w:ascii="Arial" w:eastAsia="Arial" w:hAnsi="Arial" w:cs="Arial"/>
          <w:szCs w:val="22"/>
          <w:lang w:bidi="en-US"/>
        </w:rPr>
        <w:t>material;</w:t>
      </w:r>
    </w:p>
    <w:p w:rsidR="00DF7C4A" w:rsidRPr="00DF7C4A" w:rsidRDefault="00DF7C4A" w:rsidP="00DF7C4A">
      <w:pPr>
        <w:numPr>
          <w:ilvl w:val="3"/>
          <w:numId w:val="37"/>
        </w:numPr>
        <w:tabs>
          <w:tab w:val="left" w:pos="1600"/>
          <w:tab w:val="left" w:pos="1601"/>
        </w:tabs>
        <w:adjustRightInd/>
        <w:spacing w:before="1"/>
        <w:rPr>
          <w:rFonts w:ascii="Wingdings" w:eastAsia="Arial" w:hAnsi="Arial" w:cs="Arial"/>
          <w:szCs w:val="22"/>
          <w:lang w:bidi="en-US"/>
        </w:rPr>
      </w:pPr>
      <w:r w:rsidRPr="00DF7C4A">
        <w:rPr>
          <w:rFonts w:ascii="Arial" w:eastAsia="Arial" w:hAnsi="Arial" w:cs="Arial"/>
          <w:szCs w:val="22"/>
          <w:lang w:bidi="en-US"/>
        </w:rPr>
        <w:t>any activity that would discredit the Department;</w:t>
      </w:r>
      <w:r w:rsidRPr="00DF7C4A">
        <w:rPr>
          <w:rFonts w:ascii="Arial" w:eastAsia="Arial" w:hAnsi="Arial" w:cs="Arial"/>
          <w:spacing w:val="-10"/>
          <w:szCs w:val="22"/>
          <w:lang w:bidi="en-US"/>
        </w:rPr>
        <w:t xml:space="preserve"> </w:t>
      </w:r>
      <w:r w:rsidRPr="00DF7C4A">
        <w:rPr>
          <w:rFonts w:ascii="Arial" w:eastAsia="Arial" w:hAnsi="Arial" w:cs="Arial"/>
          <w:szCs w:val="22"/>
          <w:lang w:bidi="en-US"/>
        </w:rPr>
        <w:t>or</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proofErr w:type="gramStart"/>
      <w:r w:rsidRPr="00DF7C4A">
        <w:rPr>
          <w:rFonts w:ascii="Arial" w:eastAsia="Arial" w:hAnsi="Arial" w:cs="Arial"/>
          <w:szCs w:val="22"/>
          <w:lang w:bidi="en-US"/>
        </w:rPr>
        <w:t>any</w:t>
      </w:r>
      <w:proofErr w:type="gramEnd"/>
      <w:r w:rsidRPr="00DF7C4A">
        <w:rPr>
          <w:rFonts w:ascii="Arial" w:eastAsia="Arial" w:hAnsi="Arial" w:cs="Arial"/>
          <w:szCs w:val="22"/>
          <w:lang w:bidi="en-US"/>
        </w:rPr>
        <w:t xml:space="preserve"> action that would violate a statute or</w:t>
      </w:r>
      <w:r w:rsidRPr="00DF7C4A">
        <w:rPr>
          <w:rFonts w:ascii="Arial" w:eastAsia="Arial" w:hAnsi="Arial" w:cs="Arial"/>
          <w:spacing w:val="-9"/>
          <w:szCs w:val="22"/>
          <w:lang w:bidi="en-US"/>
        </w:rPr>
        <w:t xml:space="preserve"> </w:t>
      </w:r>
      <w:r w:rsidRPr="00DF7C4A">
        <w:rPr>
          <w:rFonts w:ascii="Arial" w:eastAsia="Arial" w:hAnsi="Arial" w:cs="Arial"/>
          <w:szCs w:val="22"/>
          <w:lang w:bidi="en-US"/>
        </w:rPr>
        <w:t>regulation.</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259"/>
        <w:rPr>
          <w:rFonts w:ascii="Arial" w:eastAsia="Arial" w:hAnsi="Arial" w:cs="Arial"/>
          <w:lang w:bidi="en-US"/>
        </w:rPr>
      </w:pPr>
      <w:r w:rsidRPr="00DF7C4A">
        <w:rPr>
          <w:rFonts w:ascii="Arial" w:eastAsia="Arial" w:hAnsi="Arial" w:cs="Arial"/>
          <w:lang w:bidi="en-US"/>
        </w:rPr>
        <w:t>Because this limited use is considered a privilege, employees have no inherent right or entitlement to use DOL office equipment for personal use. In addition, DOL employees do not have a right or expectation of privacy while using any Government office equipment at any time, including accessing the Internet and using e-mail. The full Department policy is contained in DLMS 9, Chapter 900.</w:t>
      </w:r>
    </w:p>
    <w:p w:rsidR="00DF7C4A" w:rsidRPr="00DF7C4A" w:rsidRDefault="00DF7C4A" w:rsidP="00DF7C4A">
      <w:pPr>
        <w:adjustRightInd/>
        <w:rPr>
          <w:rFonts w:ascii="Arial" w:eastAsia="Arial" w:hAnsi="Arial" w:cs="Arial"/>
          <w:sz w:val="22"/>
          <w:szCs w:val="22"/>
          <w:lang w:bidi="en-US"/>
        </w:rPr>
        <w:sectPr w:rsidR="00DF7C4A" w:rsidRPr="00DF7C4A">
          <w:pgSz w:w="12240" w:h="15840"/>
          <w:pgMar w:top="1500" w:right="1280" w:bottom="1260" w:left="1280" w:header="0" w:footer="1067" w:gutter="0"/>
          <w:cols w:space="720"/>
        </w:sectPr>
      </w:pPr>
    </w:p>
    <w:p w:rsidR="00DF7C4A" w:rsidRPr="00DF7C4A" w:rsidRDefault="00DF7C4A" w:rsidP="00DF7C4A">
      <w:pPr>
        <w:adjustRightInd/>
        <w:spacing w:before="76"/>
        <w:ind w:left="160" w:right="188"/>
        <w:rPr>
          <w:rFonts w:ascii="Arial" w:eastAsia="Arial" w:hAnsi="Arial" w:cs="Arial"/>
          <w:lang w:bidi="en-US"/>
        </w:rPr>
      </w:pPr>
      <w:proofErr w:type="gramStart"/>
      <w:r w:rsidRPr="00DF7C4A">
        <w:rPr>
          <w:rFonts w:ascii="Arial" w:eastAsia="Arial" w:hAnsi="Arial" w:cs="Arial"/>
          <w:b/>
          <w:lang w:bidi="en-US"/>
        </w:rPr>
        <w:lastRenderedPageBreak/>
        <w:t>Sponsorship and Co-Sponsorship of Outside Organizations</w:t>
      </w:r>
      <w:r w:rsidRPr="00DF7C4A">
        <w:rPr>
          <w:rFonts w:ascii="Arial" w:eastAsia="Arial" w:hAnsi="Arial" w:cs="Arial"/>
          <w:lang w:bidi="en-US"/>
        </w:rPr>
        <w:t>.</w:t>
      </w:r>
      <w:proofErr w:type="gramEnd"/>
      <w:r w:rsidRPr="00DF7C4A">
        <w:rPr>
          <w:rFonts w:ascii="Arial" w:eastAsia="Arial" w:hAnsi="Arial" w:cs="Arial"/>
          <w:lang w:bidi="en-US"/>
        </w:rPr>
        <w:t xml:space="preserve"> A frequent question that arises is whether the Department may co-sponsor conferences and other events with non-governmental entities.  However meritorious these events or organizations may be, Department employees must be very cautious about lending the Department’s name or seal to such an event or entity and should consult with the Office of Legal Counsel to make sure the relationship does not violate any law or policy. In addition, because such arrangements generally raise other issues aside from ethics considerations, such as appropriations and Federal Advisory Committee Act issues,</w:t>
      </w:r>
      <w:r w:rsidRPr="00DF7C4A">
        <w:rPr>
          <w:rFonts w:ascii="Arial" w:eastAsia="Arial" w:hAnsi="Arial" w:cs="Arial"/>
          <w:spacing w:val="-32"/>
          <w:lang w:bidi="en-US"/>
        </w:rPr>
        <w:t xml:space="preserve"> </w:t>
      </w:r>
      <w:r w:rsidRPr="00DF7C4A">
        <w:rPr>
          <w:rFonts w:ascii="Arial" w:eastAsia="Arial" w:hAnsi="Arial" w:cs="Arial"/>
          <w:lang w:bidi="en-US"/>
        </w:rPr>
        <w:t>you should consult with appropriate contacts in the Office of the</w:t>
      </w:r>
      <w:r w:rsidRPr="00DF7C4A">
        <w:rPr>
          <w:rFonts w:ascii="Arial" w:eastAsia="Arial" w:hAnsi="Arial" w:cs="Arial"/>
          <w:spacing w:val="-9"/>
          <w:lang w:bidi="en-US"/>
        </w:rPr>
        <w:t xml:space="preserve"> </w:t>
      </w:r>
      <w:r w:rsidRPr="00DF7C4A">
        <w:rPr>
          <w:rFonts w:ascii="Arial" w:eastAsia="Arial" w:hAnsi="Arial" w:cs="Arial"/>
          <w:lang w:bidi="en-US"/>
        </w:rPr>
        <w:t>Solicitor.</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259"/>
        <w:rPr>
          <w:rFonts w:ascii="Arial" w:eastAsia="Arial" w:hAnsi="Arial" w:cs="Arial"/>
          <w:lang w:bidi="en-US"/>
        </w:rPr>
      </w:pPr>
      <w:proofErr w:type="gramStart"/>
      <w:r w:rsidRPr="00DF7C4A">
        <w:rPr>
          <w:rFonts w:ascii="Arial" w:eastAsia="Arial" w:hAnsi="Arial" w:cs="Arial"/>
          <w:b/>
          <w:lang w:bidi="en-US"/>
        </w:rPr>
        <w:t>Fundraising.</w:t>
      </w:r>
      <w:proofErr w:type="gramEnd"/>
      <w:r w:rsidRPr="00DF7C4A">
        <w:rPr>
          <w:rFonts w:ascii="Arial" w:eastAsia="Arial" w:hAnsi="Arial" w:cs="Arial"/>
          <w:b/>
          <w:lang w:bidi="en-US"/>
        </w:rPr>
        <w:t xml:space="preserve"> </w:t>
      </w:r>
      <w:r w:rsidRPr="00DF7C4A">
        <w:rPr>
          <w:rFonts w:ascii="Arial" w:eastAsia="Arial" w:hAnsi="Arial" w:cs="Arial"/>
          <w:lang w:bidi="en-US"/>
        </w:rPr>
        <w:t xml:space="preserve">Similarly, you may not engage in fundraising in your official capacity unless such action is specifically authorized, as in the case of the Combined Federal Campaign. You may engage in fundraising (other than political) in your personal capacity so long as it is not done during duty hours and involves no official resources, including email. Also, you should not allow your official title to be used in connection with private fundraising activities. Finally, you should not personally solicit from people or organizations you know to be regulated by or are seeking action from your DOL component, or that may have an interest in matters that can be affected by your official duties. </w:t>
      </w:r>
      <w:r w:rsidRPr="00DF7C4A">
        <w:rPr>
          <w:rFonts w:ascii="Arial" w:eastAsia="Arial" w:hAnsi="Arial" w:cs="Arial"/>
          <w:i/>
          <w:lang w:bidi="en-US"/>
        </w:rPr>
        <w:t xml:space="preserve">See </w:t>
      </w:r>
      <w:proofErr w:type="gramStart"/>
      <w:r w:rsidRPr="00DF7C4A">
        <w:rPr>
          <w:rFonts w:ascii="Arial" w:eastAsia="Arial" w:hAnsi="Arial" w:cs="Arial"/>
          <w:lang w:bidi="en-US"/>
        </w:rPr>
        <w:t>5 C.F.R. 2635.808</w:t>
      </w:r>
      <w:proofErr w:type="gramEnd"/>
      <w:r w:rsidRPr="00DF7C4A">
        <w:rPr>
          <w:rFonts w:ascii="Arial" w:eastAsia="Arial" w:hAnsi="Arial" w:cs="Arial"/>
          <w:lang w:bidi="en-US"/>
        </w:rPr>
        <w:t>.</w:t>
      </w:r>
    </w:p>
    <w:p w:rsidR="00DF7C4A" w:rsidRPr="00DF7C4A" w:rsidRDefault="00DF7C4A" w:rsidP="00DF7C4A">
      <w:pPr>
        <w:adjustRightInd/>
        <w:rPr>
          <w:rFonts w:ascii="Arial" w:eastAsia="Arial" w:hAnsi="Arial" w:cs="Arial"/>
          <w:sz w:val="22"/>
          <w:lang w:bidi="en-US"/>
        </w:rPr>
      </w:pPr>
    </w:p>
    <w:p w:rsidR="00DF7C4A" w:rsidRPr="00DF7C4A" w:rsidRDefault="00DF7C4A" w:rsidP="00DF7C4A">
      <w:pPr>
        <w:adjustRightInd/>
        <w:ind w:left="160" w:right="194"/>
        <w:rPr>
          <w:rFonts w:ascii="Arial" w:eastAsia="Arial" w:hAnsi="Arial" w:cs="Arial"/>
          <w:lang w:bidi="en-US"/>
        </w:rPr>
      </w:pPr>
      <w:proofErr w:type="gramStart"/>
      <w:r w:rsidRPr="00DF7C4A">
        <w:rPr>
          <w:rFonts w:ascii="Arial" w:eastAsia="Arial" w:hAnsi="Arial" w:cs="Arial"/>
          <w:b/>
          <w:lang w:bidi="en-US"/>
        </w:rPr>
        <w:t>Social Media.</w:t>
      </w:r>
      <w:proofErr w:type="gramEnd"/>
      <w:r w:rsidRPr="00DF7C4A">
        <w:rPr>
          <w:rFonts w:ascii="Arial" w:eastAsia="Arial" w:hAnsi="Arial" w:cs="Arial"/>
          <w:b/>
          <w:lang w:bidi="en-US"/>
        </w:rPr>
        <w:t xml:space="preserve"> </w:t>
      </w:r>
      <w:r w:rsidRPr="00DF7C4A">
        <w:rPr>
          <w:rFonts w:ascii="Arial" w:eastAsia="Arial" w:hAnsi="Arial" w:cs="Arial"/>
          <w:lang w:bidi="en-US"/>
        </w:rPr>
        <w:t xml:space="preserve">The Federal Ethics rules apply to social media use, in both your personal and official capacity. The Office of the Solicitor released guidance on the use of social media and an FAQ on the guidance this past year. Both can be found on </w:t>
      </w:r>
      <w:proofErr w:type="spellStart"/>
      <w:r w:rsidRPr="00DF7C4A">
        <w:rPr>
          <w:rFonts w:ascii="Arial" w:eastAsia="Arial" w:hAnsi="Arial" w:cs="Arial"/>
          <w:lang w:bidi="en-US"/>
        </w:rPr>
        <w:t>Labornet</w:t>
      </w:r>
      <w:proofErr w:type="spellEnd"/>
      <w:r w:rsidRPr="00DF7C4A">
        <w:rPr>
          <w:rFonts w:ascii="Arial" w:eastAsia="Arial" w:hAnsi="Arial" w:cs="Arial"/>
          <w:lang w:bidi="en-US"/>
        </w:rPr>
        <w:t xml:space="preserve">. </w:t>
      </w:r>
      <w:hyperlink r:id="rId29">
        <w:r w:rsidRPr="00DF7C4A">
          <w:rPr>
            <w:rFonts w:ascii="Arial" w:eastAsia="Arial" w:hAnsi="Arial" w:cs="Arial"/>
            <w:color w:val="0000FF"/>
            <w:u w:val="single" w:color="0000FF"/>
            <w:lang w:bidi="en-US"/>
          </w:rPr>
          <w:t>http://labornet.dol.gov/me/hr/ethics/Ethics-and-Use-of-Social-Media.pdf</w:t>
        </w:r>
      </w:hyperlink>
      <w:r w:rsidRPr="00DF7C4A">
        <w:rPr>
          <w:rFonts w:ascii="Arial" w:eastAsia="Arial" w:hAnsi="Arial" w:cs="Arial"/>
          <w:color w:val="0000FF"/>
          <w:lang w:bidi="en-US"/>
        </w:rPr>
        <w:t xml:space="preserve"> </w:t>
      </w:r>
      <w:r w:rsidRPr="00DF7C4A">
        <w:rPr>
          <w:rFonts w:ascii="Arial" w:eastAsia="Arial" w:hAnsi="Arial" w:cs="Arial"/>
          <w:lang w:bidi="en-US"/>
        </w:rPr>
        <w:t>Contact the Counsel for Ethics for further advice.</w:t>
      </w: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spacing w:before="10"/>
        <w:rPr>
          <w:rFonts w:ascii="Arial" w:eastAsia="Arial" w:hAnsi="Arial" w:cs="Arial"/>
          <w:sz w:val="23"/>
          <w:lang w:bidi="en-US"/>
        </w:rPr>
      </w:pPr>
      <w:r w:rsidRPr="00DF7C4A">
        <w:rPr>
          <w:rFonts w:ascii="Arial" w:eastAsia="Arial" w:hAnsi="Arial" w:cs="Arial"/>
          <w:noProof/>
        </w:rPr>
        <mc:AlternateContent>
          <mc:Choice Requires="wps">
            <w:drawing>
              <wp:anchor distT="0" distB="0" distL="0" distR="0" simplePos="0" relativeHeight="251672576" behindDoc="0" locked="0" layoutInCell="1" allowOverlap="1">
                <wp:simplePos x="0" y="0"/>
                <wp:positionH relativeFrom="page">
                  <wp:posOffset>2197735</wp:posOffset>
                </wp:positionH>
                <wp:positionV relativeFrom="paragraph">
                  <wp:posOffset>204470</wp:posOffset>
                </wp:positionV>
                <wp:extent cx="3356610" cy="556260"/>
                <wp:effectExtent l="6985" t="8890" r="8255" b="6350"/>
                <wp:wrapTopAndBottom/>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610" cy="556260"/>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1"/>
                              <w:rPr>
                                <w:sz w:val="25"/>
                              </w:rPr>
                            </w:pPr>
                          </w:p>
                          <w:p w:rsidR="00A97575" w:rsidRDefault="00A97575" w:rsidP="00DF7C4A">
                            <w:pPr>
                              <w:jc w:val="center"/>
                              <w:rPr>
                                <w:b/>
                              </w:rPr>
                            </w:pPr>
                            <w:r>
                              <w:rPr>
                                <w:b/>
                              </w:rPr>
                              <w:t>SEEKING EMPLOYMENT RESTRICTIONS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3" o:spid="_x0000_s1037" type="#_x0000_t202" style="position:absolute;margin-left:173.05pt;margin-top:16.1pt;width:264.3pt;height:43.8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" filled="f" strokeweight=".72pt">
                <v:stroke linestyle="thinThin"/>
                <v:textbox inset="0,0,0,0">
                  <w:txbxContent>
                    <w:p w:rsidR="00A97575" w:rsidRDefault="00A97575" w:rsidP="00DF7C4A">
                      <w:pPr>
                        <w:pStyle w:val="BodyText"/>
                        <w:spacing w:before="1"/>
                        <w:rPr>
                          <w:sz w:val="25"/>
                        </w:rPr>
                      </w:pPr>
                    </w:p>
                    <w:p w:rsidR="00A97575" w:rsidRDefault="00A97575" w:rsidP="00DF7C4A">
                      <w:pPr>
                        <w:jc w:val="center"/>
                        <w:rPr>
                          <w:b/>
                        </w:rPr>
                      </w:pPr>
                      <w:r>
                        <w:rPr>
                          <w:b/>
                        </w:rPr>
                        <w:t>SEEKING EMPLOYMENT RESTRICTIONS</w:t>
                      </w:r>
                    </w:p>
                  </w:txbxContent>
                </v:textbox>
                <w10:wrap type="topAndBottom" anchorx="page"/>
              </v:shape>
            </w:pict>
          </mc:Fallback>
        </mc:AlternateContent>
      </w:r>
    </w:p>
    <w:p w:rsidR="00DF7C4A" w:rsidRPr="00DF7C4A" w:rsidRDefault="00DF7C4A" w:rsidP="00DF7C4A">
      <w:pPr>
        <w:adjustRightInd/>
        <w:spacing w:before="7"/>
        <w:rPr>
          <w:rFonts w:ascii="Arial" w:eastAsia="Arial" w:hAnsi="Arial" w:cs="Arial"/>
          <w:sz w:val="26"/>
          <w:lang w:bidi="en-US"/>
        </w:rPr>
      </w:pPr>
    </w:p>
    <w:p w:rsidR="00DF7C4A" w:rsidRPr="00DF7C4A" w:rsidRDefault="00DF7C4A" w:rsidP="00DF7C4A">
      <w:pPr>
        <w:adjustRightInd/>
        <w:ind w:left="160" w:right="208"/>
        <w:rPr>
          <w:rFonts w:ascii="Arial" w:eastAsia="Arial" w:hAnsi="Arial" w:cs="Arial"/>
          <w:lang w:bidi="en-US"/>
        </w:rPr>
      </w:pPr>
      <w:r w:rsidRPr="00DF7C4A">
        <w:rPr>
          <w:rFonts w:ascii="Arial" w:eastAsia="Arial" w:hAnsi="Arial" w:cs="Arial"/>
          <w:b/>
          <w:lang w:bidi="en-US"/>
        </w:rPr>
        <w:t xml:space="preserve">General Rule. </w:t>
      </w:r>
      <w:r w:rsidRPr="00DF7C4A">
        <w:rPr>
          <w:rFonts w:ascii="Arial" w:eastAsia="Arial" w:hAnsi="Arial" w:cs="Arial"/>
          <w:lang w:bidi="en-US"/>
        </w:rPr>
        <w:t>While you are a Department employee, you may enter into discussions or agreements regarding future employment with anyone. However, once an employment search begins you must disqualify yourself from participating as a Federal employee on any matter likely to affect an entity that you have contacted, or that has contacted you, regarding future employment. This restriction applies whether the contact is direct or through an intermediary, such as a headhunter. Your disqualification must continue</w:t>
      </w:r>
      <w:r w:rsidRPr="00DF7C4A">
        <w:rPr>
          <w:rFonts w:ascii="Arial" w:eastAsia="Arial" w:hAnsi="Arial" w:cs="Arial"/>
          <w:spacing w:val="-3"/>
          <w:lang w:bidi="en-US"/>
        </w:rPr>
        <w:t xml:space="preserve"> </w:t>
      </w:r>
      <w:r w:rsidRPr="00DF7C4A">
        <w:rPr>
          <w:rFonts w:ascii="Arial" w:eastAsia="Arial" w:hAnsi="Arial" w:cs="Arial"/>
          <w:lang w:bidi="en-US"/>
        </w:rPr>
        <w:t>until:</w:t>
      </w:r>
    </w:p>
    <w:p w:rsidR="00DF7C4A" w:rsidRPr="00DF7C4A" w:rsidRDefault="00DF7C4A" w:rsidP="00DF7C4A">
      <w:pPr>
        <w:numPr>
          <w:ilvl w:val="3"/>
          <w:numId w:val="37"/>
        </w:numPr>
        <w:tabs>
          <w:tab w:val="left" w:pos="1600"/>
          <w:tab w:val="left" w:pos="1601"/>
        </w:tabs>
        <w:adjustRightInd/>
        <w:spacing w:before="1"/>
        <w:rPr>
          <w:rFonts w:ascii="Wingdings" w:eastAsia="Arial" w:hAnsi="Arial" w:cs="Arial"/>
          <w:szCs w:val="22"/>
          <w:lang w:bidi="en-US"/>
        </w:rPr>
      </w:pPr>
      <w:r w:rsidRPr="00DF7C4A">
        <w:rPr>
          <w:rFonts w:ascii="Arial" w:eastAsia="Arial" w:hAnsi="Arial" w:cs="Arial"/>
          <w:szCs w:val="22"/>
          <w:lang w:bidi="en-US"/>
        </w:rPr>
        <w:t>you leave Federal</w:t>
      </w:r>
      <w:r w:rsidRPr="00DF7C4A">
        <w:rPr>
          <w:rFonts w:ascii="Arial" w:eastAsia="Arial" w:hAnsi="Arial" w:cs="Arial"/>
          <w:spacing w:val="-1"/>
          <w:szCs w:val="22"/>
          <w:lang w:bidi="en-US"/>
        </w:rPr>
        <w:t xml:space="preserve"> </w:t>
      </w:r>
      <w:r w:rsidRPr="00DF7C4A">
        <w:rPr>
          <w:rFonts w:ascii="Arial" w:eastAsia="Arial" w:hAnsi="Arial" w:cs="Arial"/>
          <w:szCs w:val="22"/>
          <w:lang w:bidi="en-US"/>
        </w:rPr>
        <w:t>service;</w:t>
      </w:r>
    </w:p>
    <w:p w:rsidR="00DF7C4A" w:rsidRPr="00DF7C4A" w:rsidRDefault="00DF7C4A" w:rsidP="00DF7C4A">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either you or the prospective employer rejects future employment;</w:t>
      </w:r>
      <w:r w:rsidRPr="00DF7C4A">
        <w:rPr>
          <w:rFonts w:ascii="Arial" w:eastAsia="Arial" w:hAnsi="Arial" w:cs="Arial"/>
          <w:spacing w:val="-16"/>
          <w:szCs w:val="22"/>
          <w:lang w:bidi="en-US"/>
        </w:rPr>
        <w:t xml:space="preserve"> </w:t>
      </w:r>
      <w:r w:rsidRPr="00DF7C4A">
        <w:rPr>
          <w:rFonts w:ascii="Arial" w:eastAsia="Arial" w:hAnsi="Arial" w:cs="Arial"/>
          <w:szCs w:val="22"/>
          <w:lang w:bidi="en-US"/>
        </w:rPr>
        <w:t>or</w:t>
      </w:r>
    </w:p>
    <w:p w:rsidR="00DF7C4A" w:rsidRPr="00DF7C4A" w:rsidRDefault="00DF7C4A" w:rsidP="00DF7C4A">
      <w:pPr>
        <w:numPr>
          <w:ilvl w:val="3"/>
          <w:numId w:val="37"/>
        </w:numPr>
        <w:tabs>
          <w:tab w:val="left" w:pos="1600"/>
          <w:tab w:val="left" w:pos="1601"/>
        </w:tabs>
        <w:adjustRightInd/>
        <w:spacing w:before="2" w:line="237" w:lineRule="auto"/>
        <w:ind w:right="210"/>
        <w:rPr>
          <w:rFonts w:ascii="Wingdings" w:eastAsia="Arial" w:hAnsi="Arial" w:cs="Arial"/>
          <w:szCs w:val="22"/>
          <w:lang w:bidi="en-US"/>
        </w:rPr>
      </w:pPr>
      <w:proofErr w:type="gramStart"/>
      <w:r w:rsidRPr="00DF7C4A">
        <w:rPr>
          <w:rFonts w:ascii="Arial" w:eastAsia="Arial" w:hAnsi="Arial" w:cs="Arial"/>
          <w:szCs w:val="22"/>
          <w:lang w:bidi="en-US"/>
        </w:rPr>
        <w:t>two</w:t>
      </w:r>
      <w:proofErr w:type="gramEnd"/>
      <w:r w:rsidRPr="00DF7C4A">
        <w:rPr>
          <w:rFonts w:ascii="Arial" w:eastAsia="Arial" w:hAnsi="Arial" w:cs="Arial"/>
          <w:szCs w:val="22"/>
          <w:lang w:bidi="en-US"/>
        </w:rPr>
        <w:t xml:space="preserve"> months have passed since you sent an unsolicited notice of interest</w:t>
      </w:r>
      <w:r w:rsidRPr="00DF7C4A">
        <w:rPr>
          <w:rFonts w:ascii="Arial" w:eastAsia="Arial" w:hAnsi="Arial" w:cs="Arial"/>
          <w:spacing w:val="-28"/>
          <w:szCs w:val="22"/>
          <w:lang w:bidi="en-US"/>
        </w:rPr>
        <w:t xml:space="preserve"> </w:t>
      </w:r>
      <w:r w:rsidRPr="00DF7C4A">
        <w:rPr>
          <w:rFonts w:ascii="Arial" w:eastAsia="Arial" w:hAnsi="Arial" w:cs="Arial"/>
          <w:szCs w:val="22"/>
          <w:lang w:bidi="en-US"/>
        </w:rPr>
        <w:t xml:space="preserve">in employment. </w:t>
      </w:r>
      <w:r w:rsidRPr="00DF7C4A">
        <w:rPr>
          <w:rFonts w:ascii="Arial" w:eastAsia="Arial" w:hAnsi="Arial" w:cs="Arial"/>
          <w:i/>
          <w:szCs w:val="22"/>
          <w:lang w:bidi="en-US"/>
        </w:rPr>
        <w:t xml:space="preserve">See </w:t>
      </w:r>
      <w:proofErr w:type="gramStart"/>
      <w:r w:rsidRPr="00DF7C4A">
        <w:rPr>
          <w:rFonts w:ascii="Arial" w:eastAsia="Arial" w:hAnsi="Arial" w:cs="Arial"/>
          <w:szCs w:val="22"/>
          <w:lang w:bidi="en-US"/>
        </w:rPr>
        <w:t>5 C.F.R.</w:t>
      </w:r>
      <w:r w:rsidRPr="00DF7C4A">
        <w:rPr>
          <w:rFonts w:ascii="Arial" w:eastAsia="Arial" w:hAnsi="Arial" w:cs="Arial"/>
          <w:spacing w:val="-1"/>
          <w:szCs w:val="22"/>
          <w:lang w:bidi="en-US"/>
        </w:rPr>
        <w:t xml:space="preserve"> </w:t>
      </w:r>
      <w:r w:rsidRPr="00DF7C4A">
        <w:rPr>
          <w:rFonts w:ascii="Arial" w:eastAsia="Arial" w:hAnsi="Arial" w:cs="Arial"/>
          <w:szCs w:val="22"/>
          <w:lang w:bidi="en-US"/>
        </w:rPr>
        <w:t>2635.602</w:t>
      </w:r>
      <w:proofErr w:type="gramEnd"/>
      <w:r w:rsidRPr="00DF7C4A">
        <w:rPr>
          <w:rFonts w:ascii="Arial" w:eastAsia="Arial" w:hAnsi="Arial" w:cs="Arial"/>
          <w:szCs w:val="22"/>
          <w:lang w:bidi="en-US"/>
        </w:rPr>
        <w:t>.</w:t>
      </w:r>
    </w:p>
    <w:p w:rsidR="00DF7C4A" w:rsidRPr="00DF7C4A" w:rsidRDefault="00DF7C4A" w:rsidP="00DF7C4A">
      <w:pPr>
        <w:adjustRightInd/>
        <w:spacing w:before="3"/>
        <w:rPr>
          <w:rFonts w:ascii="Arial" w:eastAsia="Arial" w:hAnsi="Arial" w:cs="Arial"/>
          <w:sz w:val="22"/>
          <w:lang w:bidi="en-US"/>
        </w:rPr>
      </w:pPr>
    </w:p>
    <w:p w:rsidR="00DF7C4A" w:rsidRPr="00DF7C4A" w:rsidRDefault="00DF7C4A" w:rsidP="00DF7C4A">
      <w:pPr>
        <w:adjustRightInd/>
        <w:ind w:left="160" w:right="259"/>
        <w:rPr>
          <w:rFonts w:ascii="Arial" w:eastAsia="Arial" w:hAnsi="Arial" w:cs="Arial"/>
          <w:szCs w:val="22"/>
          <w:lang w:bidi="en-US"/>
        </w:rPr>
      </w:pPr>
      <w:proofErr w:type="gramStart"/>
      <w:r w:rsidRPr="00DF7C4A">
        <w:rPr>
          <w:rFonts w:ascii="Arial" w:eastAsia="Arial" w:hAnsi="Arial" w:cs="Arial"/>
          <w:b/>
          <w:szCs w:val="22"/>
          <w:lang w:bidi="en-US"/>
        </w:rPr>
        <w:t>Special Rule for Procurement Officials</w:t>
      </w:r>
      <w:r w:rsidRPr="00DF7C4A">
        <w:rPr>
          <w:rFonts w:ascii="Arial" w:eastAsia="Arial" w:hAnsi="Arial" w:cs="Arial"/>
          <w:szCs w:val="22"/>
          <w:lang w:bidi="en-US"/>
        </w:rPr>
        <w:t>.</w:t>
      </w:r>
      <w:proofErr w:type="gramEnd"/>
      <w:r w:rsidRPr="00DF7C4A">
        <w:rPr>
          <w:rFonts w:ascii="Arial" w:eastAsia="Arial" w:hAnsi="Arial" w:cs="Arial"/>
          <w:szCs w:val="22"/>
          <w:lang w:bidi="en-US"/>
        </w:rPr>
        <w:t xml:space="preserve"> If you are participating in </w:t>
      </w:r>
      <w:proofErr w:type="gramStart"/>
      <w:r w:rsidRPr="00DF7C4A">
        <w:rPr>
          <w:rFonts w:ascii="Arial" w:eastAsia="Arial" w:hAnsi="Arial" w:cs="Arial"/>
          <w:szCs w:val="22"/>
          <w:lang w:bidi="en-US"/>
        </w:rPr>
        <w:t>a procurement</w:t>
      </w:r>
      <w:proofErr w:type="gramEnd"/>
      <w:r w:rsidRPr="00DF7C4A">
        <w:rPr>
          <w:rFonts w:ascii="Arial" w:eastAsia="Arial" w:hAnsi="Arial" w:cs="Arial"/>
          <w:szCs w:val="22"/>
          <w:lang w:bidi="en-US"/>
        </w:rPr>
        <w:t xml:space="preserve"> above the simplified acquisition threshold ($150,000), you must report prospective</w:t>
      </w:r>
    </w:p>
    <w:p w:rsidR="00DF7C4A" w:rsidRPr="00DF7C4A" w:rsidRDefault="00DF7C4A" w:rsidP="00DF7C4A">
      <w:pPr>
        <w:adjustRightInd/>
        <w:rPr>
          <w:rFonts w:ascii="Arial" w:eastAsia="Arial" w:hAnsi="Arial" w:cs="Arial"/>
          <w:szCs w:val="22"/>
          <w:lang w:bidi="en-US"/>
        </w:rPr>
        <w:sectPr w:rsidR="00DF7C4A" w:rsidRPr="00DF7C4A">
          <w:pgSz w:w="12240" w:h="15840"/>
          <w:pgMar w:top="1360" w:right="1280" w:bottom="1260" w:left="1280" w:header="0" w:footer="1067" w:gutter="0"/>
          <w:cols w:space="720"/>
        </w:sectPr>
      </w:pPr>
    </w:p>
    <w:p w:rsidR="00DF7C4A" w:rsidRPr="00DF7C4A" w:rsidRDefault="00DF7C4A" w:rsidP="00DF7C4A">
      <w:pPr>
        <w:adjustRightInd/>
        <w:spacing w:before="73"/>
        <w:ind w:left="160"/>
        <w:rPr>
          <w:rFonts w:ascii="Arial" w:eastAsia="Arial" w:hAnsi="Arial" w:cs="Arial"/>
          <w:lang w:bidi="en-US"/>
        </w:rPr>
      </w:pPr>
      <w:proofErr w:type="gramStart"/>
      <w:r w:rsidRPr="00DF7C4A">
        <w:rPr>
          <w:rFonts w:ascii="Arial" w:eastAsia="Arial" w:hAnsi="Arial" w:cs="Arial"/>
          <w:lang w:bidi="en-US"/>
        </w:rPr>
        <w:lastRenderedPageBreak/>
        <w:t>employment</w:t>
      </w:r>
      <w:proofErr w:type="gramEnd"/>
      <w:r w:rsidRPr="00DF7C4A">
        <w:rPr>
          <w:rFonts w:ascii="Arial" w:eastAsia="Arial" w:hAnsi="Arial" w:cs="Arial"/>
          <w:lang w:bidi="en-US"/>
        </w:rPr>
        <w:t xml:space="preserve"> contacts to your supervisor and the Counsel for Ethics in writing. </w:t>
      </w:r>
      <w:r w:rsidRPr="00DF7C4A">
        <w:rPr>
          <w:rFonts w:ascii="Arial" w:eastAsia="Arial" w:hAnsi="Arial" w:cs="Arial"/>
          <w:i/>
          <w:lang w:bidi="en-US"/>
        </w:rPr>
        <w:t xml:space="preserve">See </w:t>
      </w:r>
      <w:r w:rsidRPr="00DF7C4A">
        <w:rPr>
          <w:rFonts w:ascii="Arial" w:eastAsia="Arial" w:hAnsi="Arial" w:cs="Arial"/>
          <w:lang w:bidi="en-US"/>
        </w:rPr>
        <w:t>41</w:t>
      </w:r>
    </w:p>
    <w:p w:rsidR="00DF7C4A" w:rsidRPr="00DF7C4A" w:rsidRDefault="00DF7C4A" w:rsidP="00DF7C4A">
      <w:pPr>
        <w:numPr>
          <w:ilvl w:val="2"/>
          <w:numId w:val="36"/>
        </w:numPr>
        <w:tabs>
          <w:tab w:val="left" w:pos="936"/>
        </w:tabs>
        <w:adjustRightInd/>
        <w:spacing w:before="3"/>
        <w:ind w:hanging="775"/>
        <w:rPr>
          <w:rFonts w:ascii="Arial" w:eastAsia="Arial" w:hAnsi="Arial" w:cs="Arial"/>
          <w:szCs w:val="22"/>
          <w:lang w:bidi="en-US"/>
        </w:rPr>
      </w:pPr>
      <w:r w:rsidRPr="00DF7C4A">
        <w:rPr>
          <w:rFonts w:ascii="Arial" w:eastAsia="Arial" w:hAnsi="Arial" w:cs="Arial"/>
          <w:szCs w:val="22"/>
          <w:lang w:bidi="en-US"/>
        </w:rPr>
        <w:t>§</w:t>
      </w:r>
      <w:r w:rsidRPr="00DF7C4A">
        <w:rPr>
          <w:rFonts w:ascii="Arial" w:eastAsia="Arial" w:hAnsi="Arial" w:cs="Arial"/>
          <w:spacing w:val="-2"/>
          <w:szCs w:val="22"/>
          <w:lang w:bidi="en-US"/>
        </w:rPr>
        <w:t xml:space="preserve"> </w:t>
      </w:r>
      <w:r w:rsidRPr="00DF7C4A">
        <w:rPr>
          <w:rFonts w:ascii="Arial" w:eastAsia="Arial" w:hAnsi="Arial" w:cs="Arial"/>
          <w:szCs w:val="22"/>
          <w:lang w:bidi="en-US"/>
        </w:rPr>
        <w:t>423(c).</w:t>
      </w: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spacing w:before="1"/>
        <w:rPr>
          <w:rFonts w:ascii="Arial" w:eastAsia="Arial" w:hAnsi="Arial" w:cs="Arial"/>
          <w:lang w:bidi="en-US"/>
        </w:rPr>
      </w:pPr>
      <w:r w:rsidRPr="00DF7C4A">
        <w:rPr>
          <w:rFonts w:ascii="Arial" w:eastAsia="Arial" w:hAnsi="Arial" w:cs="Arial"/>
          <w:noProof/>
        </w:rPr>
        <mc:AlternateContent>
          <mc:Choice Requires="wps">
            <w:drawing>
              <wp:anchor distT="0" distB="0" distL="0" distR="0" simplePos="0" relativeHeight="251673600" behindDoc="0" locked="0" layoutInCell="1" allowOverlap="1">
                <wp:simplePos x="0" y="0"/>
                <wp:positionH relativeFrom="page">
                  <wp:posOffset>2376170</wp:posOffset>
                </wp:positionH>
                <wp:positionV relativeFrom="paragraph">
                  <wp:posOffset>205740</wp:posOffset>
                </wp:positionV>
                <wp:extent cx="3036570" cy="554990"/>
                <wp:effectExtent l="13970" t="13970" r="6985" b="12065"/>
                <wp:wrapTopAndBottom/>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554990"/>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10"/>
                            </w:pPr>
                          </w:p>
                          <w:p w:rsidR="00A97575" w:rsidRDefault="00A97575" w:rsidP="00DF7C4A">
                            <w:pPr>
                              <w:ind w:left="250"/>
                              <w:rPr>
                                <w:b/>
                              </w:rPr>
                            </w:pPr>
                            <w:r>
                              <w:rPr>
                                <w:b/>
                              </w:rPr>
                              <w:t>POST EMPLOYMENT RESTRICTIONS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2" o:spid="_x0000_s1038" type="#_x0000_t202" style="position:absolute;margin-left:187.1pt;margin-top:16.2pt;width:239.1pt;height:43.7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" filled="f" strokeweight=".72pt">
                <v:stroke linestyle="thinThin"/>
                <v:textbox inset="0,0,0,0">
                  <w:txbxContent>
                    <w:p w:rsidR="00A97575" w:rsidRDefault="00A97575" w:rsidP="00DF7C4A">
                      <w:pPr>
                        <w:pStyle w:val="BodyText"/>
                        <w:spacing w:before="10"/>
                      </w:pPr>
                    </w:p>
                    <w:p w:rsidR="00A97575" w:rsidRDefault="00A97575" w:rsidP="00DF7C4A">
                      <w:pPr>
                        <w:ind w:left="250"/>
                        <w:rPr>
                          <w:b/>
                        </w:rPr>
                      </w:pPr>
                      <w:r>
                        <w:rPr>
                          <w:b/>
                        </w:rPr>
                        <w:t>POST EMPLOYMENT RESTRICTIONS</w:t>
                      </w:r>
                    </w:p>
                  </w:txbxContent>
                </v:textbox>
                <w10:wrap type="topAndBottom" anchorx="page"/>
              </v:shape>
            </w:pict>
          </mc:Fallback>
        </mc:AlternateContent>
      </w:r>
    </w:p>
    <w:p w:rsidR="00DF7C4A" w:rsidRPr="00DF7C4A" w:rsidRDefault="00DF7C4A" w:rsidP="00DF7C4A">
      <w:pPr>
        <w:adjustRightInd/>
        <w:spacing w:before="7"/>
        <w:rPr>
          <w:rFonts w:ascii="Arial" w:eastAsia="Arial" w:hAnsi="Arial" w:cs="Arial"/>
          <w:sz w:val="26"/>
          <w:lang w:bidi="en-US"/>
        </w:rPr>
      </w:pPr>
    </w:p>
    <w:p w:rsidR="00DF7C4A" w:rsidRPr="00DF7C4A" w:rsidRDefault="00DF7C4A" w:rsidP="00DF7C4A">
      <w:pPr>
        <w:adjustRightInd/>
        <w:ind w:left="160" w:right="259"/>
        <w:rPr>
          <w:rFonts w:ascii="Arial" w:eastAsia="Arial" w:hAnsi="Arial" w:cs="Arial"/>
          <w:lang w:bidi="en-US"/>
        </w:rPr>
      </w:pPr>
      <w:r w:rsidRPr="00DF7C4A">
        <w:rPr>
          <w:rFonts w:ascii="Arial" w:eastAsia="Arial" w:hAnsi="Arial" w:cs="Arial"/>
          <w:b/>
          <w:lang w:bidi="en-US"/>
        </w:rPr>
        <w:t xml:space="preserve">General Rule. </w:t>
      </w:r>
      <w:r w:rsidRPr="00DF7C4A">
        <w:rPr>
          <w:rFonts w:ascii="Arial" w:eastAsia="Arial" w:hAnsi="Arial" w:cs="Arial"/>
          <w:lang w:bidi="en-US"/>
        </w:rPr>
        <w:t xml:space="preserve">After leaving Federal service, you will be permanently barred from representing others before Federal agencies or courts concerning particular matters involving specific parties (such as contracts, licenses, litigation, and investigations) if you participated in the particular matters personally and substantially while with the Federal Government. You will also be barred for two years from representing others concerning specific-party matters that were pending under your official responsibility during the last year of your Government service, such as matters on which a subordinate worked, even though you did not participate personally and substantially. </w:t>
      </w:r>
      <w:r w:rsidRPr="00DF7C4A">
        <w:rPr>
          <w:rFonts w:ascii="Arial" w:eastAsia="Arial" w:hAnsi="Arial" w:cs="Arial"/>
          <w:i/>
          <w:lang w:bidi="en-US"/>
        </w:rPr>
        <w:t xml:space="preserve">See </w:t>
      </w:r>
      <w:r w:rsidRPr="00DF7C4A">
        <w:rPr>
          <w:rFonts w:ascii="Arial" w:eastAsia="Arial" w:hAnsi="Arial" w:cs="Arial"/>
          <w:lang w:bidi="en-US"/>
        </w:rPr>
        <w:t>18 U.S.C. 207.</w:t>
      </w:r>
    </w:p>
    <w:p w:rsidR="00DF7C4A" w:rsidRPr="00DF7C4A" w:rsidRDefault="00DF7C4A" w:rsidP="00DF7C4A">
      <w:pPr>
        <w:adjustRightInd/>
        <w:spacing w:before="1"/>
        <w:rPr>
          <w:rFonts w:ascii="Arial" w:eastAsia="Arial" w:hAnsi="Arial" w:cs="Arial"/>
          <w:lang w:bidi="en-US"/>
        </w:rPr>
      </w:pPr>
    </w:p>
    <w:p w:rsidR="00DF7C4A" w:rsidRPr="00DF7C4A" w:rsidRDefault="00DF7C4A" w:rsidP="00DF7C4A">
      <w:pPr>
        <w:adjustRightInd/>
        <w:ind w:left="160" w:right="159"/>
        <w:rPr>
          <w:rFonts w:ascii="Arial" w:eastAsia="Arial" w:hAnsi="Arial" w:cs="Arial"/>
          <w:lang w:bidi="en-US"/>
        </w:rPr>
      </w:pPr>
      <w:r w:rsidRPr="00DF7C4A">
        <w:rPr>
          <w:rFonts w:ascii="Arial" w:eastAsia="Arial" w:hAnsi="Arial" w:cs="Arial"/>
          <w:lang w:bidi="en-US"/>
        </w:rPr>
        <w:t>“Representational activities” include attending meetings, writing letters, making telephone calls and engaging in other communications to Government officials with the intent to influence Government action. They do not include behind-the-scenes activities or requests for publicly available information.</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259"/>
        <w:rPr>
          <w:rFonts w:ascii="Arial" w:eastAsia="Arial" w:hAnsi="Arial" w:cs="Arial"/>
          <w:lang w:bidi="en-US"/>
        </w:rPr>
      </w:pPr>
      <w:r w:rsidRPr="00DF7C4A">
        <w:rPr>
          <w:rFonts w:ascii="Arial" w:eastAsia="Arial" w:hAnsi="Arial" w:cs="Arial"/>
          <w:lang w:bidi="en-US"/>
        </w:rPr>
        <w:t>You are also barred from disclosing nonpublic information regarding certain ongoing trade or treaty negotiations.</w:t>
      </w:r>
    </w:p>
    <w:p w:rsidR="00DF7C4A" w:rsidRPr="00DF7C4A" w:rsidRDefault="00DF7C4A" w:rsidP="00DF7C4A">
      <w:pPr>
        <w:adjustRightInd/>
        <w:spacing w:before="1"/>
        <w:rPr>
          <w:rFonts w:ascii="Arial" w:eastAsia="Arial" w:hAnsi="Arial" w:cs="Arial"/>
          <w:lang w:bidi="en-US"/>
        </w:rPr>
      </w:pPr>
    </w:p>
    <w:p w:rsidR="00DF7C4A" w:rsidRPr="00DF7C4A" w:rsidRDefault="00DF7C4A" w:rsidP="00DF7C4A">
      <w:pPr>
        <w:adjustRightInd/>
        <w:ind w:left="160" w:right="259"/>
        <w:rPr>
          <w:rFonts w:ascii="Arial" w:eastAsia="Arial" w:hAnsi="Arial" w:cs="Arial"/>
          <w:b/>
          <w:i/>
          <w:lang w:bidi="en-US"/>
        </w:rPr>
      </w:pPr>
      <w:r w:rsidRPr="00DF7C4A">
        <w:rPr>
          <w:rFonts w:ascii="Arial" w:eastAsia="Arial" w:hAnsi="Arial" w:cs="Arial"/>
          <w:b/>
          <w:lang w:bidi="en-US"/>
        </w:rPr>
        <w:t xml:space="preserve">Rule for Senior Employees. </w:t>
      </w:r>
      <w:r w:rsidRPr="00DF7C4A">
        <w:rPr>
          <w:rFonts w:ascii="Arial" w:eastAsia="Arial" w:hAnsi="Arial" w:cs="Arial"/>
          <w:lang w:bidi="en-US"/>
        </w:rPr>
        <w:t xml:space="preserve">If you are a senior employee, you will be barred for one year from contacting your former agency or from representing or assisting in representing a foreign government or foreign political party in matters involving the United States Government. The term “senior employee” includes employees whose salary is set by the Executive Schedule or whose rate of basic pay exceeds 86.5 percent of the rate for level II of the Executive Schedule (EL II). </w:t>
      </w:r>
      <w:r w:rsidRPr="00DF7C4A">
        <w:rPr>
          <w:rFonts w:ascii="Arial" w:eastAsia="Arial" w:hAnsi="Arial" w:cs="Arial"/>
          <w:b/>
          <w:i/>
          <w:lang w:bidi="en-US"/>
        </w:rPr>
        <w:t>For CY 2018, that amount is $164,004.</w:t>
      </w:r>
    </w:p>
    <w:p w:rsidR="00DF7C4A" w:rsidRPr="00DF7C4A" w:rsidRDefault="00DF7C4A" w:rsidP="00DF7C4A">
      <w:pPr>
        <w:adjustRightInd/>
        <w:rPr>
          <w:rFonts w:ascii="Arial" w:eastAsia="Arial" w:hAnsi="Arial" w:cs="Arial"/>
          <w:b/>
          <w:i/>
          <w:lang w:bidi="en-US"/>
        </w:rPr>
      </w:pPr>
    </w:p>
    <w:p w:rsidR="00DF7C4A" w:rsidRPr="00DF7C4A" w:rsidRDefault="00DF7C4A" w:rsidP="00DF7C4A">
      <w:pPr>
        <w:adjustRightInd/>
        <w:ind w:left="160" w:right="175"/>
        <w:rPr>
          <w:rFonts w:ascii="Arial" w:eastAsia="Arial" w:hAnsi="Arial" w:cs="Arial"/>
          <w:lang w:bidi="en-US"/>
        </w:rPr>
      </w:pPr>
      <w:proofErr w:type="gramStart"/>
      <w:r w:rsidRPr="00DF7C4A">
        <w:rPr>
          <w:rFonts w:ascii="Arial" w:eastAsia="Arial" w:hAnsi="Arial" w:cs="Arial"/>
          <w:b/>
          <w:lang w:bidi="en-US"/>
        </w:rPr>
        <w:t>Special Rule for Procurement Officials.</w:t>
      </w:r>
      <w:proofErr w:type="gramEnd"/>
      <w:r w:rsidRPr="00DF7C4A">
        <w:rPr>
          <w:rFonts w:ascii="Arial" w:eastAsia="Arial" w:hAnsi="Arial" w:cs="Arial"/>
          <w:b/>
          <w:lang w:bidi="en-US"/>
        </w:rPr>
        <w:t xml:space="preserve"> </w:t>
      </w:r>
      <w:r w:rsidRPr="00DF7C4A">
        <w:rPr>
          <w:rFonts w:ascii="Arial" w:eastAsia="Arial" w:hAnsi="Arial" w:cs="Arial"/>
          <w:lang w:bidi="en-US"/>
        </w:rPr>
        <w:t xml:space="preserve">Employees may not accept compensation from the contractor on a contract valued at over $10 million for one year after they have served either as a procurement official on the procurement, as a program manager, or as an administrative contracting officer on that contract. </w:t>
      </w:r>
      <w:r w:rsidRPr="00DF7C4A">
        <w:rPr>
          <w:rFonts w:ascii="Arial" w:eastAsia="Arial" w:hAnsi="Arial" w:cs="Arial"/>
          <w:i/>
          <w:lang w:bidi="en-US"/>
        </w:rPr>
        <w:t xml:space="preserve">See </w:t>
      </w:r>
      <w:r w:rsidRPr="00DF7C4A">
        <w:rPr>
          <w:rFonts w:ascii="Arial" w:eastAsia="Arial" w:hAnsi="Arial" w:cs="Arial"/>
          <w:lang w:bidi="en-US"/>
        </w:rPr>
        <w:t>41 U.S.C. § 423(d).</w:t>
      </w:r>
    </w:p>
    <w:p w:rsidR="00DF7C4A" w:rsidRPr="00DF7C4A" w:rsidRDefault="00DF7C4A" w:rsidP="00DF7C4A">
      <w:pPr>
        <w:adjustRightInd/>
        <w:spacing w:before="1"/>
        <w:rPr>
          <w:rFonts w:ascii="Arial" w:eastAsia="Arial" w:hAnsi="Arial" w:cs="Arial"/>
          <w:lang w:bidi="en-US"/>
        </w:rPr>
      </w:pPr>
    </w:p>
    <w:p w:rsidR="00DF7C4A" w:rsidRPr="00DF7C4A" w:rsidRDefault="00DF7C4A" w:rsidP="00DF7C4A">
      <w:pPr>
        <w:tabs>
          <w:tab w:val="left" w:pos="4629"/>
        </w:tabs>
        <w:adjustRightInd/>
        <w:ind w:left="160" w:right="623"/>
        <w:rPr>
          <w:rFonts w:ascii="Arial" w:eastAsia="Arial" w:hAnsi="Arial" w:cs="Arial"/>
          <w:lang w:bidi="en-US"/>
        </w:rPr>
      </w:pPr>
      <w:proofErr w:type="gramStart"/>
      <w:r w:rsidRPr="00DF7C4A">
        <w:rPr>
          <w:rFonts w:ascii="Arial" w:eastAsia="Arial" w:hAnsi="Arial" w:cs="Arial"/>
          <w:b/>
          <w:i/>
          <w:lang w:bidi="en-US"/>
        </w:rPr>
        <w:t xml:space="preserve">Exceptions </w:t>
      </w:r>
      <w:r w:rsidRPr="00DF7C4A">
        <w:rPr>
          <w:rFonts w:ascii="Arial" w:eastAsia="Arial" w:hAnsi="Arial" w:cs="Arial"/>
          <w:b/>
          <w:lang w:bidi="en-US"/>
        </w:rPr>
        <w:t>to Post Employment Restrictions.</w:t>
      </w:r>
      <w:proofErr w:type="gramEnd"/>
      <w:r w:rsidRPr="00DF7C4A">
        <w:rPr>
          <w:rFonts w:ascii="Arial" w:eastAsia="Arial" w:hAnsi="Arial" w:cs="Arial"/>
          <w:b/>
          <w:lang w:bidi="en-US"/>
        </w:rPr>
        <w:t xml:space="preserve"> </w:t>
      </w:r>
      <w:r w:rsidRPr="00DF7C4A">
        <w:rPr>
          <w:rFonts w:ascii="Arial" w:eastAsia="Arial" w:hAnsi="Arial" w:cs="Arial"/>
          <w:lang w:bidi="en-US"/>
        </w:rPr>
        <w:t>There are some exceptions to</w:t>
      </w:r>
      <w:r w:rsidRPr="00DF7C4A">
        <w:rPr>
          <w:rFonts w:ascii="Arial" w:eastAsia="Arial" w:hAnsi="Arial" w:cs="Arial"/>
          <w:spacing w:val="-23"/>
          <w:lang w:bidi="en-US"/>
        </w:rPr>
        <w:t xml:space="preserve"> </w:t>
      </w:r>
      <w:r w:rsidRPr="00DF7C4A">
        <w:rPr>
          <w:rFonts w:ascii="Arial" w:eastAsia="Arial" w:hAnsi="Arial" w:cs="Arial"/>
          <w:lang w:bidi="en-US"/>
        </w:rPr>
        <w:t>the post employment restrictions for all employees, including for testifying in court and representing</w:t>
      </w:r>
      <w:r w:rsidRPr="00DF7C4A">
        <w:rPr>
          <w:rFonts w:ascii="Arial" w:eastAsia="Arial" w:hAnsi="Arial" w:cs="Arial"/>
          <w:spacing w:val="-5"/>
          <w:lang w:bidi="en-US"/>
        </w:rPr>
        <w:t xml:space="preserve"> </w:t>
      </w:r>
      <w:r w:rsidRPr="00DF7C4A">
        <w:rPr>
          <w:rFonts w:ascii="Arial" w:eastAsia="Arial" w:hAnsi="Arial" w:cs="Arial"/>
          <w:lang w:bidi="en-US"/>
        </w:rPr>
        <w:t>international</w:t>
      </w:r>
      <w:r w:rsidRPr="00DF7C4A">
        <w:rPr>
          <w:rFonts w:ascii="Arial" w:eastAsia="Arial" w:hAnsi="Arial" w:cs="Arial"/>
          <w:spacing w:val="-3"/>
          <w:lang w:bidi="en-US"/>
        </w:rPr>
        <w:t xml:space="preserve"> </w:t>
      </w:r>
      <w:r w:rsidRPr="00DF7C4A">
        <w:rPr>
          <w:rFonts w:ascii="Arial" w:eastAsia="Arial" w:hAnsi="Arial" w:cs="Arial"/>
          <w:lang w:bidi="en-US"/>
        </w:rPr>
        <w:t>organizations.</w:t>
      </w:r>
      <w:r w:rsidRPr="00DF7C4A">
        <w:rPr>
          <w:rFonts w:ascii="Arial" w:eastAsia="Arial" w:hAnsi="Arial" w:cs="Arial"/>
          <w:lang w:bidi="en-US"/>
        </w:rPr>
        <w:tab/>
        <w:t>There is also an exception for senior employees when they represent state and local governments, institutions of higher learning, or hospital or medical research</w:t>
      </w:r>
      <w:r w:rsidRPr="00DF7C4A">
        <w:rPr>
          <w:rFonts w:ascii="Arial" w:eastAsia="Arial" w:hAnsi="Arial" w:cs="Arial"/>
          <w:spacing w:val="-6"/>
          <w:lang w:bidi="en-US"/>
        </w:rPr>
        <w:t xml:space="preserve"> </w:t>
      </w:r>
      <w:r w:rsidRPr="00DF7C4A">
        <w:rPr>
          <w:rFonts w:ascii="Arial" w:eastAsia="Arial" w:hAnsi="Arial" w:cs="Arial"/>
          <w:lang w:bidi="en-US"/>
        </w:rPr>
        <w:t>organizations.</w:t>
      </w:r>
    </w:p>
    <w:p w:rsidR="00DF7C4A" w:rsidRPr="00DF7C4A" w:rsidRDefault="00DF7C4A" w:rsidP="00DF7C4A">
      <w:pPr>
        <w:adjustRightInd/>
        <w:rPr>
          <w:rFonts w:ascii="Arial" w:eastAsia="Arial" w:hAnsi="Arial" w:cs="Arial"/>
          <w:sz w:val="22"/>
          <w:szCs w:val="22"/>
          <w:lang w:bidi="en-US"/>
        </w:rPr>
        <w:sectPr w:rsidR="00DF7C4A" w:rsidRPr="00DF7C4A">
          <w:pgSz w:w="12240" w:h="15840"/>
          <w:pgMar w:top="1360" w:right="1280" w:bottom="1260" w:left="1280" w:header="0" w:footer="1067" w:gutter="0"/>
          <w:cols w:space="720"/>
        </w:sectPr>
      </w:pPr>
    </w:p>
    <w:p w:rsidR="00DF7C4A" w:rsidRPr="00DF7C4A" w:rsidRDefault="00DF7C4A" w:rsidP="00DF7C4A">
      <w:pPr>
        <w:adjustRightInd/>
        <w:spacing w:before="76"/>
        <w:ind w:left="160" w:right="441"/>
        <w:rPr>
          <w:rFonts w:ascii="Arial" w:eastAsia="Arial" w:hAnsi="Arial" w:cs="Arial"/>
          <w:lang w:bidi="en-US"/>
        </w:rPr>
      </w:pPr>
      <w:r w:rsidRPr="00DF7C4A">
        <w:rPr>
          <w:rFonts w:ascii="Arial" w:eastAsia="Arial" w:hAnsi="Arial" w:cs="Arial"/>
          <w:lang w:bidi="en-US"/>
        </w:rPr>
        <w:lastRenderedPageBreak/>
        <w:t xml:space="preserve">For more information, contact the Counsel for Ethics for advice or to obtain a handout further explaining the rules regarding </w:t>
      </w:r>
      <w:proofErr w:type="spellStart"/>
      <w:r w:rsidRPr="00DF7C4A">
        <w:rPr>
          <w:rFonts w:ascii="Arial" w:eastAsia="Arial" w:hAnsi="Arial" w:cs="Arial"/>
          <w:lang w:bidi="en-US"/>
        </w:rPr>
        <w:t>post employment</w:t>
      </w:r>
      <w:proofErr w:type="spellEnd"/>
      <w:r w:rsidRPr="00DF7C4A">
        <w:rPr>
          <w:rFonts w:ascii="Arial" w:eastAsia="Arial" w:hAnsi="Arial" w:cs="Arial"/>
          <w:lang w:bidi="en-US"/>
        </w:rPr>
        <w:t xml:space="preserve"> restrictions.</w:t>
      </w:r>
    </w:p>
    <w:p w:rsidR="00DF7C4A" w:rsidRPr="00DF7C4A" w:rsidRDefault="00DF7C4A" w:rsidP="00DF7C4A">
      <w:pPr>
        <w:adjustRightInd/>
        <w:rPr>
          <w:rFonts w:ascii="Arial" w:eastAsia="Arial" w:hAnsi="Arial" w:cs="Arial"/>
          <w:sz w:val="20"/>
          <w:lang w:bidi="en-US"/>
        </w:rPr>
      </w:pPr>
    </w:p>
    <w:p w:rsidR="00DF7C4A" w:rsidRPr="00DF7C4A" w:rsidRDefault="00DF7C4A" w:rsidP="00DF7C4A">
      <w:pPr>
        <w:adjustRightInd/>
        <w:spacing w:before="5"/>
        <w:rPr>
          <w:rFonts w:ascii="Arial" w:eastAsia="Arial" w:hAnsi="Arial" w:cs="Arial"/>
          <w:lang w:bidi="en-US"/>
        </w:rPr>
      </w:pPr>
      <w:r w:rsidRPr="00DF7C4A">
        <w:rPr>
          <w:rFonts w:ascii="Arial" w:eastAsia="Arial" w:hAnsi="Arial" w:cs="Arial"/>
          <w:noProof/>
        </w:rPr>
        <mc:AlternateContent>
          <mc:Choice Requires="wps">
            <w:drawing>
              <wp:anchor distT="0" distB="0" distL="0" distR="0" simplePos="0" relativeHeight="251674624" behindDoc="0" locked="0" layoutInCell="1" allowOverlap="1">
                <wp:simplePos x="0" y="0"/>
                <wp:positionH relativeFrom="page">
                  <wp:posOffset>2376170</wp:posOffset>
                </wp:positionH>
                <wp:positionV relativeFrom="paragraph">
                  <wp:posOffset>208915</wp:posOffset>
                </wp:positionV>
                <wp:extent cx="3036570" cy="554990"/>
                <wp:effectExtent l="13970" t="7620" r="6985" b="889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554990"/>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10"/>
                            </w:pPr>
                          </w:p>
                          <w:p w:rsidR="00A97575" w:rsidRDefault="00A97575" w:rsidP="00DF7C4A">
                            <w:pPr>
                              <w:ind w:left="917"/>
                              <w:rPr>
                                <w:b/>
                              </w:rPr>
                            </w:pPr>
                            <w:r>
                              <w:rPr>
                                <w:b/>
                              </w:rPr>
                              <w:t>FINANCIAL DISCLOSURE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1" o:spid="_x0000_s1039" type="#_x0000_t202" style="position:absolute;margin-left:187.1pt;margin-top:16.45pt;width:239.1pt;height:43.7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" filled="f" strokeweight=".72pt">
                <v:stroke linestyle="thinThin"/>
                <v:textbox inset="0,0,0,0">
                  <w:txbxContent>
                    <w:p w:rsidR="00A97575" w:rsidRDefault="00A97575" w:rsidP="00DF7C4A">
                      <w:pPr>
                        <w:pStyle w:val="BodyText"/>
                        <w:spacing w:before="10"/>
                      </w:pPr>
                    </w:p>
                    <w:p w:rsidR="00A97575" w:rsidRDefault="00A97575" w:rsidP="00DF7C4A">
                      <w:pPr>
                        <w:ind w:left="917"/>
                        <w:rPr>
                          <w:b/>
                        </w:rPr>
                      </w:pPr>
                      <w:r>
                        <w:rPr>
                          <w:b/>
                        </w:rPr>
                        <w:t>FINANCIAL DISCLOSURE</w:t>
                      </w:r>
                    </w:p>
                  </w:txbxContent>
                </v:textbox>
                <w10:wrap type="topAndBottom" anchorx="page"/>
              </v:shape>
            </w:pict>
          </mc:Fallback>
        </mc:AlternateContent>
      </w:r>
    </w:p>
    <w:p w:rsidR="00DF7C4A" w:rsidRPr="00DF7C4A" w:rsidRDefault="00DF7C4A" w:rsidP="00DF7C4A">
      <w:pPr>
        <w:adjustRightInd/>
        <w:spacing w:before="1"/>
        <w:rPr>
          <w:rFonts w:ascii="Arial" w:eastAsia="Arial" w:hAnsi="Arial" w:cs="Arial"/>
          <w:sz w:val="28"/>
          <w:lang w:bidi="en-US"/>
        </w:rPr>
      </w:pPr>
    </w:p>
    <w:p w:rsidR="00DF7C4A" w:rsidRPr="00DF7C4A" w:rsidRDefault="00DF7C4A" w:rsidP="00DF7C4A">
      <w:pPr>
        <w:adjustRightInd/>
        <w:ind w:left="160" w:right="259"/>
        <w:rPr>
          <w:rFonts w:ascii="Arial" w:eastAsia="Arial" w:hAnsi="Arial" w:cs="Arial"/>
          <w:lang w:bidi="en-US"/>
        </w:rPr>
      </w:pPr>
      <w:proofErr w:type="gramStart"/>
      <w:r w:rsidRPr="00DF7C4A">
        <w:rPr>
          <w:rFonts w:ascii="Arial" w:eastAsia="Arial" w:hAnsi="Arial" w:cs="Arial"/>
          <w:b/>
          <w:lang w:bidi="en-US"/>
        </w:rPr>
        <w:t>Basic Guidelines.</w:t>
      </w:r>
      <w:proofErr w:type="gramEnd"/>
      <w:r w:rsidRPr="00DF7C4A">
        <w:rPr>
          <w:rFonts w:ascii="Arial" w:eastAsia="Arial" w:hAnsi="Arial" w:cs="Arial"/>
          <w:b/>
          <w:lang w:bidi="en-US"/>
        </w:rPr>
        <w:t xml:space="preserve"> </w:t>
      </w:r>
      <w:r w:rsidRPr="00DF7C4A">
        <w:rPr>
          <w:rFonts w:ascii="Arial" w:eastAsia="Arial" w:hAnsi="Arial" w:cs="Arial"/>
          <w:lang w:bidi="en-US"/>
        </w:rPr>
        <w:t>High-level officials in the Executive Branch are required to report certain financial interests publicly to ensure that every citizen can have confidence in the integrity of the Federal Government. These forms are available to the public upon request. The following people are required to file Public Financial Disclosure Reports (OGE 278e forms): Presidential appointed-Senate Confirmed employees, Presidential Appointees, career and non-career members of the Senior Executive Service, all schedule C employees, and administrative law judges. Public filers also must report transactions involving securities. You will receive a monthly notice concerning this obligation.</w:t>
      </w:r>
    </w:p>
    <w:p w:rsidR="00DF7C4A" w:rsidRPr="00DF7C4A" w:rsidRDefault="00DF7C4A" w:rsidP="00DF7C4A">
      <w:pPr>
        <w:adjustRightInd/>
        <w:spacing w:before="1"/>
        <w:rPr>
          <w:rFonts w:ascii="Arial" w:eastAsia="Arial" w:hAnsi="Arial" w:cs="Arial"/>
          <w:lang w:bidi="en-US"/>
        </w:rPr>
      </w:pPr>
    </w:p>
    <w:p w:rsidR="00DF7C4A" w:rsidRPr="00DF7C4A" w:rsidRDefault="00DF7C4A" w:rsidP="00DF7C4A">
      <w:pPr>
        <w:adjustRightInd/>
        <w:ind w:left="160" w:right="308"/>
        <w:rPr>
          <w:rFonts w:ascii="Arial" w:eastAsia="Arial" w:hAnsi="Arial" w:cs="Arial"/>
          <w:lang w:bidi="en-US"/>
        </w:rPr>
      </w:pPr>
      <w:r w:rsidRPr="00DF7C4A">
        <w:rPr>
          <w:rFonts w:ascii="Arial" w:eastAsia="Arial" w:hAnsi="Arial" w:cs="Arial"/>
          <w:lang w:bidi="en-US"/>
        </w:rPr>
        <w:t>Other employees whose performance of Federal duties could have a significant impact on the interests of members of the public are required to file Confidential Financial Disclosure Reports (OGE Form 450). These forms are, except in very limited circumstances, exempt from public disclosure.</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259"/>
        <w:rPr>
          <w:rFonts w:ascii="Arial" w:eastAsia="Arial" w:hAnsi="Arial" w:cs="Arial"/>
          <w:lang w:bidi="en-US"/>
        </w:rPr>
      </w:pPr>
      <w:r w:rsidRPr="00DF7C4A">
        <w:rPr>
          <w:rFonts w:ascii="Arial" w:eastAsia="Arial" w:hAnsi="Arial" w:cs="Arial"/>
          <w:lang w:bidi="en-US"/>
        </w:rPr>
        <w:t xml:space="preserve">Financial disclosure reports are collected upon entry into a position for which such reports are required, annually thereafter, and upon termination from federal service. If you are designated as required to file such a report, please keep in mind that the information you disclose is used to provide advice to you in order to ensure that you do not inadvertently engage in prohibited activities. In order to provide this advice (and to certify that the report includes all necessary information) it is important that the information you provide be as complete as possible. </w:t>
      </w:r>
      <w:r w:rsidRPr="00DF7C4A">
        <w:rPr>
          <w:rFonts w:ascii="Arial" w:eastAsia="Arial" w:hAnsi="Arial" w:cs="Arial"/>
          <w:i/>
          <w:lang w:bidi="en-US"/>
        </w:rPr>
        <w:t xml:space="preserve">See generally </w:t>
      </w:r>
      <w:r w:rsidRPr="00DF7C4A">
        <w:rPr>
          <w:rFonts w:ascii="Arial" w:eastAsia="Arial" w:hAnsi="Arial" w:cs="Arial"/>
          <w:lang w:bidi="en-US"/>
        </w:rPr>
        <w:t>5 C.F.R. Part 2634.</w:t>
      </w:r>
    </w:p>
    <w:p w:rsidR="00DF7C4A" w:rsidRPr="00DF7C4A" w:rsidRDefault="00DF7C4A" w:rsidP="00DF7C4A">
      <w:pPr>
        <w:adjustRightInd/>
        <w:spacing w:before="2"/>
        <w:rPr>
          <w:rFonts w:ascii="Arial" w:eastAsia="Arial" w:hAnsi="Arial" w:cs="Arial"/>
          <w:sz w:val="22"/>
          <w:lang w:bidi="en-US"/>
        </w:rPr>
      </w:pPr>
    </w:p>
    <w:p w:rsidR="00DF7C4A" w:rsidRPr="00DF7C4A" w:rsidRDefault="00DF7C4A" w:rsidP="00DF7C4A">
      <w:pPr>
        <w:adjustRightInd/>
        <w:ind w:left="160"/>
        <w:rPr>
          <w:rFonts w:ascii="Arial" w:eastAsia="Arial" w:hAnsi="Arial" w:cs="Arial"/>
          <w:lang w:bidi="en-US"/>
        </w:rPr>
      </w:pPr>
      <w:r w:rsidRPr="00DF7C4A">
        <w:rPr>
          <w:rFonts w:ascii="Arial" w:eastAsia="Arial" w:hAnsi="Arial" w:cs="Arial"/>
          <w:lang w:bidi="en-US"/>
        </w:rPr>
        <w:t>Specifically, please be sure to include the following information:</w:t>
      </w:r>
    </w:p>
    <w:p w:rsidR="00DF7C4A" w:rsidRPr="00DF7C4A" w:rsidRDefault="00DF7C4A" w:rsidP="00DF7C4A">
      <w:pPr>
        <w:numPr>
          <w:ilvl w:val="3"/>
          <w:numId w:val="36"/>
        </w:numPr>
        <w:tabs>
          <w:tab w:val="left" w:pos="1600"/>
          <w:tab w:val="left" w:pos="1601"/>
        </w:tabs>
        <w:adjustRightInd/>
        <w:ind w:right="1158"/>
        <w:rPr>
          <w:rFonts w:ascii="Arial" w:eastAsia="Arial" w:hAnsi="Arial" w:cs="Arial"/>
          <w:szCs w:val="22"/>
          <w:lang w:bidi="en-US"/>
        </w:rPr>
      </w:pPr>
      <w:r w:rsidRPr="00DF7C4A">
        <w:rPr>
          <w:rFonts w:ascii="Arial" w:eastAsia="Arial" w:hAnsi="Arial" w:cs="Arial"/>
          <w:szCs w:val="22"/>
          <w:lang w:bidi="en-US"/>
        </w:rPr>
        <w:t>the full name of any mutual fund (not just the generic name of</w:t>
      </w:r>
      <w:r w:rsidRPr="00DF7C4A">
        <w:rPr>
          <w:rFonts w:ascii="Arial" w:eastAsia="Arial" w:hAnsi="Arial" w:cs="Arial"/>
          <w:spacing w:val="-26"/>
          <w:szCs w:val="22"/>
          <w:lang w:bidi="en-US"/>
        </w:rPr>
        <w:t xml:space="preserve"> </w:t>
      </w:r>
      <w:r w:rsidRPr="00DF7C4A">
        <w:rPr>
          <w:rFonts w:ascii="Arial" w:eastAsia="Arial" w:hAnsi="Arial" w:cs="Arial"/>
          <w:szCs w:val="22"/>
          <w:lang w:bidi="en-US"/>
        </w:rPr>
        <w:t>the company managing the</w:t>
      </w:r>
      <w:r w:rsidRPr="00DF7C4A">
        <w:rPr>
          <w:rFonts w:ascii="Arial" w:eastAsia="Arial" w:hAnsi="Arial" w:cs="Arial"/>
          <w:spacing w:val="-7"/>
          <w:szCs w:val="22"/>
          <w:lang w:bidi="en-US"/>
        </w:rPr>
        <w:t xml:space="preserve"> </w:t>
      </w:r>
      <w:r w:rsidRPr="00DF7C4A">
        <w:rPr>
          <w:rFonts w:ascii="Arial" w:eastAsia="Arial" w:hAnsi="Arial" w:cs="Arial"/>
          <w:szCs w:val="22"/>
          <w:lang w:bidi="en-US"/>
        </w:rPr>
        <w:t>fund);</w:t>
      </w:r>
    </w:p>
    <w:p w:rsidR="00DF7C4A" w:rsidRPr="00DF7C4A" w:rsidRDefault="00DF7C4A" w:rsidP="00DF7C4A">
      <w:pPr>
        <w:numPr>
          <w:ilvl w:val="3"/>
          <w:numId w:val="36"/>
        </w:numPr>
        <w:tabs>
          <w:tab w:val="left" w:pos="1600"/>
          <w:tab w:val="left" w:pos="1601"/>
        </w:tabs>
        <w:adjustRightInd/>
        <w:rPr>
          <w:rFonts w:ascii="Arial" w:eastAsia="Arial" w:hAnsi="Arial" w:cs="Arial"/>
          <w:szCs w:val="22"/>
          <w:lang w:bidi="en-US"/>
        </w:rPr>
      </w:pPr>
      <w:r w:rsidRPr="00DF7C4A">
        <w:rPr>
          <w:rFonts w:ascii="Arial" w:eastAsia="Arial" w:hAnsi="Arial" w:cs="Arial"/>
          <w:szCs w:val="22"/>
          <w:lang w:bidi="en-US"/>
        </w:rPr>
        <w:t>specific holdings in any pension funds, trusts, or investment</w:t>
      </w:r>
      <w:r w:rsidRPr="00DF7C4A">
        <w:rPr>
          <w:rFonts w:ascii="Arial" w:eastAsia="Arial" w:hAnsi="Arial" w:cs="Arial"/>
          <w:spacing w:val="-12"/>
          <w:szCs w:val="22"/>
          <w:lang w:bidi="en-US"/>
        </w:rPr>
        <w:t xml:space="preserve"> </w:t>
      </w:r>
      <w:r w:rsidRPr="00DF7C4A">
        <w:rPr>
          <w:rFonts w:ascii="Arial" w:eastAsia="Arial" w:hAnsi="Arial" w:cs="Arial"/>
          <w:szCs w:val="22"/>
          <w:lang w:bidi="en-US"/>
        </w:rPr>
        <w:t>accounts;</w:t>
      </w:r>
    </w:p>
    <w:p w:rsidR="00DF7C4A" w:rsidRPr="00DF7C4A" w:rsidRDefault="00DF7C4A" w:rsidP="00DF7C4A">
      <w:pPr>
        <w:numPr>
          <w:ilvl w:val="3"/>
          <w:numId w:val="36"/>
        </w:numPr>
        <w:tabs>
          <w:tab w:val="left" w:pos="1600"/>
          <w:tab w:val="left" w:pos="1601"/>
        </w:tabs>
        <w:adjustRightInd/>
        <w:ind w:right="336"/>
        <w:rPr>
          <w:rFonts w:ascii="Arial" w:eastAsia="Arial" w:hAnsi="Arial" w:cs="Arial"/>
          <w:szCs w:val="22"/>
          <w:lang w:bidi="en-US"/>
        </w:rPr>
      </w:pPr>
      <w:r w:rsidRPr="00DF7C4A">
        <w:rPr>
          <w:rFonts w:ascii="Arial" w:eastAsia="Arial" w:hAnsi="Arial" w:cs="Arial"/>
          <w:szCs w:val="22"/>
          <w:lang w:bidi="en-US"/>
        </w:rPr>
        <w:t>a short description of the activities or industry sector of any privately-held company or limited partnership;</w:t>
      </w:r>
      <w:r w:rsidRPr="00DF7C4A">
        <w:rPr>
          <w:rFonts w:ascii="Arial" w:eastAsia="Arial" w:hAnsi="Arial" w:cs="Arial"/>
          <w:spacing w:val="-6"/>
          <w:szCs w:val="22"/>
          <w:lang w:bidi="en-US"/>
        </w:rPr>
        <w:t xml:space="preserve"> </w:t>
      </w:r>
      <w:r w:rsidRPr="00DF7C4A">
        <w:rPr>
          <w:rFonts w:ascii="Arial" w:eastAsia="Arial" w:hAnsi="Arial" w:cs="Arial"/>
          <w:szCs w:val="22"/>
          <w:lang w:bidi="en-US"/>
        </w:rPr>
        <w:t>and</w:t>
      </w:r>
    </w:p>
    <w:p w:rsidR="00DF7C4A" w:rsidRPr="00DF7C4A" w:rsidRDefault="00DF7C4A" w:rsidP="00DF7C4A">
      <w:pPr>
        <w:numPr>
          <w:ilvl w:val="3"/>
          <w:numId w:val="36"/>
        </w:numPr>
        <w:tabs>
          <w:tab w:val="left" w:pos="1600"/>
          <w:tab w:val="left" w:pos="1601"/>
        </w:tabs>
        <w:adjustRightInd/>
        <w:rPr>
          <w:rFonts w:ascii="Arial" w:eastAsia="Arial" w:hAnsi="Arial" w:cs="Arial"/>
          <w:szCs w:val="22"/>
          <w:lang w:bidi="en-US"/>
        </w:rPr>
      </w:pPr>
      <w:proofErr w:type="gramStart"/>
      <w:r w:rsidRPr="00DF7C4A">
        <w:rPr>
          <w:rFonts w:ascii="Arial" w:eastAsia="Arial" w:hAnsi="Arial" w:cs="Arial"/>
          <w:szCs w:val="22"/>
          <w:lang w:bidi="en-US"/>
        </w:rPr>
        <w:t>assets</w:t>
      </w:r>
      <w:proofErr w:type="gramEnd"/>
      <w:r w:rsidRPr="00DF7C4A">
        <w:rPr>
          <w:rFonts w:ascii="Arial" w:eastAsia="Arial" w:hAnsi="Arial" w:cs="Arial"/>
          <w:szCs w:val="22"/>
          <w:lang w:bidi="en-US"/>
        </w:rPr>
        <w:t xml:space="preserve"> and sources of income of your</w:t>
      </w:r>
      <w:r w:rsidRPr="00DF7C4A">
        <w:rPr>
          <w:rFonts w:ascii="Arial" w:eastAsia="Arial" w:hAnsi="Arial" w:cs="Arial"/>
          <w:spacing w:val="-7"/>
          <w:szCs w:val="22"/>
          <w:lang w:bidi="en-US"/>
        </w:rPr>
        <w:t xml:space="preserve"> </w:t>
      </w:r>
      <w:r w:rsidRPr="00DF7C4A">
        <w:rPr>
          <w:rFonts w:ascii="Arial" w:eastAsia="Arial" w:hAnsi="Arial" w:cs="Arial"/>
          <w:szCs w:val="22"/>
          <w:lang w:bidi="en-US"/>
        </w:rPr>
        <w:t>spouse.</w:t>
      </w:r>
    </w:p>
    <w:p w:rsidR="00DF7C4A" w:rsidRPr="00DF7C4A" w:rsidRDefault="00DF7C4A" w:rsidP="00DF7C4A">
      <w:pPr>
        <w:adjustRightInd/>
        <w:spacing w:before="10"/>
        <w:rPr>
          <w:rFonts w:ascii="Arial" w:eastAsia="Arial" w:hAnsi="Arial" w:cs="Arial"/>
          <w:sz w:val="23"/>
          <w:lang w:bidi="en-US"/>
        </w:rPr>
      </w:pPr>
    </w:p>
    <w:p w:rsidR="00DF7C4A" w:rsidRPr="00DF7C4A" w:rsidRDefault="00DF7C4A" w:rsidP="00DF7C4A">
      <w:pPr>
        <w:adjustRightInd/>
        <w:ind w:left="160" w:right="508"/>
        <w:rPr>
          <w:rFonts w:ascii="Arial" w:eastAsia="Arial" w:hAnsi="Arial" w:cs="Arial"/>
          <w:lang w:bidi="en-US"/>
        </w:rPr>
      </w:pPr>
      <w:r w:rsidRPr="00DF7C4A">
        <w:rPr>
          <w:rFonts w:ascii="Arial" w:eastAsia="Arial" w:hAnsi="Arial" w:cs="Arial"/>
          <w:lang w:bidi="en-US"/>
        </w:rPr>
        <w:t xml:space="preserve">For advice about financial disclosure matters, you should contact the </w:t>
      </w:r>
      <w:r w:rsidRPr="00DF7C4A">
        <w:rPr>
          <w:rFonts w:ascii="Arial" w:eastAsia="Arial" w:hAnsi="Arial" w:cs="Arial"/>
          <w:i/>
          <w:lang w:bidi="en-US"/>
        </w:rPr>
        <w:t xml:space="preserve">Ethics Program Manager, </w:t>
      </w:r>
      <w:r w:rsidRPr="00DF7C4A">
        <w:rPr>
          <w:rFonts w:ascii="Arial" w:eastAsia="Arial" w:hAnsi="Arial" w:cs="Arial"/>
          <w:lang w:bidi="en-US"/>
        </w:rPr>
        <w:t>Marilynn Brown, at (202) 693-5510.</w:t>
      </w:r>
    </w:p>
    <w:p w:rsidR="00DF7C4A" w:rsidRPr="00DF7C4A" w:rsidRDefault="00DF7C4A" w:rsidP="00DF7C4A">
      <w:pPr>
        <w:adjustRightInd/>
        <w:rPr>
          <w:rFonts w:ascii="Arial" w:eastAsia="Arial" w:hAnsi="Arial" w:cs="Arial"/>
          <w:sz w:val="22"/>
          <w:szCs w:val="22"/>
          <w:lang w:bidi="en-US"/>
        </w:rPr>
        <w:sectPr w:rsidR="00DF7C4A" w:rsidRPr="00DF7C4A">
          <w:pgSz w:w="12240" w:h="15840"/>
          <w:pgMar w:top="1360" w:right="1280" w:bottom="1260" w:left="1280" w:header="0" w:footer="1067" w:gutter="0"/>
          <w:cols w:space="720"/>
        </w:sectPr>
      </w:pPr>
    </w:p>
    <w:p w:rsidR="00DF7C4A" w:rsidRPr="00DF7C4A" w:rsidRDefault="00DF7C4A" w:rsidP="00DF7C4A">
      <w:pPr>
        <w:adjustRightInd/>
        <w:ind w:left="102"/>
        <w:rPr>
          <w:rFonts w:ascii="Arial" w:eastAsia="Arial" w:hAnsi="Arial" w:cs="Arial"/>
          <w:sz w:val="20"/>
          <w:lang w:bidi="en-US"/>
        </w:rPr>
      </w:pPr>
      <w:r w:rsidRPr="00DF7C4A">
        <w:rPr>
          <w:rFonts w:ascii="Arial" w:eastAsia="Arial" w:hAnsi="Arial" w:cs="Arial"/>
          <w:noProof/>
          <w:sz w:val="20"/>
        </w:rPr>
        <w:lastRenderedPageBreak/>
        <mc:AlternateContent>
          <mc:Choice Requires="wps">
            <w:drawing>
              <wp:inline distT="0" distB="0" distL="0" distR="0">
                <wp:extent cx="6009005" cy="584200"/>
                <wp:effectExtent l="10795" t="12700" r="952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584200"/>
                        </a:xfrm>
                        <a:prstGeom prst="rect">
                          <a:avLst/>
                        </a:prstGeom>
                        <a:noFill/>
                        <a:ln w="9144"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7575" w:rsidRDefault="00A97575" w:rsidP="00DF7C4A">
                            <w:pPr>
                              <w:pStyle w:val="BodyText"/>
                              <w:spacing w:before="6"/>
                              <w:rPr>
                                <w:sz w:val="25"/>
                              </w:rPr>
                            </w:pPr>
                          </w:p>
                          <w:p w:rsidR="00A97575" w:rsidRDefault="00A97575" w:rsidP="00DF7C4A">
                            <w:pPr>
                              <w:ind w:left="2575"/>
                              <w:rPr>
                                <w:b/>
                              </w:rPr>
                            </w:pPr>
                            <w:r>
                              <w:rPr>
                                <w:b/>
                              </w:rPr>
                              <w:t>EXECUTIVE ORDER ETHICS PLEDGE</w:t>
                            </w: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id="Text Box 30" o:spid="_x0000_s1040" type="#_x0000_t202" style="width:473.1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" filled="f" strokeweight=".72pt">
                <v:stroke linestyle="thinThin"/>
                <v:textbox inset="0,0,0,0">
                  <w:txbxContent>
                    <w:p w:rsidR="00A97575" w:rsidRDefault="00A97575" w:rsidP="00DF7C4A">
                      <w:pPr>
                        <w:pStyle w:val="BodyText"/>
                        <w:spacing w:before="6"/>
                        <w:rPr>
                          <w:sz w:val="25"/>
                        </w:rPr>
                      </w:pPr>
                    </w:p>
                    <w:p w:rsidR="00A97575" w:rsidRDefault="00A97575" w:rsidP="00DF7C4A">
                      <w:pPr>
                        <w:ind w:left="2575"/>
                        <w:rPr>
                          <w:b/>
                        </w:rPr>
                      </w:pPr>
                      <w:r>
                        <w:rPr>
                          <w:b/>
                        </w:rPr>
                        <w:t>EXECUTIVE ORDER ETHICS PLEDGE</w:t>
                      </w:r>
                    </w:p>
                  </w:txbxContent>
                </v:textbox>
                <w10:anchorlock/>
              </v:shape>
            </w:pict>
          </mc:Fallback>
        </mc:AlternateContent>
      </w:r>
    </w:p>
    <w:p w:rsidR="00DF7C4A" w:rsidRPr="00DF7C4A" w:rsidRDefault="00DF7C4A" w:rsidP="00DF7C4A">
      <w:pPr>
        <w:adjustRightInd/>
        <w:spacing w:before="7"/>
        <w:rPr>
          <w:rFonts w:ascii="Arial" w:eastAsia="Arial" w:hAnsi="Arial" w:cs="Arial"/>
          <w:sz w:val="13"/>
          <w:lang w:bidi="en-US"/>
        </w:rPr>
      </w:pPr>
    </w:p>
    <w:p w:rsidR="00DF7C4A" w:rsidRPr="00DF7C4A" w:rsidRDefault="00DF7C4A" w:rsidP="00DF7C4A">
      <w:pPr>
        <w:adjustRightInd/>
        <w:spacing w:before="92"/>
        <w:ind w:left="160" w:right="134"/>
        <w:rPr>
          <w:rFonts w:ascii="Arial" w:eastAsia="Arial" w:hAnsi="Arial" w:cs="Arial"/>
          <w:lang w:bidi="en-US"/>
        </w:rPr>
      </w:pPr>
      <w:r w:rsidRPr="00DF7C4A">
        <w:rPr>
          <w:rFonts w:ascii="Arial" w:eastAsia="Arial" w:hAnsi="Arial" w:cs="Arial"/>
          <w:noProof/>
        </w:rPr>
        <mc:AlternateContent>
          <mc:Choice Requires="wps">
            <w:drawing>
              <wp:anchor distT="0" distB="0" distL="114300" distR="114300" simplePos="0" relativeHeight="251677696" behindDoc="1" locked="0" layoutInCell="1" allowOverlap="1">
                <wp:simplePos x="0" y="0"/>
                <wp:positionH relativeFrom="page">
                  <wp:posOffset>3966210</wp:posOffset>
                </wp:positionH>
                <wp:positionV relativeFrom="paragraph">
                  <wp:posOffset>1094740</wp:posOffset>
                </wp:positionV>
                <wp:extent cx="42545" cy="10795"/>
                <wp:effectExtent l="3810" t="0" r="1270" b="1905"/>
                <wp:wrapNone/>
                <wp:docPr id="29" name="Rectangle 29" title="design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alt="Title: design element" style="position:absolute;margin-left:312.3pt;margin-top:86.2pt;width:3.35pt;height:.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" fillcolor="black" stroked="f">
                <w10:wrap anchorx="page"/>
              </v:rect>
            </w:pict>
          </mc:Fallback>
        </mc:AlternateContent>
      </w:r>
      <w:proofErr w:type="gramStart"/>
      <w:r w:rsidRPr="00DF7C4A">
        <w:rPr>
          <w:rFonts w:ascii="Arial" w:eastAsia="Arial" w:hAnsi="Arial" w:cs="Arial"/>
          <w:b/>
          <w:lang w:bidi="en-US"/>
        </w:rPr>
        <w:t>General Guidance.</w:t>
      </w:r>
      <w:proofErr w:type="gramEnd"/>
      <w:r w:rsidRPr="00DF7C4A">
        <w:rPr>
          <w:rFonts w:ascii="Arial" w:eastAsia="Arial" w:hAnsi="Arial" w:cs="Arial"/>
          <w:b/>
          <w:lang w:bidi="en-US"/>
        </w:rPr>
        <w:t xml:space="preserve"> </w:t>
      </w:r>
      <w:r w:rsidRPr="00DF7C4A">
        <w:rPr>
          <w:rFonts w:ascii="Arial" w:eastAsia="Arial" w:hAnsi="Arial" w:cs="Arial"/>
          <w:lang w:bidi="en-US"/>
        </w:rPr>
        <w:t xml:space="preserve">On January 28, 2017, President Trump issued Executive Order 13770, Ethics Commitments by Executive Branch Appointees. One of the requirements under the Executive Order is that appointees of his Administration sign an Ethics Pledge confirming a commitment to abide by the provisions the President has set forth in the Order. </w:t>
      </w:r>
      <w:r w:rsidRPr="00DF7C4A">
        <w:rPr>
          <w:rFonts w:ascii="Arial" w:eastAsia="Arial" w:hAnsi="Arial" w:cs="Arial"/>
          <w:u w:val="single"/>
          <w:lang w:bidi="en-US"/>
        </w:rPr>
        <w:t>These requirements are in addition to those set forth in the ethics laws and</w:t>
      </w:r>
      <w:r w:rsidRPr="00DF7C4A">
        <w:rPr>
          <w:rFonts w:ascii="Arial" w:eastAsia="Arial" w:hAnsi="Arial" w:cs="Arial"/>
          <w:lang w:bidi="en-US"/>
        </w:rPr>
        <w:t xml:space="preserve"> </w:t>
      </w:r>
      <w:r w:rsidRPr="00DF7C4A">
        <w:rPr>
          <w:rFonts w:ascii="Arial" w:eastAsia="Arial" w:hAnsi="Arial" w:cs="Arial"/>
          <w:u w:val="single"/>
          <w:lang w:bidi="en-US"/>
        </w:rPr>
        <w:t>regulations as described earlier in this Guide</w:t>
      </w:r>
      <w:r w:rsidRPr="00DF7C4A">
        <w:rPr>
          <w:rFonts w:ascii="Arial" w:eastAsia="Arial" w:hAnsi="Arial" w:cs="Arial"/>
          <w:lang w:bidi="en-US"/>
        </w:rPr>
        <w:t>. Non-career appointees (including Presidentially-appointed/Senate confirmed officials, Presidential appointees, non-career members of the Senior Executive Service, and Schedule C employees) at the Department of Labor, with few exceptions, must sign the Ethics Pledge and are subject to its provisions.</w:t>
      </w:r>
    </w:p>
    <w:p w:rsidR="00DF7C4A" w:rsidRPr="00DF7C4A" w:rsidRDefault="00DF7C4A" w:rsidP="00DF7C4A">
      <w:pPr>
        <w:adjustRightInd/>
        <w:spacing w:before="1"/>
        <w:rPr>
          <w:rFonts w:ascii="Arial" w:eastAsia="Arial" w:hAnsi="Arial" w:cs="Arial"/>
          <w:lang w:bidi="en-US"/>
        </w:rPr>
      </w:pPr>
    </w:p>
    <w:p w:rsidR="00DF7C4A" w:rsidRPr="00DF7C4A" w:rsidRDefault="00DF7C4A" w:rsidP="00DF7C4A">
      <w:pPr>
        <w:adjustRightInd/>
        <w:ind w:left="160"/>
        <w:rPr>
          <w:rFonts w:ascii="Arial" w:eastAsia="Arial" w:hAnsi="Arial" w:cs="Arial"/>
          <w:lang w:bidi="en-US"/>
        </w:rPr>
      </w:pPr>
      <w:r w:rsidRPr="00DF7C4A">
        <w:rPr>
          <w:rFonts w:ascii="Arial" w:eastAsia="Arial" w:hAnsi="Arial" w:cs="Arial"/>
          <w:lang w:bidi="en-US"/>
        </w:rPr>
        <w:t>Generally, under the Executive Order, appointees must commit to:</w:t>
      </w:r>
    </w:p>
    <w:p w:rsidR="00DF7C4A" w:rsidRPr="00DF7C4A" w:rsidRDefault="00DF7C4A" w:rsidP="00DF7C4A">
      <w:pPr>
        <w:numPr>
          <w:ilvl w:val="0"/>
          <w:numId w:val="35"/>
        </w:numPr>
        <w:tabs>
          <w:tab w:val="left" w:pos="880"/>
          <w:tab w:val="left" w:pos="881"/>
        </w:tabs>
        <w:adjustRightInd/>
        <w:ind w:right="355"/>
        <w:rPr>
          <w:rFonts w:ascii="Arial" w:eastAsia="Arial" w:hAnsi="Arial" w:cs="Arial"/>
          <w:szCs w:val="22"/>
          <w:lang w:bidi="en-US"/>
        </w:rPr>
      </w:pPr>
      <w:r w:rsidRPr="00DF7C4A">
        <w:rPr>
          <w:rFonts w:ascii="Arial" w:eastAsia="Arial" w:hAnsi="Arial" w:cs="Arial"/>
          <w:szCs w:val="22"/>
          <w:lang w:bidi="en-US"/>
        </w:rPr>
        <w:t>not accept gifts from registered lobbyists or lobbying organizations (subject</w:t>
      </w:r>
      <w:r w:rsidRPr="00DF7C4A">
        <w:rPr>
          <w:rFonts w:ascii="Arial" w:eastAsia="Arial" w:hAnsi="Arial" w:cs="Arial"/>
          <w:spacing w:val="-25"/>
          <w:szCs w:val="22"/>
          <w:lang w:bidi="en-US"/>
        </w:rPr>
        <w:t xml:space="preserve"> </w:t>
      </w:r>
      <w:r w:rsidRPr="00DF7C4A">
        <w:rPr>
          <w:rFonts w:ascii="Arial" w:eastAsia="Arial" w:hAnsi="Arial" w:cs="Arial"/>
          <w:szCs w:val="22"/>
          <w:lang w:bidi="en-US"/>
        </w:rPr>
        <w:t>only to a limited number of the exceptions provided in the OGE Standards of Ethical Conduct, as well as other exceptions that OGE may authorize in the future for situations that do not implicate the purpose of the gift</w:t>
      </w:r>
      <w:r w:rsidRPr="00DF7C4A">
        <w:rPr>
          <w:rFonts w:ascii="Arial" w:eastAsia="Arial" w:hAnsi="Arial" w:cs="Arial"/>
          <w:spacing w:val="-11"/>
          <w:szCs w:val="22"/>
          <w:lang w:bidi="en-US"/>
        </w:rPr>
        <w:t xml:space="preserve"> </w:t>
      </w:r>
      <w:r w:rsidRPr="00DF7C4A">
        <w:rPr>
          <w:rFonts w:ascii="Arial" w:eastAsia="Arial" w:hAnsi="Arial" w:cs="Arial"/>
          <w:szCs w:val="22"/>
          <w:lang w:bidi="en-US"/>
        </w:rPr>
        <w:t>ban);</w:t>
      </w:r>
    </w:p>
    <w:p w:rsidR="00DF7C4A" w:rsidRPr="00DF7C4A" w:rsidRDefault="00DF7C4A" w:rsidP="00DF7C4A">
      <w:pPr>
        <w:numPr>
          <w:ilvl w:val="0"/>
          <w:numId w:val="35"/>
        </w:numPr>
        <w:tabs>
          <w:tab w:val="left" w:pos="880"/>
          <w:tab w:val="left" w:pos="881"/>
        </w:tabs>
        <w:adjustRightInd/>
        <w:ind w:right="305"/>
        <w:rPr>
          <w:rFonts w:ascii="Arial" w:eastAsia="Arial" w:hAnsi="Arial" w:cs="Arial"/>
          <w:szCs w:val="22"/>
          <w:lang w:bidi="en-US"/>
        </w:rPr>
      </w:pPr>
      <w:r w:rsidRPr="00DF7C4A">
        <w:rPr>
          <w:rFonts w:ascii="Arial" w:eastAsia="Arial" w:hAnsi="Arial" w:cs="Arial"/>
          <w:szCs w:val="22"/>
          <w:lang w:bidi="en-US"/>
        </w:rPr>
        <w:t>disqualifying themselves for two years from official participation in any particular matter involving specific parties in which a former employer or client is or represents a party, if the appointee served that employer or client during the</w:t>
      </w:r>
      <w:r w:rsidRPr="00DF7C4A">
        <w:rPr>
          <w:rFonts w:ascii="Arial" w:eastAsia="Arial" w:hAnsi="Arial" w:cs="Arial"/>
          <w:spacing w:val="-34"/>
          <w:szCs w:val="22"/>
          <w:lang w:bidi="en-US"/>
        </w:rPr>
        <w:t xml:space="preserve"> </w:t>
      </w:r>
      <w:r w:rsidRPr="00DF7C4A">
        <w:rPr>
          <w:rFonts w:ascii="Arial" w:eastAsia="Arial" w:hAnsi="Arial" w:cs="Arial"/>
          <w:szCs w:val="22"/>
          <w:lang w:bidi="en-US"/>
        </w:rPr>
        <w:t>two years prior to the appointment;</w:t>
      </w:r>
    </w:p>
    <w:p w:rsidR="00DF7C4A" w:rsidRPr="00DF7C4A" w:rsidRDefault="00DF7C4A" w:rsidP="00DF7C4A">
      <w:pPr>
        <w:numPr>
          <w:ilvl w:val="0"/>
          <w:numId w:val="35"/>
        </w:numPr>
        <w:tabs>
          <w:tab w:val="left" w:pos="880"/>
          <w:tab w:val="left" w:pos="881"/>
        </w:tabs>
        <w:adjustRightInd/>
        <w:ind w:right="405"/>
        <w:rPr>
          <w:rFonts w:ascii="Arial" w:eastAsia="Arial" w:hAnsi="Arial" w:cs="Arial"/>
          <w:szCs w:val="22"/>
          <w:lang w:bidi="en-US"/>
        </w:rPr>
      </w:pPr>
      <w:r w:rsidRPr="00DF7C4A">
        <w:rPr>
          <w:rFonts w:ascii="Arial" w:eastAsia="Arial" w:hAnsi="Arial" w:cs="Arial"/>
          <w:szCs w:val="22"/>
          <w:lang w:bidi="en-US"/>
        </w:rPr>
        <w:t>disqualify for two years after appointment, if the appointee was a registered lobbyist during the prior two years, , from official participation in any particular matter on which he or she lobbied during the two years prior to appointment (or any particular matter that falls within the same specific issue</w:t>
      </w:r>
      <w:r w:rsidRPr="00DF7C4A">
        <w:rPr>
          <w:rFonts w:ascii="Arial" w:eastAsia="Arial" w:hAnsi="Arial" w:cs="Arial"/>
          <w:spacing w:val="-10"/>
          <w:szCs w:val="22"/>
          <w:lang w:bidi="en-US"/>
        </w:rPr>
        <w:t xml:space="preserve"> </w:t>
      </w:r>
      <w:r w:rsidRPr="00DF7C4A">
        <w:rPr>
          <w:rFonts w:ascii="Arial" w:eastAsia="Arial" w:hAnsi="Arial" w:cs="Arial"/>
          <w:szCs w:val="22"/>
          <w:lang w:bidi="en-US"/>
        </w:rPr>
        <w:t>area);</w:t>
      </w:r>
    </w:p>
    <w:p w:rsidR="00DF7C4A" w:rsidRPr="00DF7C4A" w:rsidRDefault="00DF7C4A" w:rsidP="00DF7C4A">
      <w:pPr>
        <w:numPr>
          <w:ilvl w:val="0"/>
          <w:numId w:val="35"/>
        </w:numPr>
        <w:tabs>
          <w:tab w:val="left" w:pos="880"/>
          <w:tab w:val="left" w:pos="881"/>
        </w:tabs>
        <w:adjustRightInd/>
        <w:spacing w:before="1"/>
        <w:ind w:right="1091"/>
        <w:rPr>
          <w:rFonts w:ascii="Arial" w:eastAsia="Arial" w:hAnsi="Arial" w:cs="Arial"/>
          <w:szCs w:val="22"/>
          <w:lang w:bidi="en-US"/>
        </w:rPr>
      </w:pPr>
      <w:r w:rsidRPr="00DF7C4A">
        <w:rPr>
          <w:rFonts w:ascii="Arial" w:eastAsia="Arial" w:hAnsi="Arial" w:cs="Arial"/>
          <w:szCs w:val="22"/>
          <w:lang w:bidi="en-US"/>
        </w:rPr>
        <w:t>agree that any hiring or other employment decisions will be based on</w:t>
      </w:r>
      <w:r w:rsidRPr="00DF7C4A">
        <w:rPr>
          <w:rFonts w:ascii="Arial" w:eastAsia="Arial" w:hAnsi="Arial" w:cs="Arial"/>
          <w:spacing w:val="-26"/>
          <w:szCs w:val="22"/>
          <w:lang w:bidi="en-US"/>
        </w:rPr>
        <w:t xml:space="preserve"> </w:t>
      </w:r>
      <w:r w:rsidRPr="00DF7C4A">
        <w:rPr>
          <w:rFonts w:ascii="Arial" w:eastAsia="Arial" w:hAnsi="Arial" w:cs="Arial"/>
          <w:szCs w:val="22"/>
          <w:lang w:bidi="en-US"/>
        </w:rPr>
        <w:t>the candidate's qualifications, competence and</w:t>
      </w:r>
      <w:r w:rsidRPr="00DF7C4A">
        <w:rPr>
          <w:rFonts w:ascii="Arial" w:eastAsia="Arial" w:hAnsi="Arial" w:cs="Arial"/>
          <w:spacing w:val="-7"/>
          <w:szCs w:val="22"/>
          <w:lang w:bidi="en-US"/>
        </w:rPr>
        <w:t xml:space="preserve"> </w:t>
      </w:r>
      <w:r w:rsidRPr="00DF7C4A">
        <w:rPr>
          <w:rFonts w:ascii="Arial" w:eastAsia="Arial" w:hAnsi="Arial" w:cs="Arial"/>
          <w:szCs w:val="22"/>
          <w:lang w:bidi="en-US"/>
        </w:rPr>
        <w:t>experience;</w:t>
      </w:r>
    </w:p>
    <w:p w:rsidR="00DF7C4A" w:rsidRPr="00DF7C4A" w:rsidRDefault="00DF7C4A" w:rsidP="00DF7C4A">
      <w:pPr>
        <w:numPr>
          <w:ilvl w:val="0"/>
          <w:numId w:val="35"/>
        </w:numPr>
        <w:tabs>
          <w:tab w:val="left" w:pos="880"/>
          <w:tab w:val="left" w:pos="881"/>
        </w:tabs>
        <w:adjustRightInd/>
        <w:ind w:right="219"/>
        <w:rPr>
          <w:rFonts w:ascii="Arial" w:eastAsia="Arial" w:hAnsi="Arial" w:cs="Arial"/>
          <w:szCs w:val="22"/>
          <w:lang w:bidi="en-US"/>
        </w:rPr>
      </w:pPr>
      <w:r w:rsidRPr="00DF7C4A">
        <w:rPr>
          <w:rFonts w:ascii="Arial" w:eastAsia="Arial" w:hAnsi="Arial" w:cs="Arial"/>
          <w:szCs w:val="22"/>
          <w:lang w:bidi="en-US"/>
        </w:rPr>
        <w:t>not engage in activity on behalf of any foreign government or foreign political party which would require registration under the Foreign Agents Registration</w:t>
      </w:r>
      <w:r w:rsidRPr="00DF7C4A">
        <w:rPr>
          <w:rFonts w:ascii="Arial" w:eastAsia="Arial" w:hAnsi="Arial" w:cs="Arial"/>
          <w:spacing w:val="-22"/>
          <w:szCs w:val="22"/>
          <w:lang w:bidi="en-US"/>
        </w:rPr>
        <w:t xml:space="preserve"> </w:t>
      </w:r>
      <w:r w:rsidRPr="00DF7C4A">
        <w:rPr>
          <w:rFonts w:ascii="Arial" w:eastAsia="Arial" w:hAnsi="Arial" w:cs="Arial"/>
          <w:szCs w:val="22"/>
          <w:lang w:bidi="en-US"/>
        </w:rPr>
        <w:t>Act;</w:t>
      </w:r>
    </w:p>
    <w:p w:rsidR="00DF7C4A" w:rsidRPr="00DF7C4A" w:rsidRDefault="00DF7C4A" w:rsidP="00DF7C4A">
      <w:pPr>
        <w:numPr>
          <w:ilvl w:val="0"/>
          <w:numId w:val="35"/>
        </w:numPr>
        <w:tabs>
          <w:tab w:val="left" w:pos="880"/>
          <w:tab w:val="left" w:pos="881"/>
        </w:tabs>
        <w:adjustRightInd/>
        <w:ind w:right="519"/>
        <w:rPr>
          <w:rFonts w:ascii="Arial" w:eastAsia="Arial" w:hAnsi="Arial" w:cs="Arial"/>
          <w:szCs w:val="22"/>
          <w:lang w:bidi="en-US"/>
        </w:rPr>
      </w:pPr>
      <w:r w:rsidRPr="00DF7C4A">
        <w:rPr>
          <w:rFonts w:ascii="Arial" w:eastAsia="Arial" w:hAnsi="Arial" w:cs="Arial"/>
          <w:szCs w:val="22"/>
          <w:lang w:bidi="en-US"/>
        </w:rPr>
        <w:t>not engage in lobbying activities at the Federal agency for which he served</w:t>
      </w:r>
      <w:r w:rsidRPr="00DF7C4A">
        <w:rPr>
          <w:rFonts w:ascii="Arial" w:eastAsia="Arial" w:hAnsi="Arial" w:cs="Arial"/>
          <w:spacing w:val="-37"/>
          <w:szCs w:val="22"/>
          <w:lang w:bidi="en-US"/>
        </w:rPr>
        <w:t xml:space="preserve"> </w:t>
      </w:r>
      <w:r w:rsidRPr="00DF7C4A">
        <w:rPr>
          <w:rFonts w:ascii="Arial" w:eastAsia="Arial" w:hAnsi="Arial" w:cs="Arial"/>
          <w:szCs w:val="22"/>
          <w:lang w:bidi="en-US"/>
        </w:rPr>
        <w:t>for five years after termination of the appointment; and</w:t>
      </w:r>
    </w:p>
    <w:p w:rsidR="00DF7C4A" w:rsidRPr="00DF7C4A" w:rsidRDefault="00DF7C4A" w:rsidP="00DF7C4A">
      <w:pPr>
        <w:numPr>
          <w:ilvl w:val="0"/>
          <w:numId w:val="35"/>
        </w:numPr>
        <w:tabs>
          <w:tab w:val="left" w:pos="880"/>
          <w:tab w:val="left" w:pos="881"/>
        </w:tabs>
        <w:adjustRightInd/>
        <w:ind w:right="622"/>
        <w:rPr>
          <w:rFonts w:ascii="Arial" w:eastAsia="Arial" w:hAnsi="Arial" w:cs="Arial"/>
          <w:szCs w:val="22"/>
          <w:lang w:bidi="en-US"/>
        </w:rPr>
      </w:pPr>
      <w:proofErr w:type="gramStart"/>
      <w:r w:rsidRPr="00DF7C4A">
        <w:rPr>
          <w:rFonts w:ascii="Arial" w:eastAsia="Arial" w:hAnsi="Arial" w:cs="Arial"/>
          <w:szCs w:val="22"/>
          <w:lang w:bidi="en-US"/>
        </w:rPr>
        <w:t>not</w:t>
      </w:r>
      <w:proofErr w:type="gramEnd"/>
      <w:r w:rsidRPr="00DF7C4A">
        <w:rPr>
          <w:rFonts w:ascii="Arial" w:eastAsia="Arial" w:hAnsi="Arial" w:cs="Arial"/>
          <w:szCs w:val="22"/>
          <w:lang w:bidi="en-US"/>
        </w:rPr>
        <w:t xml:space="preserve"> lobby any covered executive branch official (as described in the</w:t>
      </w:r>
      <w:r w:rsidRPr="00DF7C4A">
        <w:rPr>
          <w:rFonts w:ascii="Arial" w:eastAsia="Arial" w:hAnsi="Arial" w:cs="Arial"/>
          <w:spacing w:val="-30"/>
          <w:szCs w:val="22"/>
          <w:lang w:bidi="en-US"/>
        </w:rPr>
        <w:t xml:space="preserve"> </w:t>
      </w:r>
      <w:r w:rsidRPr="00DF7C4A">
        <w:rPr>
          <w:rFonts w:ascii="Arial" w:eastAsia="Arial" w:hAnsi="Arial" w:cs="Arial"/>
          <w:szCs w:val="22"/>
          <w:lang w:bidi="en-US"/>
        </w:rPr>
        <w:t xml:space="preserve">Lobbying Disclosure Act) or any </w:t>
      </w:r>
      <w:proofErr w:type="spellStart"/>
      <w:r w:rsidRPr="00DF7C4A">
        <w:rPr>
          <w:rFonts w:ascii="Arial" w:eastAsia="Arial" w:hAnsi="Arial" w:cs="Arial"/>
          <w:szCs w:val="22"/>
          <w:lang w:bidi="en-US"/>
        </w:rPr>
        <w:t>noncareer</w:t>
      </w:r>
      <w:proofErr w:type="spellEnd"/>
      <w:r w:rsidRPr="00DF7C4A">
        <w:rPr>
          <w:rFonts w:ascii="Arial" w:eastAsia="Arial" w:hAnsi="Arial" w:cs="Arial"/>
          <w:szCs w:val="22"/>
          <w:lang w:bidi="en-US"/>
        </w:rPr>
        <w:t xml:space="preserve"> SES appointee for the remainder of the Administration.</w:t>
      </w:r>
    </w:p>
    <w:p w:rsidR="00DF7C4A" w:rsidRPr="00DF7C4A" w:rsidRDefault="00DF7C4A" w:rsidP="00DF7C4A">
      <w:pPr>
        <w:adjustRightInd/>
        <w:spacing w:before="9"/>
        <w:rPr>
          <w:rFonts w:ascii="Arial" w:eastAsia="Arial" w:hAnsi="Arial" w:cs="Arial"/>
          <w:sz w:val="23"/>
          <w:lang w:bidi="en-US"/>
        </w:rPr>
      </w:pPr>
    </w:p>
    <w:p w:rsidR="00DF7C4A" w:rsidRPr="00DF7C4A" w:rsidRDefault="00DF7C4A" w:rsidP="00DF7C4A">
      <w:pPr>
        <w:adjustRightInd/>
        <w:spacing w:before="1"/>
        <w:ind w:left="160" w:right="241"/>
        <w:rPr>
          <w:rFonts w:ascii="Arial" w:eastAsia="Arial" w:hAnsi="Arial" w:cs="Arial"/>
          <w:lang w:bidi="en-US"/>
        </w:rPr>
      </w:pPr>
      <w:r w:rsidRPr="00DF7C4A">
        <w:rPr>
          <w:rFonts w:ascii="Arial" w:eastAsia="Arial" w:hAnsi="Arial" w:cs="Arial"/>
          <w:lang w:bidi="en-US"/>
        </w:rPr>
        <w:t>The Executive Order also provides for enforcement of the Pledge through civil action</w:t>
      </w:r>
      <w:r w:rsidRPr="00DF7C4A">
        <w:rPr>
          <w:rFonts w:ascii="Arial" w:eastAsia="Arial" w:hAnsi="Arial" w:cs="Arial"/>
          <w:spacing w:val="-35"/>
          <w:lang w:bidi="en-US"/>
        </w:rPr>
        <w:t xml:space="preserve"> </w:t>
      </w:r>
      <w:r w:rsidRPr="00DF7C4A">
        <w:rPr>
          <w:rFonts w:ascii="Arial" w:eastAsia="Arial" w:hAnsi="Arial" w:cs="Arial"/>
          <w:lang w:bidi="en-US"/>
        </w:rPr>
        <w:t>by the Attorney General.  Moreover, the Order provides for agency debarment proceedings against former appointees found to have violated the Pledge, pursuant to debarment procedures established by each agency in consultation with</w:t>
      </w:r>
      <w:r w:rsidRPr="00DF7C4A">
        <w:rPr>
          <w:rFonts w:ascii="Arial" w:eastAsia="Arial" w:hAnsi="Arial" w:cs="Arial"/>
          <w:spacing w:val="-22"/>
          <w:lang w:bidi="en-US"/>
        </w:rPr>
        <w:t xml:space="preserve"> </w:t>
      </w:r>
      <w:r w:rsidRPr="00DF7C4A">
        <w:rPr>
          <w:rFonts w:ascii="Arial" w:eastAsia="Arial" w:hAnsi="Arial" w:cs="Arial"/>
          <w:lang w:bidi="en-US"/>
        </w:rPr>
        <w:t>OGE.</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259"/>
        <w:rPr>
          <w:rFonts w:ascii="Arial" w:eastAsia="Arial" w:hAnsi="Arial" w:cs="Arial"/>
          <w:lang w:bidi="en-US"/>
        </w:rPr>
      </w:pPr>
      <w:proofErr w:type="gramStart"/>
      <w:r w:rsidRPr="00DF7C4A">
        <w:rPr>
          <w:rFonts w:ascii="Arial" w:eastAsia="Arial" w:hAnsi="Arial" w:cs="Arial"/>
          <w:b/>
          <w:lang w:bidi="en-US"/>
        </w:rPr>
        <w:t>Gifts from Lobbyists.</w:t>
      </w:r>
      <w:proofErr w:type="gramEnd"/>
      <w:r w:rsidRPr="00DF7C4A">
        <w:rPr>
          <w:rFonts w:ascii="Arial" w:eastAsia="Arial" w:hAnsi="Arial" w:cs="Arial"/>
          <w:b/>
          <w:lang w:bidi="en-US"/>
        </w:rPr>
        <w:t xml:space="preserve"> </w:t>
      </w:r>
      <w:r w:rsidRPr="00DF7C4A">
        <w:rPr>
          <w:rFonts w:ascii="Arial" w:eastAsia="Arial" w:hAnsi="Arial" w:cs="Arial"/>
          <w:lang w:bidi="en-US"/>
        </w:rPr>
        <w:t>As mentioned above, the Ethics Pledge prohibits appointees from accepting gifts from registered lobbyists or lobbying organizations for the duration of their service as an appointee. In order to provide more certainty to appointees, this</w:t>
      </w:r>
    </w:p>
    <w:p w:rsidR="00DF7C4A" w:rsidRPr="00DF7C4A" w:rsidRDefault="00DF7C4A" w:rsidP="00DF7C4A">
      <w:pPr>
        <w:adjustRightInd/>
        <w:rPr>
          <w:rFonts w:ascii="Arial" w:eastAsia="Arial" w:hAnsi="Arial" w:cs="Arial"/>
          <w:sz w:val="22"/>
          <w:szCs w:val="22"/>
          <w:lang w:bidi="en-US"/>
        </w:rPr>
        <w:sectPr w:rsidR="00DF7C4A" w:rsidRPr="00DF7C4A">
          <w:pgSz w:w="12240" w:h="15840"/>
          <w:pgMar w:top="1460" w:right="1280" w:bottom="1260" w:left="1280" w:header="0" w:footer="1067" w:gutter="0"/>
          <w:cols w:space="720"/>
        </w:sectPr>
      </w:pPr>
    </w:p>
    <w:p w:rsidR="00DF7C4A" w:rsidRPr="00DF7C4A" w:rsidRDefault="00DF7C4A" w:rsidP="00DF7C4A">
      <w:pPr>
        <w:adjustRightInd/>
        <w:spacing w:before="76"/>
        <w:ind w:left="160" w:right="259"/>
        <w:rPr>
          <w:rFonts w:ascii="Arial" w:eastAsia="Arial" w:hAnsi="Arial" w:cs="Arial"/>
          <w:lang w:bidi="en-US"/>
        </w:rPr>
      </w:pPr>
      <w:proofErr w:type="gramStart"/>
      <w:r w:rsidRPr="00DF7C4A">
        <w:rPr>
          <w:rFonts w:ascii="Arial" w:eastAsia="Arial" w:hAnsi="Arial" w:cs="Arial"/>
          <w:lang w:bidi="en-US"/>
        </w:rPr>
        <w:lastRenderedPageBreak/>
        <w:t>prohibition</w:t>
      </w:r>
      <w:proofErr w:type="gramEnd"/>
      <w:r w:rsidRPr="00DF7C4A">
        <w:rPr>
          <w:rFonts w:ascii="Arial" w:eastAsia="Arial" w:hAnsi="Arial" w:cs="Arial"/>
          <w:lang w:bidi="en-US"/>
        </w:rPr>
        <w:t xml:space="preserve"> covers only gifts received from a lobbyist or lobbying organization that actually has filed a registration with the Secretary of the Senate and the Clerk of the House of Representatives. The registration lists are available via searchable registrant databases.</w:t>
      </w:r>
      <w:r w:rsidRPr="00DF7C4A">
        <w:rPr>
          <w:rFonts w:ascii="Arial" w:eastAsia="Arial" w:hAnsi="Arial" w:cs="Arial"/>
          <w:vertAlign w:val="superscript"/>
          <w:lang w:bidi="en-US"/>
        </w:rPr>
        <w:t>3</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159"/>
        <w:rPr>
          <w:rFonts w:ascii="Arial" w:eastAsia="Arial" w:hAnsi="Arial" w:cs="Arial"/>
          <w:lang w:bidi="en-US"/>
        </w:rPr>
      </w:pPr>
      <w:r w:rsidRPr="00DF7C4A">
        <w:rPr>
          <w:rFonts w:ascii="Arial" w:eastAsia="Arial" w:hAnsi="Arial" w:cs="Arial"/>
          <w:lang w:bidi="en-US"/>
        </w:rPr>
        <w:t>The Office of Government Ethics Guidance on this issue emphasizes that the phrase “registered lobbyist or lobbying organization” includes any “organization filing a registration,” not just lobbying firms. In particular, the ban includes any organization that registers because it employs at least one in-house lobbyist on its own behalf. The ban also applies without regard to whether the particular lobbyist or organization has any dealings with the appointee’s own agency.</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ight="259"/>
        <w:rPr>
          <w:rFonts w:ascii="Arial" w:eastAsia="Arial" w:hAnsi="Arial" w:cs="Arial"/>
          <w:lang w:bidi="en-US"/>
        </w:rPr>
      </w:pPr>
      <w:r w:rsidRPr="00DF7C4A">
        <w:rPr>
          <w:rFonts w:ascii="Arial" w:eastAsia="Arial" w:hAnsi="Arial" w:cs="Arial"/>
          <w:lang w:bidi="en-US"/>
        </w:rPr>
        <w:t>"Gifts” are most items of value; examples are free attendance at dinners and other meals, receptions, sporting events, and similar widely attended gatherings. Exclusions from this definition of gifts include, but are not limited to:</w:t>
      </w:r>
    </w:p>
    <w:p w:rsidR="00DF7C4A" w:rsidRPr="00DF7C4A" w:rsidRDefault="00DF7C4A" w:rsidP="00DF7C4A">
      <w:pPr>
        <w:adjustRightInd/>
        <w:spacing w:before="1"/>
        <w:rPr>
          <w:rFonts w:ascii="Arial" w:eastAsia="Arial" w:hAnsi="Arial" w:cs="Arial"/>
          <w:lang w:bidi="en-US"/>
        </w:rPr>
      </w:pPr>
    </w:p>
    <w:p w:rsidR="00DF7C4A" w:rsidRPr="00DF7C4A" w:rsidRDefault="00DF7C4A" w:rsidP="00DF7C4A">
      <w:pPr>
        <w:numPr>
          <w:ilvl w:val="0"/>
          <w:numId w:val="35"/>
        </w:numPr>
        <w:tabs>
          <w:tab w:val="left" w:pos="880"/>
          <w:tab w:val="left" w:pos="881"/>
        </w:tabs>
        <w:adjustRightInd/>
        <w:rPr>
          <w:rFonts w:ascii="Arial" w:eastAsia="Arial" w:hAnsi="Arial" w:cs="Arial"/>
          <w:szCs w:val="22"/>
          <w:lang w:bidi="en-US"/>
        </w:rPr>
      </w:pPr>
      <w:r w:rsidRPr="00DF7C4A">
        <w:rPr>
          <w:rFonts w:ascii="Arial" w:eastAsia="Arial" w:hAnsi="Arial" w:cs="Arial"/>
          <w:szCs w:val="22"/>
          <w:lang w:bidi="en-US"/>
        </w:rPr>
        <w:t>Modest refreshments (e.g., coffee &amp;</w:t>
      </w:r>
      <w:r w:rsidRPr="00DF7C4A">
        <w:rPr>
          <w:rFonts w:ascii="Arial" w:eastAsia="Arial" w:hAnsi="Arial" w:cs="Arial"/>
          <w:spacing w:val="-4"/>
          <w:szCs w:val="22"/>
          <w:lang w:bidi="en-US"/>
        </w:rPr>
        <w:t xml:space="preserve"> </w:t>
      </w:r>
      <w:r w:rsidRPr="00DF7C4A">
        <w:rPr>
          <w:rFonts w:ascii="Arial" w:eastAsia="Arial" w:hAnsi="Arial" w:cs="Arial"/>
          <w:szCs w:val="22"/>
          <w:lang w:bidi="en-US"/>
        </w:rPr>
        <w:t>donuts);</w:t>
      </w:r>
    </w:p>
    <w:p w:rsidR="00DF7C4A" w:rsidRPr="00DF7C4A" w:rsidRDefault="00DF7C4A" w:rsidP="00DF7C4A">
      <w:pPr>
        <w:numPr>
          <w:ilvl w:val="0"/>
          <w:numId w:val="35"/>
        </w:numPr>
        <w:tabs>
          <w:tab w:val="left" w:pos="880"/>
          <w:tab w:val="left" w:pos="881"/>
        </w:tabs>
        <w:adjustRightInd/>
        <w:ind w:right="896"/>
        <w:rPr>
          <w:rFonts w:ascii="Arial" w:eastAsia="Arial" w:hAnsi="Arial" w:cs="Arial"/>
          <w:szCs w:val="22"/>
          <w:lang w:bidi="en-US"/>
        </w:rPr>
      </w:pPr>
      <w:r w:rsidRPr="00DF7C4A">
        <w:rPr>
          <w:rFonts w:ascii="Arial" w:eastAsia="Arial" w:hAnsi="Arial" w:cs="Arial"/>
          <w:szCs w:val="22"/>
          <w:lang w:bidi="en-US"/>
        </w:rPr>
        <w:t>Items of little intrinsic value (e.g., greeting card, plaque) intended solely for presentation;</w:t>
      </w:r>
      <w:r w:rsidRPr="00DF7C4A">
        <w:rPr>
          <w:rFonts w:ascii="Arial" w:eastAsia="Arial" w:hAnsi="Arial" w:cs="Arial"/>
          <w:spacing w:val="-1"/>
          <w:szCs w:val="22"/>
          <w:lang w:bidi="en-US"/>
        </w:rPr>
        <w:t xml:space="preserve"> </w:t>
      </w:r>
      <w:r w:rsidRPr="00DF7C4A">
        <w:rPr>
          <w:rFonts w:ascii="Arial" w:eastAsia="Arial" w:hAnsi="Arial" w:cs="Arial"/>
          <w:szCs w:val="22"/>
          <w:lang w:bidi="en-US"/>
        </w:rPr>
        <w:t>and</w:t>
      </w:r>
    </w:p>
    <w:p w:rsidR="00DF7C4A" w:rsidRPr="00DF7C4A" w:rsidRDefault="00DF7C4A" w:rsidP="00DF7C4A">
      <w:pPr>
        <w:numPr>
          <w:ilvl w:val="0"/>
          <w:numId w:val="35"/>
        </w:numPr>
        <w:tabs>
          <w:tab w:val="left" w:pos="880"/>
          <w:tab w:val="left" w:pos="881"/>
        </w:tabs>
        <w:adjustRightInd/>
        <w:ind w:right="1186"/>
        <w:rPr>
          <w:rFonts w:ascii="Arial" w:eastAsia="Arial" w:hAnsi="Arial" w:cs="Arial"/>
          <w:szCs w:val="22"/>
          <w:lang w:bidi="en-US"/>
        </w:rPr>
      </w:pPr>
      <w:r w:rsidRPr="00DF7C4A">
        <w:rPr>
          <w:rFonts w:ascii="Arial" w:eastAsia="Arial" w:hAnsi="Arial" w:cs="Arial"/>
          <w:szCs w:val="22"/>
          <w:lang w:bidi="en-US"/>
        </w:rPr>
        <w:t>Benefits available to all Government employees or all uniformed</w:t>
      </w:r>
      <w:r w:rsidRPr="00DF7C4A">
        <w:rPr>
          <w:rFonts w:ascii="Arial" w:eastAsia="Arial" w:hAnsi="Arial" w:cs="Arial"/>
          <w:spacing w:val="-30"/>
          <w:szCs w:val="22"/>
          <w:lang w:bidi="en-US"/>
        </w:rPr>
        <w:t xml:space="preserve"> </w:t>
      </w:r>
      <w:r w:rsidRPr="00DF7C4A">
        <w:rPr>
          <w:rFonts w:ascii="Arial" w:eastAsia="Arial" w:hAnsi="Arial" w:cs="Arial"/>
          <w:szCs w:val="22"/>
          <w:lang w:bidi="en-US"/>
        </w:rPr>
        <w:t>military personnel.</w:t>
      </w:r>
    </w:p>
    <w:p w:rsidR="00DF7C4A" w:rsidRPr="00DF7C4A" w:rsidRDefault="00DF7C4A" w:rsidP="00DF7C4A">
      <w:pPr>
        <w:adjustRightInd/>
        <w:rPr>
          <w:rFonts w:ascii="Arial" w:eastAsia="Arial" w:hAnsi="Arial" w:cs="Arial"/>
          <w:lang w:bidi="en-US"/>
        </w:rPr>
      </w:pPr>
    </w:p>
    <w:p w:rsidR="00DF7C4A" w:rsidRPr="00DF7C4A" w:rsidRDefault="00DF7C4A" w:rsidP="00DF7C4A">
      <w:pPr>
        <w:adjustRightInd/>
        <w:ind w:left="160"/>
        <w:rPr>
          <w:rFonts w:ascii="Arial" w:eastAsia="Arial" w:hAnsi="Arial" w:cs="Arial"/>
          <w:lang w:bidi="en-US"/>
        </w:rPr>
      </w:pPr>
      <w:r w:rsidRPr="00DF7C4A">
        <w:rPr>
          <w:rFonts w:ascii="Arial" w:eastAsia="Arial" w:hAnsi="Arial" w:cs="Arial"/>
          <w:lang w:bidi="en-US"/>
        </w:rPr>
        <w:t xml:space="preserve">The </w:t>
      </w:r>
      <w:r w:rsidRPr="00DF7C4A">
        <w:rPr>
          <w:rFonts w:ascii="Arial" w:eastAsia="Arial" w:hAnsi="Arial" w:cs="Arial"/>
          <w:u w:val="single"/>
          <w:lang w:bidi="en-US"/>
        </w:rPr>
        <w:t>only</w:t>
      </w:r>
      <w:r w:rsidRPr="00DF7C4A">
        <w:rPr>
          <w:rFonts w:ascii="Arial" w:eastAsia="Arial" w:hAnsi="Arial" w:cs="Arial"/>
          <w:lang w:bidi="en-US"/>
        </w:rPr>
        <w:t xml:space="preserve"> gift exceptions applicable to the Ethics Pledge are:</w:t>
      </w:r>
    </w:p>
    <w:p w:rsidR="00DF7C4A" w:rsidRPr="00DF7C4A" w:rsidRDefault="00DF7C4A" w:rsidP="00DF7C4A">
      <w:pPr>
        <w:adjustRightInd/>
        <w:rPr>
          <w:rFonts w:ascii="Arial" w:eastAsia="Arial" w:hAnsi="Arial" w:cs="Arial"/>
          <w:sz w:val="16"/>
          <w:lang w:bidi="en-US"/>
        </w:rPr>
      </w:pPr>
    </w:p>
    <w:p w:rsidR="00DF7C4A" w:rsidRPr="00DF7C4A" w:rsidRDefault="00DF7C4A" w:rsidP="00DF7C4A">
      <w:pPr>
        <w:numPr>
          <w:ilvl w:val="0"/>
          <w:numId w:val="35"/>
        </w:numPr>
        <w:tabs>
          <w:tab w:val="left" w:pos="880"/>
          <w:tab w:val="left" w:pos="881"/>
        </w:tabs>
        <w:adjustRightInd/>
        <w:spacing w:before="92"/>
        <w:rPr>
          <w:rFonts w:ascii="Arial" w:eastAsia="Arial" w:hAnsi="Arial" w:cs="Arial"/>
          <w:szCs w:val="22"/>
          <w:lang w:bidi="en-US"/>
        </w:rPr>
      </w:pPr>
      <w:r w:rsidRPr="00DF7C4A">
        <w:rPr>
          <w:rFonts w:ascii="Arial" w:eastAsia="Arial" w:hAnsi="Arial" w:cs="Arial"/>
          <w:szCs w:val="22"/>
          <w:lang w:bidi="en-US"/>
        </w:rPr>
        <w:t>Gifts based on a personal</w:t>
      </w:r>
      <w:r w:rsidRPr="00DF7C4A">
        <w:rPr>
          <w:rFonts w:ascii="Arial" w:eastAsia="Arial" w:hAnsi="Arial" w:cs="Arial"/>
          <w:spacing w:val="-7"/>
          <w:szCs w:val="22"/>
          <w:lang w:bidi="en-US"/>
        </w:rPr>
        <w:t xml:space="preserve"> </w:t>
      </w:r>
      <w:r w:rsidRPr="00DF7C4A">
        <w:rPr>
          <w:rFonts w:ascii="Arial" w:eastAsia="Arial" w:hAnsi="Arial" w:cs="Arial"/>
          <w:szCs w:val="22"/>
          <w:lang w:bidi="en-US"/>
        </w:rPr>
        <w:t>relationship;</w:t>
      </w:r>
    </w:p>
    <w:p w:rsidR="00DF7C4A" w:rsidRPr="00DF7C4A" w:rsidRDefault="00DF7C4A" w:rsidP="00DF7C4A">
      <w:pPr>
        <w:numPr>
          <w:ilvl w:val="0"/>
          <w:numId w:val="35"/>
        </w:numPr>
        <w:tabs>
          <w:tab w:val="left" w:pos="880"/>
          <w:tab w:val="left" w:pos="881"/>
        </w:tabs>
        <w:adjustRightInd/>
        <w:rPr>
          <w:rFonts w:ascii="Arial" w:eastAsia="Arial" w:hAnsi="Arial" w:cs="Arial"/>
          <w:szCs w:val="22"/>
          <w:lang w:bidi="en-US"/>
        </w:rPr>
      </w:pPr>
      <w:r w:rsidRPr="00DF7C4A">
        <w:rPr>
          <w:rFonts w:ascii="Arial" w:eastAsia="Arial" w:hAnsi="Arial" w:cs="Arial"/>
          <w:szCs w:val="22"/>
          <w:lang w:bidi="en-US"/>
        </w:rPr>
        <w:t>Discounts and similar</w:t>
      </w:r>
      <w:r w:rsidRPr="00DF7C4A">
        <w:rPr>
          <w:rFonts w:ascii="Arial" w:eastAsia="Arial" w:hAnsi="Arial" w:cs="Arial"/>
          <w:spacing w:val="-4"/>
          <w:szCs w:val="22"/>
          <w:lang w:bidi="en-US"/>
        </w:rPr>
        <w:t xml:space="preserve"> </w:t>
      </w:r>
      <w:r w:rsidRPr="00DF7C4A">
        <w:rPr>
          <w:rFonts w:ascii="Arial" w:eastAsia="Arial" w:hAnsi="Arial" w:cs="Arial"/>
          <w:szCs w:val="22"/>
          <w:lang w:bidi="en-US"/>
        </w:rPr>
        <w:t>benefits;</w:t>
      </w:r>
    </w:p>
    <w:p w:rsidR="00DF7C4A" w:rsidRPr="00DF7C4A" w:rsidRDefault="00DF7C4A" w:rsidP="00DF7C4A">
      <w:pPr>
        <w:numPr>
          <w:ilvl w:val="0"/>
          <w:numId w:val="35"/>
        </w:numPr>
        <w:tabs>
          <w:tab w:val="left" w:pos="880"/>
          <w:tab w:val="left" w:pos="881"/>
        </w:tabs>
        <w:adjustRightInd/>
        <w:rPr>
          <w:rFonts w:ascii="Arial" w:eastAsia="Arial" w:hAnsi="Arial" w:cs="Arial"/>
          <w:szCs w:val="22"/>
          <w:lang w:bidi="en-US"/>
        </w:rPr>
      </w:pPr>
      <w:r w:rsidRPr="00DF7C4A">
        <w:rPr>
          <w:rFonts w:ascii="Arial" w:eastAsia="Arial" w:hAnsi="Arial" w:cs="Arial"/>
          <w:szCs w:val="22"/>
          <w:lang w:bidi="en-US"/>
        </w:rPr>
        <w:t>Gifts resulting from a spouse’s business or</w:t>
      </w:r>
      <w:r w:rsidRPr="00DF7C4A">
        <w:rPr>
          <w:rFonts w:ascii="Arial" w:eastAsia="Arial" w:hAnsi="Arial" w:cs="Arial"/>
          <w:spacing w:val="-12"/>
          <w:szCs w:val="22"/>
          <w:lang w:bidi="en-US"/>
        </w:rPr>
        <w:t xml:space="preserve"> </w:t>
      </w:r>
      <w:r w:rsidRPr="00DF7C4A">
        <w:rPr>
          <w:rFonts w:ascii="Arial" w:eastAsia="Arial" w:hAnsi="Arial" w:cs="Arial"/>
          <w:szCs w:val="22"/>
          <w:lang w:bidi="en-US"/>
        </w:rPr>
        <w:t>employment;</w:t>
      </w:r>
    </w:p>
    <w:p w:rsidR="00DF7C4A" w:rsidRPr="00DF7C4A" w:rsidRDefault="00DF7C4A" w:rsidP="00DF7C4A">
      <w:pPr>
        <w:numPr>
          <w:ilvl w:val="0"/>
          <w:numId w:val="35"/>
        </w:numPr>
        <w:tabs>
          <w:tab w:val="left" w:pos="880"/>
          <w:tab w:val="left" w:pos="881"/>
        </w:tabs>
        <w:adjustRightInd/>
        <w:rPr>
          <w:rFonts w:ascii="Arial" w:eastAsia="Arial" w:hAnsi="Arial" w:cs="Arial"/>
          <w:szCs w:val="22"/>
          <w:lang w:bidi="en-US"/>
        </w:rPr>
      </w:pPr>
      <w:r w:rsidRPr="00DF7C4A">
        <w:rPr>
          <w:rFonts w:ascii="Arial" w:eastAsia="Arial" w:hAnsi="Arial" w:cs="Arial"/>
          <w:szCs w:val="22"/>
          <w:lang w:bidi="en-US"/>
        </w:rPr>
        <w:t>Customary gifts/gratuities provided by a prospective</w:t>
      </w:r>
      <w:r w:rsidRPr="00DF7C4A">
        <w:rPr>
          <w:rFonts w:ascii="Arial" w:eastAsia="Arial" w:hAnsi="Arial" w:cs="Arial"/>
          <w:spacing w:val="-10"/>
          <w:szCs w:val="22"/>
          <w:lang w:bidi="en-US"/>
        </w:rPr>
        <w:t xml:space="preserve"> </w:t>
      </w:r>
      <w:r w:rsidRPr="00DF7C4A">
        <w:rPr>
          <w:rFonts w:ascii="Arial" w:eastAsia="Arial" w:hAnsi="Arial" w:cs="Arial"/>
          <w:szCs w:val="22"/>
          <w:lang w:bidi="en-US"/>
        </w:rPr>
        <w:t>employer;</w:t>
      </w:r>
    </w:p>
    <w:p w:rsidR="00DF7C4A" w:rsidRPr="00DF7C4A" w:rsidRDefault="00DF7C4A" w:rsidP="00DF7C4A">
      <w:pPr>
        <w:numPr>
          <w:ilvl w:val="0"/>
          <w:numId w:val="35"/>
        </w:numPr>
        <w:tabs>
          <w:tab w:val="left" w:pos="880"/>
          <w:tab w:val="left" w:pos="881"/>
        </w:tabs>
        <w:adjustRightInd/>
        <w:rPr>
          <w:rFonts w:ascii="Arial" w:eastAsia="Arial" w:hAnsi="Arial" w:cs="Arial"/>
          <w:szCs w:val="22"/>
          <w:lang w:bidi="en-US"/>
        </w:rPr>
      </w:pPr>
      <w:r w:rsidRPr="00DF7C4A">
        <w:rPr>
          <w:rFonts w:ascii="Arial" w:eastAsia="Arial" w:hAnsi="Arial" w:cs="Arial"/>
          <w:szCs w:val="22"/>
          <w:lang w:bidi="en-US"/>
        </w:rPr>
        <w:t>Gifts authorized by an OGE-approved agency supplemental regulation;</w:t>
      </w:r>
      <w:r w:rsidRPr="00DF7C4A">
        <w:rPr>
          <w:rFonts w:ascii="Arial" w:eastAsia="Arial" w:hAnsi="Arial" w:cs="Arial"/>
          <w:spacing w:val="-19"/>
          <w:szCs w:val="22"/>
          <w:lang w:bidi="en-US"/>
        </w:rPr>
        <w:t xml:space="preserve"> </w:t>
      </w:r>
      <w:r w:rsidRPr="00DF7C4A">
        <w:rPr>
          <w:rFonts w:ascii="Arial" w:eastAsia="Arial" w:hAnsi="Arial" w:cs="Arial"/>
          <w:szCs w:val="22"/>
          <w:lang w:bidi="en-US"/>
        </w:rPr>
        <w:t>and</w:t>
      </w:r>
    </w:p>
    <w:p w:rsidR="00DF7C4A" w:rsidRPr="00DF7C4A" w:rsidRDefault="00DF7C4A" w:rsidP="00DF7C4A">
      <w:pPr>
        <w:numPr>
          <w:ilvl w:val="0"/>
          <w:numId w:val="35"/>
        </w:numPr>
        <w:tabs>
          <w:tab w:val="left" w:pos="880"/>
          <w:tab w:val="left" w:pos="881"/>
        </w:tabs>
        <w:adjustRightInd/>
        <w:rPr>
          <w:rFonts w:ascii="Arial" w:eastAsia="Arial" w:hAnsi="Arial" w:cs="Arial"/>
          <w:szCs w:val="22"/>
          <w:lang w:bidi="en-US"/>
        </w:rPr>
      </w:pPr>
      <w:r w:rsidRPr="00DF7C4A">
        <w:rPr>
          <w:rFonts w:ascii="Arial" w:eastAsia="Arial" w:hAnsi="Arial" w:cs="Arial"/>
          <w:szCs w:val="22"/>
          <w:lang w:bidi="en-US"/>
        </w:rPr>
        <w:t>Gifts accepted under specific statutory</w:t>
      </w:r>
      <w:r w:rsidRPr="00DF7C4A">
        <w:rPr>
          <w:rFonts w:ascii="Arial" w:eastAsia="Arial" w:hAnsi="Arial" w:cs="Arial"/>
          <w:spacing w:val="-7"/>
          <w:szCs w:val="22"/>
          <w:lang w:bidi="en-US"/>
        </w:rPr>
        <w:t xml:space="preserve"> </w:t>
      </w:r>
      <w:r w:rsidRPr="00DF7C4A">
        <w:rPr>
          <w:rFonts w:ascii="Arial" w:eastAsia="Arial" w:hAnsi="Arial" w:cs="Arial"/>
          <w:szCs w:val="22"/>
          <w:lang w:bidi="en-US"/>
        </w:rPr>
        <w:t>authority.</w:t>
      </w:r>
    </w:p>
    <w:p w:rsidR="00DF7C4A" w:rsidRPr="00DF7C4A" w:rsidRDefault="00DF7C4A" w:rsidP="00DF7C4A">
      <w:pPr>
        <w:adjustRightInd/>
        <w:rPr>
          <w:rFonts w:ascii="Arial" w:eastAsia="Arial" w:hAnsi="Arial" w:cs="Arial"/>
          <w:sz w:val="26"/>
          <w:lang w:bidi="en-US"/>
        </w:rPr>
      </w:pPr>
    </w:p>
    <w:p w:rsidR="00DF7C4A" w:rsidRPr="00DF7C4A" w:rsidRDefault="00DF7C4A" w:rsidP="00DF7C4A">
      <w:pPr>
        <w:adjustRightInd/>
        <w:rPr>
          <w:rFonts w:ascii="Arial" w:eastAsia="Arial" w:hAnsi="Arial" w:cs="Arial"/>
          <w:sz w:val="22"/>
          <w:lang w:bidi="en-US"/>
        </w:rPr>
      </w:pPr>
    </w:p>
    <w:p w:rsidR="00DF7C4A" w:rsidRPr="00DF7C4A" w:rsidRDefault="00DF7C4A" w:rsidP="00DF7C4A">
      <w:pPr>
        <w:adjustRightInd/>
        <w:spacing w:before="1"/>
        <w:ind w:left="160" w:right="80"/>
        <w:rPr>
          <w:rFonts w:ascii="Arial" w:eastAsia="Arial" w:hAnsi="Arial" w:cs="Arial"/>
          <w:lang w:bidi="en-US"/>
        </w:rPr>
      </w:pPr>
      <w:r w:rsidRPr="00DF7C4A">
        <w:rPr>
          <w:rFonts w:ascii="Arial" w:eastAsia="Arial" w:hAnsi="Arial" w:cs="Arial"/>
          <w:lang w:bidi="en-US"/>
        </w:rPr>
        <w:t>BUT NOTE: Other exceptions to the Government’s regulatory ethics prohibition on gifts are not exceptions to this Pledge restriction, e.g., you may not accept a gift from a registered lobbyist such as a lunch even if the value of the lunch was equal to or less than $20. Similarly, an appointee may not attend a widely attended reception or other gathering sponsored by a registered lobbying organization, or when the invitation comes from a registered lobbyist.</w:t>
      </w:r>
    </w:p>
    <w:p w:rsidR="00DF7C4A" w:rsidRPr="00DF7C4A" w:rsidRDefault="00DF7C4A" w:rsidP="00DF7C4A">
      <w:pPr>
        <w:adjustRightInd/>
        <w:rPr>
          <w:rFonts w:ascii="Arial" w:eastAsia="Arial" w:hAnsi="Arial" w:cs="Arial"/>
          <w:sz w:val="26"/>
          <w:lang w:bidi="en-US"/>
        </w:rPr>
      </w:pPr>
    </w:p>
    <w:p w:rsidR="00DF7C4A" w:rsidRPr="00DF7C4A" w:rsidRDefault="00DF7C4A" w:rsidP="00DF7C4A">
      <w:pPr>
        <w:adjustRightInd/>
        <w:rPr>
          <w:rFonts w:ascii="Arial" w:eastAsia="Arial" w:hAnsi="Arial" w:cs="Arial"/>
          <w:sz w:val="26"/>
          <w:lang w:bidi="en-US"/>
        </w:rPr>
      </w:pPr>
    </w:p>
    <w:p w:rsidR="00DF7C4A" w:rsidRPr="00DF7C4A" w:rsidRDefault="00DF7C4A" w:rsidP="00DF7C4A">
      <w:pPr>
        <w:adjustRightInd/>
        <w:spacing w:before="209"/>
        <w:ind w:left="160" w:right="866"/>
        <w:rPr>
          <w:rFonts w:ascii="Arial" w:eastAsia="Arial" w:hAnsi="Arial" w:cs="Arial"/>
          <w:i/>
          <w:sz w:val="22"/>
          <w:szCs w:val="22"/>
          <w:lang w:bidi="en-US"/>
        </w:rPr>
      </w:pPr>
      <w:r w:rsidRPr="00DF7C4A">
        <w:rPr>
          <w:rFonts w:ascii="Arial" w:eastAsia="Arial" w:hAnsi="Arial" w:cs="Arial"/>
          <w:i/>
          <w:sz w:val="22"/>
          <w:szCs w:val="22"/>
          <w:lang w:bidi="en-US"/>
        </w:rPr>
        <w:t>Prepared by the Counsel for Ethics, U.S. Department of Labor – February 2002/ Revised January 2018</w:t>
      </w:r>
    </w:p>
    <w:p w:rsidR="00DF7C4A" w:rsidRPr="00DF7C4A" w:rsidRDefault="00DF7C4A" w:rsidP="00DF7C4A">
      <w:pPr>
        <w:adjustRightInd/>
        <w:spacing w:before="1"/>
        <w:rPr>
          <w:rFonts w:ascii="Arial" w:eastAsia="Arial" w:hAnsi="Arial" w:cs="Arial"/>
          <w:i/>
          <w:sz w:val="21"/>
          <w:lang w:bidi="en-US"/>
        </w:rPr>
      </w:pPr>
      <w:bookmarkStart w:id="311" w:name="_GoBack"/>
      <w:r w:rsidRPr="00DF7C4A">
        <w:rPr>
          <w:rFonts w:ascii="Arial" w:eastAsia="Arial" w:hAnsi="Arial" w:cs="Arial"/>
          <w:noProof/>
        </w:rPr>
        <mc:AlternateContent>
          <mc:Choice Requires="wps">
            <w:drawing>
              <wp:anchor distT="0" distB="0" distL="0" distR="0" simplePos="0" relativeHeight="251675648" behindDoc="0" locked="0" layoutInCell="1" allowOverlap="1">
                <wp:simplePos x="0" y="0"/>
                <wp:positionH relativeFrom="page">
                  <wp:posOffset>914400</wp:posOffset>
                </wp:positionH>
                <wp:positionV relativeFrom="paragraph">
                  <wp:posOffset>182880</wp:posOffset>
                </wp:positionV>
                <wp:extent cx="1829435" cy="0"/>
                <wp:effectExtent l="9525" t="6350" r="8890" b="12700"/>
                <wp:wrapTopAndBottom/>
                <wp:docPr id="28" name="Straight Connector 28" title="design elemen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alt="Title: design element line"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4pt" to="216.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" strokeweight=".6pt">
                <w10:wrap type="topAndBottom" anchorx="page"/>
              </v:line>
            </w:pict>
          </mc:Fallback>
        </mc:AlternateContent>
      </w:r>
      <w:bookmarkEnd w:id="311"/>
    </w:p>
    <w:p w:rsidR="00C01A13" w:rsidRPr="00DF7C4A" w:rsidRDefault="00DF7C4A" w:rsidP="00DF7C4A">
      <w:pPr>
        <w:adjustRightInd/>
        <w:spacing w:before="52" w:line="242" w:lineRule="auto"/>
        <w:ind w:left="160"/>
        <w:rPr>
          <w:rFonts w:ascii="Arial" w:eastAsia="Arial" w:hAnsi="Arial" w:cs="Arial"/>
          <w:sz w:val="20"/>
          <w:szCs w:val="22"/>
          <w:lang w:bidi="en-US"/>
        </w:rPr>
      </w:pPr>
      <w:r w:rsidRPr="00DF7C4A">
        <w:rPr>
          <w:rFonts w:eastAsia="Arial" w:hAnsi="Arial" w:cs="Arial"/>
          <w:position w:val="9"/>
          <w:sz w:val="13"/>
          <w:szCs w:val="22"/>
          <w:lang w:bidi="en-US"/>
        </w:rPr>
        <w:t xml:space="preserve">3 </w:t>
      </w:r>
      <w:r w:rsidRPr="00DF7C4A">
        <w:rPr>
          <w:rFonts w:ascii="Arial" w:eastAsia="Arial" w:hAnsi="Arial" w:cs="Arial"/>
          <w:i/>
          <w:sz w:val="20"/>
          <w:szCs w:val="22"/>
          <w:lang w:bidi="en-US"/>
        </w:rPr>
        <w:t xml:space="preserve">See </w:t>
      </w:r>
      <w:hyperlink r:id="rId30">
        <w:r w:rsidRPr="00DF7C4A">
          <w:rPr>
            <w:rFonts w:ascii="Arial" w:eastAsia="Arial" w:hAnsi="Arial" w:cs="Arial"/>
            <w:color w:val="0000FF"/>
            <w:sz w:val="20"/>
            <w:szCs w:val="22"/>
            <w:u w:val="single" w:color="0000FF"/>
            <w:lang w:bidi="en-US"/>
          </w:rPr>
          <w:t>http://lobbyingdisclosure.house.gov/</w:t>
        </w:r>
        <w:r w:rsidRPr="00DF7C4A">
          <w:rPr>
            <w:rFonts w:ascii="Arial" w:eastAsia="Arial" w:hAnsi="Arial" w:cs="Arial"/>
            <w:sz w:val="20"/>
            <w:szCs w:val="22"/>
            <w:lang w:bidi="en-US"/>
          </w:rPr>
          <w:t>;</w:t>
        </w:r>
      </w:hyperlink>
      <w:r w:rsidRPr="00DF7C4A">
        <w:rPr>
          <w:rFonts w:ascii="Arial" w:eastAsia="Arial" w:hAnsi="Arial" w:cs="Arial"/>
          <w:sz w:val="20"/>
          <w:szCs w:val="22"/>
          <w:lang w:bidi="en-US"/>
        </w:rPr>
        <w:t xml:space="preserve"> </w:t>
      </w:r>
      <w:hyperlink r:id="rId31">
        <w:r w:rsidRPr="00DF7C4A">
          <w:rPr>
            <w:rFonts w:ascii="Arial" w:eastAsia="Arial" w:hAnsi="Arial" w:cs="Arial"/>
            <w:color w:val="0000FF"/>
            <w:w w:val="95"/>
            <w:sz w:val="20"/>
            <w:szCs w:val="22"/>
            <w:u w:val="single" w:color="0000FF"/>
            <w:lang w:bidi="en-US"/>
          </w:rPr>
          <w:t>http://www.senate.gov/pagelayout/legislative/g_three_sections_with_teasers/lobbyingdisc.htm</w:t>
        </w:r>
      </w:hyperlink>
      <w:r w:rsidRPr="00DF7C4A">
        <w:rPr>
          <w:rFonts w:ascii="Arial" w:eastAsia="Arial" w:hAnsi="Arial" w:cs="Arial"/>
          <w:w w:val="95"/>
          <w:sz w:val="20"/>
          <w:szCs w:val="22"/>
          <w:lang w:bidi="en-US"/>
        </w:rPr>
        <w:t>.</w:t>
      </w:r>
    </w:p>
    <w:sectPr w:rsidR="00C01A13" w:rsidRPr="00DF7C4A">
      <w:pgSz w:w="12240" w:h="15840"/>
      <w:pgMar w:top="1360" w:right="1280" w:bottom="1260" w:left="1280" w:header="0" w:footer="10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A97" w:rsidRDefault="00E62A97">
      <w:r>
        <w:separator/>
      </w:r>
    </w:p>
  </w:endnote>
  <w:endnote w:type="continuationSeparator" w:id="0">
    <w:p w:rsidR="00E62A97" w:rsidRDefault="00E6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575" w:rsidRDefault="00A97575" w:rsidP="00C01A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7575" w:rsidRDefault="00A975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575" w:rsidRDefault="00A97575" w:rsidP="00C01A13">
    <w:pPr>
      <w:pStyle w:val="Level1"/>
      <w:numPr>
        <w:ilvl w:val="0"/>
        <w:numId w:val="0"/>
      </w:num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39358"/>
      <w:docPartObj>
        <w:docPartGallery w:val="Page Numbers (Bottom of Page)"/>
        <w:docPartUnique/>
      </w:docPartObj>
    </w:sdtPr>
    <w:sdtEndPr>
      <w:rPr>
        <w:noProof/>
      </w:rPr>
    </w:sdtEndPr>
    <w:sdtContent>
      <w:p w:rsidR="004365E8" w:rsidRDefault="004365E8">
        <w:pPr>
          <w:pStyle w:val="Footer"/>
          <w:jc w:val="center"/>
        </w:pPr>
        <w:r>
          <w:fldChar w:fldCharType="begin"/>
        </w:r>
        <w:r>
          <w:instrText xml:space="preserve"> PAGE   \* MERGEFORMAT </w:instrText>
        </w:r>
        <w:r>
          <w:fldChar w:fldCharType="separate"/>
        </w:r>
        <w:r w:rsidR="00486B83">
          <w:rPr>
            <w:noProof/>
          </w:rPr>
          <w:t>13</w:t>
        </w:r>
        <w:r>
          <w:rPr>
            <w:noProof/>
          </w:rPr>
          <w:fldChar w:fldCharType="end"/>
        </w:r>
      </w:p>
    </w:sdtContent>
  </w:sdt>
  <w:p w:rsidR="00A97575" w:rsidRDefault="00A97575" w:rsidP="00C01A13">
    <w:pPr>
      <w:pStyle w:val="Footer"/>
      <w:tabs>
        <w:tab w:val="clear" w:pos="4320"/>
        <w:tab w:val="clear" w:pos="8640"/>
        <w:tab w:val="left" w:pos="415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649159"/>
      <w:docPartObj>
        <w:docPartGallery w:val="Page Numbers (Bottom of Page)"/>
        <w:docPartUnique/>
      </w:docPartObj>
    </w:sdtPr>
    <w:sdtEndPr>
      <w:rPr>
        <w:noProof/>
      </w:rPr>
    </w:sdtEndPr>
    <w:sdtContent>
      <w:p w:rsidR="004365E8" w:rsidRDefault="004365E8">
        <w:pPr>
          <w:pStyle w:val="Footer"/>
          <w:jc w:val="center"/>
        </w:pPr>
        <w:r>
          <w:fldChar w:fldCharType="begin"/>
        </w:r>
        <w:r>
          <w:instrText xml:space="preserve"> PAGE   \* MERGEFORMAT </w:instrText>
        </w:r>
        <w:r>
          <w:fldChar w:fldCharType="separate"/>
        </w:r>
        <w:r w:rsidR="00486B83">
          <w:rPr>
            <w:noProof/>
          </w:rPr>
          <w:t>11</w:t>
        </w:r>
        <w:r>
          <w:rPr>
            <w:noProof/>
          </w:rPr>
          <w:fldChar w:fldCharType="end"/>
        </w:r>
      </w:p>
    </w:sdtContent>
  </w:sdt>
  <w:p w:rsidR="00A97575" w:rsidRDefault="00A97575" w:rsidP="004365E8">
    <w:pPr>
      <w:pStyle w:val="Level1"/>
      <w:numPr>
        <w:ilvl w:val="0"/>
        <w:numId w:val="0"/>
      </w:num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854010"/>
      <w:docPartObj>
        <w:docPartGallery w:val="Page Numbers (Bottom of Page)"/>
        <w:docPartUnique/>
      </w:docPartObj>
    </w:sdtPr>
    <w:sdtEndPr>
      <w:rPr>
        <w:noProof/>
      </w:rPr>
    </w:sdtEndPr>
    <w:sdtContent>
      <w:p w:rsidR="004365E8" w:rsidRDefault="004365E8">
        <w:pPr>
          <w:pStyle w:val="Footer"/>
          <w:jc w:val="center"/>
        </w:pPr>
        <w:r>
          <w:fldChar w:fldCharType="begin"/>
        </w:r>
        <w:r>
          <w:instrText xml:space="preserve"> PAGE   \* MERGEFORMAT </w:instrText>
        </w:r>
        <w:r>
          <w:fldChar w:fldCharType="separate"/>
        </w:r>
        <w:r w:rsidR="00486B83">
          <w:rPr>
            <w:noProof/>
          </w:rPr>
          <w:t>12</w:t>
        </w:r>
        <w:r>
          <w:rPr>
            <w:noProof/>
          </w:rPr>
          <w:fldChar w:fldCharType="end"/>
        </w:r>
      </w:p>
    </w:sdtContent>
  </w:sdt>
  <w:p w:rsidR="00A97575" w:rsidRDefault="00A97575" w:rsidP="00C01A13">
    <w:pPr>
      <w:pStyle w:val="Level1"/>
      <w:numPr>
        <w:ilvl w:val="0"/>
        <w:numId w:val="0"/>
      </w:numPr>
      <w:ind w:left="1440" w:hanging="720"/>
      <w:rPr>
        <w:sz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099772"/>
      <w:docPartObj>
        <w:docPartGallery w:val="Page Numbers (Bottom of Page)"/>
        <w:docPartUnique/>
      </w:docPartObj>
    </w:sdtPr>
    <w:sdtEndPr>
      <w:rPr>
        <w:noProof/>
      </w:rPr>
    </w:sdtEndPr>
    <w:sdtContent>
      <w:p w:rsidR="001B58A7" w:rsidRDefault="001B58A7">
        <w:pPr>
          <w:pStyle w:val="Footer"/>
          <w:jc w:val="center"/>
        </w:pPr>
        <w:r>
          <w:fldChar w:fldCharType="begin"/>
        </w:r>
        <w:r>
          <w:instrText xml:space="preserve"> PAGE   \* MERGEFORMAT </w:instrText>
        </w:r>
        <w:r>
          <w:fldChar w:fldCharType="separate"/>
        </w:r>
        <w:r w:rsidR="00486B83">
          <w:rPr>
            <w:noProof/>
          </w:rPr>
          <w:t>14</w:t>
        </w:r>
        <w:r>
          <w:rPr>
            <w:noProof/>
          </w:rPr>
          <w:fldChar w:fldCharType="end"/>
        </w:r>
      </w:p>
    </w:sdtContent>
  </w:sdt>
  <w:p w:rsidR="001B58A7" w:rsidRDefault="001B58A7" w:rsidP="00C01A13">
    <w:pPr>
      <w:pStyle w:val="Level1"/>
      <w:numPr>
        <w:ilvl w:val="0"/>
        <w:numId w:val="0"/>
      </w:numPr>
      <w:ind w:left="1440" w:hanging="720"/>
      <w:rPr>
        <w:sz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001485"/>
      <w:docPartObj>
        <w:docPartGallery w:val="Page Numbers (Bottom of Page)"/>
        <w:docPartUnique/>
      </w:docPartObj>
    </w:sdtPr>
    <w:sdtEndPr>
      <w:rPr>
        <w:noProof/>
      </w:rPr>
    </w:sdtEndPr>
    <w:sdtContent>
      <w:p w:rsidR="004365E8" w:rsidRDefault="004365E8">
        <w:pPr>
          <w:pStyle w:val="Footer"/>
          <w:jc w:val="center"/>
        </w:pPr>
        <w:r>
          <w:fldChar w:fldCharType="begin"/>
        </w:r>
        <w:r>
          <w:instrText xml:space="preserve"> PAGE   \* MERGEFORMAT </w:instrText>
        </w:r>
        <w:r>
          <w:fldChar w:fldCharType="separate"/>
        </w:r>
        <w:r w:rsidR="00486B83">
          <w:rPr>
            <w:noProof/>
          </w:rPr>
          <w:t>31</w:t>
        </w:r>
        <w:r>
          <w:rPr>
            <w:noProof/>
          </w:rPr>
          <w:fldChar w:fldCharType="end"/>
        </w:r>
      </w:p>
    </w:sdtContent>
  </w:sdt>
  <w:p w:rsidR="00A97575" w:rsidRDefault="00A9757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A97" w:rsidRDefault="00E62A97">
      <w:r>
        <w:separator/>
      </w:r>
    </w:p>
  </w:footnote>
  <w:footnote w:type="continuationSeparator" w:id="0">
    <w:p w:rsidR="00E62A97" w:rsidRDefault="00E62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6C8EE82C"/>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F"/>
    <w:multiLevelType w:val="multilevel"/>
    <w:tmpl w:val="00000000"/>
    <w:lvl w:ilvl="0">
      <w:start w:val="1"/>
      <w:numFmt w:val="lowerLetter"/>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1FD0366"/>
    <w:multiLevelType w:val="hybridMultilevel"/>
    <w:tmpl w:val="B0042892"/>
    <w:lvl w:ilvl="0" w:tplc="04090015">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163AEF"/>
    <w:multiLevelType w:val="singleLevel"/>
    <w:tmpl w:val="04090001"/>
    <w:name w:val="AutoList28"/>
    <w:lvl w:ilvl="0">
      <w:start w:val="1"/>
      <w:numFmt w:val="bullet"/>
      <w:lvlText w:val=""/>
      <w:lvlJc w:val="left"/>
      <w:pPr>
        <w:tabs>
          <w:tab w:val="num" w:pos="360"/>
        </w:tabs>
        <w:ind w:left="360" w:hanging="360"/>
      </w:pPr>
      <w:rPr>
        <w:rFonts w:ascii="Symbol" w:hAnsi="Symbol" w:hint="default"/>
      </w:rPr>
    </w:lvl>
  </w:abstractNum>
  <w:abstractNum w:abstractNumId="4">
    <w:nsid w:val="0EAF0569"/>
    <w:multiLevelType w:val="multilevel"/>
    <w:tmpl w:val="86B669B8"/>
    <w:lvl w:ilvl="0">
      <w:start w:val="21"/>
      <w:numFmt w:val="upperLetter"/>
      <w:lvlText w:val="%1"/>
      <w:lvlJc w:val="left"/>
      <w:pPr>
        <w:ind w:left="935" w:hanging="776"/>
        <w:jc w:val="left"/>
      </w:pPr>
      <w:rPr>
        <w:rFonts w:hint="default"/>
        <w:lang w:val="en-US" w:eastAsia="en-US" w:bidi="en-US"/>
      </w:rPr>
    </w:lvl>
    <w:lvl w:ilvl="1">
      <w:start w:val="19"/>
      <w:numFmt w:val="upperLetter"/>
      <w:lvlText w:val="%1.%2"/>
      <w:lvlJc w:val="left"/>
      <w:pPr>
        <w:ind w:left="935" w:hanging="776"/>
        <w:jc w:val="left"/>
      </w:pPr>
      <w:rPr>
        <w:rFonts w:hint="default"/>
        <w:lang w:val="en-US" w:eastAsia="en-US" w:bidi="en-US"/>
      </w:rPr>
    </w:lvl>
    <w:lvl w:ilvl="2">
      <w:start w:val="3"/>
      <w:numFmt w:val="upperLetter"/>
      <w:lvlText w:val="%1.%2.%3."/>
      <w:lvlJc w:val="left"/>
      <w:pPr>
        <w:ind w:left="935" w:hanging="776"/>
        <w:jc w:val="left"/>
      </w:pPr>
      <w:rPr>
        <w:rFonts w:ascii="Arial" w:eastAsia="Arial" w:hAnsi="Arial" w:cs="Arial" w:hint="default"/>
        <w:w w:val="100"/>
        <w:sz w:val="24"/>
        <w:szCs w:val="24"/>
        <w:lang w:val="en-US" w:eastAsia="en-US" w:bidi="en-US"/>
      </w:rPr>
    </w:lvl>
    <w:lvl w:ilvl="3">
      <w:numFmt w:val="bullet"/>
      <w:lvlText w:val=""/>
      <w:lvlJc w:val="left"/>
      <w:pPr>
        <w:ind w:left="1600" w:hanging="720"/>
      </w:pPr>
      <w:rPr>
        <w:rFonts w:ascii="Wingdings" w:eastAsia="Wingdings" w:hAnsi="Wingdings" w:cs="Wingdings" w:hint="default"/>
        <w:w w:val="100"/>
        <w:sz w:val="24"/>
        <w:szCs w:val="24"/>
        <w:lang w:val="en-US" w:eastAsia="en-US" w:bidi="en-US"/>
      </w:rPr>
    </w:lvl>
    <w:lvl w:ilvl="4">
      <w:numFmt w:val="bullet"/>
      <w:lvlText w:val="•"/>
      <w:lvlJc w:val="left"/>
      <w:pPr>
        <w:ind w:left="4293" w:hanging="720"/>
      </w:pPr>
      <w:rPr>
        <w:rFonts w:hint="default"/>
        <w:lang w:val="en-US" w:eastAsia="en-US" w:bidi="en-US"/>
      </w:rPr>
    </w:lvl>
    <w:lvl w:ilvl="5">
      <w:numFmt w:val="bullet"/>
      <w:lvlText w:val="•"/>
      <w:lvlJc w:val="left"/>
      <w:pPr>
        <w:ind w:left="5191" w:hanging="720"/>
      </w:pPr>
      <w:rPr>
        <w:rFonts w:hint="default"/>
        <w:lang w:val="en-US" w:eastAsia="en-US" w:bidi="en-US"/>
      </w:rPr>
    </w:lvl>
    <w:lvl w:ilvl="6">
      <w:numFmt w:val="bullet"/>
      <w:lvlText w:val="•"/>
      <w:lvlJc w:val="left"/>
      <w:pPr>
        <w:ind w:left="6088" w:hanging="720"/>
      </w:pPr>
      <w:rPr>
        <w:rFonts w:hint="default"/>
        <w:lang w:val="en-US" w:eastAsia="en-US" w:bidi="en-US"/>
      </w:rPr>
    </w:lvl>
    <w:lvl w:ilvl="7">
      <w:numFmt w:val="bullet"/>
      <w:lvlText w:val="•"/>
      <w:lvlJc w:val="left"/>
      <w:pPr>
        <w:ind w:left="6986" w:hanging="720"/>
      </w:pPr>
      <w:rPr>
        <w:rFonts w:hint="default"/>
        <w:lang w:val="en-US" w:eastAsia="en-US" w:bidi="en-US"/>
      </w:rPr>
    </w:lvl>
    <w:lvl w:ilvl="8">
      <w:numFmt w:val="bullet"/>
      <w:lvlText w:val="•"/>
      <w:lvlJc w:val="left"/>
      <w:pPr>
        <w:ind w:left="7884" w:hanging="720"/>
      </w:pPr>
      <w:rPr>
        <w:rFonts w:hint="default"/>
        <w:lang w:val="en-US" w:eastAsia="en-US" w:bidi="en-US"/>
      </w:rPr>
    </w:lvl>
  </w:abstractNum>
  <w:abstractNum w:abstractNumId="5">
    <w:nsid w:val="189135F4"/>
    <w:multiLevelType w:val="multilevel"/>
    <w:tmpl w:val="FA0079D0"/>
    <w:lvl w:ilvl="0">
      <w:start w:val="4"/>
      <w:numFmt w:val="upperLetter"/>
      <w:lvlText w:val="%1."/>
      <w:lvlJc w:val="left"/>
      <w:pPr>
        <w:tabs>
          <w:tab w:val="num" w:pos="4320"/>
        </w:tabs>
        <w:ind w:left="4320" w:firstLine="0"/>
      </w:pPr>
      <w:rPr>
        <w:rFonts w:hint="default"/>
      </w:rPr>
    </w:lvl>
    <w:lvl w:ilvl="1">
      <w:start w:val="1"/>
      <w:numFmt w:val="upperLetter"/>
      <w:lvlText w:val="%2."/>
      <w:lvlJc w:val="left"/>
      <w:pPr>
        <w:tabs>
          <w:tab w:val="num" w:pos="4320"/>
        </w:tabs>
        <w:ind w:left="4320" w:firstLine="0"/>
      </w:pPr>
      <w:rPr>
        <w:rFonts w:hint="default"/>
      </w:rPr>
    </w:lvl>
    <w:lvl w:ilvl="2">
      <w:start w:val="1"/>
      <w:numFmt w:val="upperLetter"/>
      <w:lvlText w:val="%3."/>
      <w:lvlJc w:val="left"/>
      <w:pPr>
        <w:tabs>
          <w:tab w:val="num" w:pos="4320"/>
        </w:tabs>
        <w:ind w:left="4320" w:firstLine="0"/>
      </w:pPr>
      <w:rPr>
        <w:rFonts w:hint="default"/>
      </w:rPr>
    </w:lvl>
    <w:lvl w:ilvl="3">
      <w:start w:val="1"/>
      <w:numFmt w:val="upperLetter"/>
      <w:lvlText w:val="%4."/>
      <w:lvlJc w:val="left"/>
      <w:pPr>
        <w:tabs>
          <w:tab w:val="num" w:pos="4320"/>
        </w:tabs>
        <w:ind w:left="4320" w:firstLine="0"/>
      </w:pPr>
      <w:rPr>
        <w:rFonts w:hint="default"/>
      </w:rPr>
    </w:lvl>
    <w:lvl w:ilvl="4">
      <w:start w:val="1"/>
      <w:numFmt w:val="upperLetter"/>
      <w:lvlText w:val="%5."/>
      <w:lvlJc w:val="left"/>
      <w:pPr>
        <w:tabs>
          <w:tab w:val="num" w:pos="4320"/>
        </w:tabs>
        <w:ind w:left="4320" w:firstLine="0"/>
      </w:pPr>
      <w:rPr>
        <w:rFonts w:hint="default"/>
      </w:rPr>
    </w:lvl>
    <w:lvl w:ilvl="5">
      <w:start w:val="1"/>
      <w:numFmt w:val="upperLetter"/>
      <w:lvlText w:val="%6."/>
      <w:lvlJc w:val="left"/>
      <w:pPr>
        <w:tabs>
          <w:tab w:val="num" w:pos="4320"/>
        </w:tabs>
        <w:ind w:left="4320" w:firstLine="0"/>
      </w:pPr>
      <w:rPr>
        <w:rFonts w:hint="default"/>
      </w:rPr>
    </w:lvl>
    <w:lvl w:ilvl="6">
      <w:start w:val="1"/>
      <w:numFmt w:val="upperLetter"/>
      <w:lvlText w:val="%7."/>
      <w:lvlJc w:val="left"/>
      <w:pPr>
        <w:tabs>
          <w:tab w:val="num" w:pos="4320"/>
        </w:tabs>
        <w:ind w:left="4320" w:firstLine="0"/>
      </w:pPr>
      <w:rPr>
        <w:rFonts w:hint="default"/>
      </w:rPr>
    </w:lvl>
    <w:lvl w:ilvl="7">
      <w:start w:val="1"/>
      <w:numFmt w:val="upperLetter"/>
      <w:lvlText w:val="%8."/>
      <w:lvlJc w:val="left"/>
      <w:pPr>
        <w:tabs>
          <w:tab w:val="num" w:pos="4320"/>
        </w:tabs>
        <w:ind w:left="4320" w:firstLine="0"/>
      </w:pPr>
      <w:rPr>
        <w:rFonts w:hint="default"/>
      </w:rPr>
    </w:lvl>
    <w:lvl w:ilvl="8">
      <w:numFmt w:val="decimal"/>
      <w:lvlText w:val=""/>
      <w:lvlJc w:val="left"/>
      <w:pPr>
        <w:tabs>
          <w:tab w:val="num" w:pos="4320"/>
        </w:tabs>
        <w:ind w:left="4320" w:firstLine="0"/>
      </w:pPr>
      <w:rPr>
        <w:rFonts w:hint="default"/>
      </w:rPr>
    </w:lvl>
  </w:abstractNum>
  <w:abstractNum w:abstractNumId="6">
    <w:nsid w:val="19C1287C"/>
    <w:multiLevelType w:val="hybridMultilevel"/>
    <w:tmpl w:val="2D020340"/>
    <w:lvl w:ilvl="0" w:tplc="3F60A5C6">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D1E3218"/>
    <w:multiLevelType w:val="hybridMultilevel"/>
    <w:tmpl w:val="1F4648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D9F16D6"/>
    <w:multiLevelType w:val="hybridMultilevel"/>
    <w:tmpl w:val="9758B6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F5D605D"/>
    <w:multiLevelType w:val="hybridMultilevel"/>
    <w:tmpl w:val="83921180"/>
    <w:name w:val="AutoList119"/>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22F000CE"/>
    <w:multiLevelType w:val="hybridMultilevel"/>
    <w:tmpl w:val="1248D2AC"/>
    <w:lvl w:ilvl="0" w:tplc="6024DE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5D76988"/>
    <w:multiLevelType w:val="hybridMultilevel"/>
    <w:tmpl w:val="C25831BE"/>
    <w:lvl w:ilvl="0" w:tplc="FFFFFFFF">
      <w:start w:val="2"/>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27AA5706"/>
    <w:multiLevelType w:val="hybridMultilevel"/>
    <w:tmpl w:val="7A963ED4"/>
    <w:lvl w:ilvl="0" w:tplc="26700942">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370384"/>
    <w:multiLevelType w:val="hybridMultilevel"/>
    <w:tmpl w:val="3CC24F3C"/>
    <w:lvl w:ilvl="0" w:tplc="A99EC22A">
      <w:start w:val="4"/>
      <w:numFmt w:val="decimal"/>
      <w:lvlText w:val="%1."/>
      <w:lvlJc w:val="left"/>
      <w:pPr>
        <w:tabs>
          <w:tab w:val="num" w:pos="1800"/>
        </w:tabs>
        <w:ind w:left="180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5B545C"/>
    <w:multiLevelType w:val="hybridMultilevel"/>
    <w:tmpl w:val="7F462D1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5460E7"/>
    <w:multiLevelType w:val="hybridMultilevel"/>
    <w:tmpl w:val="B0F88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7C0934"/>
    <w:multiLevelType w:val="multilevel"/>
    <w:tmpl w:val="D8ACE1C4"/>
    <w:lvl w:ilvl="0">
      <w:start w:val="21"/>
      <w:numFmt w:val="upperLetter"/>
      <w:lvlText w:val="%1"/>
      <w:lvlJc w:val="left"/>
      <w:pPr>
        <w:ind w:left="935" w:hanging="776"/>
        <w:jc w:val="left"/>
      </w:pPr>
      <w:rPr>
        <w:rFonts w:hint="default"/>
        <w:lang w:val="en-US" w:eastAsia="en-US" w:bidi="en-US"/>
      </w:rPr>
    </w:lvl>
    <w:lvl w:ilvl="1">
      <w:start w:val="19"/>
      <w:numFmt w:val="upperLetter"/>
      <w:lvlText w:val="%1.%2"/>
      <w:lvlJc w:val="left"/>
      <w:pPr>
        <w:ind w:left="935" w:hanging="776"/>
        <w:jc w:val="left"/>
      </w:pPr>
      <w:rPr>
        <w:rFonts w:hint="default"/>
        <w:lang w:val="en-US" w:eastAsia="en-US" w:bidi="en-US"/>
      </w:rPr>
    </w:lvl>
    <w:lvl w:ilvl="2">
      <w:start w:val="3"/>
      <w:numFmt w:val="upperLetter"/>
      <w:lvlText w:val="%1.%2.%3."/>
      <w:lvlJc w:val="left"/>
      <w:pPr>
        <w:ind w:left="935" w:hanging="776"/>
        <w:jc w:val="left"/>
      </w:pPr>
      <w:rPr>
        <w:rFonts w:ascii="Arial" w:eastAsia="Arial" w:hAnsi="Arial" w:cs="Arial" w:hint="default"/>
        <w:w w:val="100"/>
        <w:sz w:val="24"/>
        <w:szCs w:val="24"/>
        <w:lang w:val="en-US" w:eastAsia="en-US" w:bidi="en-US"/>
      </w:rPr>
    </w:lvl>
    <w:lvl w:ilvl="3">
      <w:numFmt w:val="bullet"/>
      <w:lvlText w:val=""/>
      <w:lvlJc w:val="left"/>
      <w:pPr>
        <w:ind w:left="1600" w:hanging="720"/>
      </w:pPr>
      <w:rPr>
        <w:rFonts w:ascii="Wingdings" w:eastAsia="Wingdings" w:hAnsi="Wingdings" w:cs="Wingdings" w:hint="default"/>
        <w:w w:val="100"/>
        <w:sz w:val="24"/>
        <w:szCs w:val="24"/>
        <w:lang w:val="en-US" w:eastAsia="en-US" w:bidi="en-US"/>
      </w:rPr>
    </w:lvl>
    <w:lvl w:ilvl="4">
      <w:numFmt w:val="bullet"/>
      <w:lvlText w:val="•"/>
      <w:lvlJc w:val="left"/>
      <w:pPr>
        <w:ind w:left="4293" w:hanging="720"/>
      </w:pPr>
      <w:rPr>
        <w:rFonts w:hint="default"/>
        <w:lang w:val="en-US" w:eastAsia="en-US" w:bidi="en-US"/>
      </w:rPr>
    </w:lvl>
    <w:lvl w:ilvl="5">
      <w:numFmt w:val="bullet"/>
      <w:lvlText w:val="•"/>
      <w:lvlJc w:val="left"/>
      <w:pPr>
        <w:ind w:left="5191" w:hanging="720"/>
      </w:pPr>
      <w:rPr>
        <w:rFonts w:hint="default"/>
        <w:lang w:val="en-US" w:eastAsia="en-US" w:bidi="en-US"/>
      </w:rPr>
    </w:lvl>
    <w:lvl w:ilvl="6">
      <w:numFmt w:val="bullet"/>
      <w:lvlText w:val="•"/>
      <w:lvlJc w:val="left"/>
      <w:pPr>
        <w:ind w:left="6088" w:hanging="720"/>
      </w:pPr>
      <w:rPr>
        <w:rFonts w:hint="default"/>
        <w:lang w:val="en-US" w:eastAsia="en-US" w:bidi="en-US"/>
      </w:rPr>
    </w:lvl>
    <w:lvl w:ilvl="7">
      <w:numFmt w:val="bullet"/>
      <w:lvlText w:val="•"/>
      <w:lvlJc w:val="left"/>
      <w:pPr>
        <w:ind w:left="6986" w:hanging="720"/>
      </w:pPr>
      <w:rPr>
        <w:rFonts w:hint="default"/>
        <w:lang w:val="en-US" w:eastAsia="en-US" w:bidi="en-US"/>
      </w:rPr>
    </w:lvl>
    <w:lvl w:ilvl="8">
      <w:numFmt w:val="bullet"/>
      <w:lvlText w:val="•"/>
      <w:lvlJc w:val="left"/>
      <w:pPr>
        <w:ind w:left="7884" w:hanging="720"/>
      </w:pPr>
      <w:rPr>
        <w:rFonts w:hint="default"/>
        <w:lang w:val="en-US" w:eastAsia="en-US" w:bidi="en-US"/>
      </w:rPr>
    </w:lvl>
  </w:abstractNum>
  <w:abstractNum w:abstractNumId="17">
    <w:nsid w:val="37C7161D"/>
    <w:multiLevelType w:val="hybridMultilevel"/>
    <w:tmpl w:val="8334E282"/>
    <w:lvl w:ilvl="0" w:tplc="26700942">
      <w:start w:val="1"/>
      <w:numFmt w:val="lowerLetter"/>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385377D2"/>
    <w:multiLevelType w:val="hybridMultilevel"/>
    <w:tmpl w:val="DB62C776"/>
    <w:name w:val="Bullet List"/>
    <w:lvl w:ilvl="0" w:tplc="FFFFFFFF">
      <w:start w:val="1"/>
      <w:numFmt w:val="decimal"/>
      <w:lvlText w:val="%1."/>
      <w:lvlJc w:val="left"/>
      <w:pPr>
        <w:tabs>
          <w:tab w:val="num" w:pos="2160"/>
        </w:tabs>
        <w:ind w:left="2160" w:hanging="720"/>
      </w:pPr>
      <w:rPr>
        <w:rFonts w:hint="default"/>
        <w:b w:val="0"/>
        <w:i w:val="0"/>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9">
    <w:nsid w:val="3D8E3592"/>
    <w:multiLevelType w:val="hybridMultilevel"/>
    <w:tmpl w:val="E2349EA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0B92FFD"/>
    <w:multiLevelType w:val="hybridMultilevel"/>
    <w:tmpl w:val="7AB634FE"/>
    <w:lvl w:ilvl="0" w:tplc="04090003">
      <w:start w:val="1"/>
      <w:numFmt w:val="lowerLetter"/>
      <w:lvlText w:val="%1."/>
      <w:lvlJc w:val="left"/>
      <w:pPr>
        <w:tabs>
          <w:tab w:val="num" w:pos="2520"/>
        </w:tabs>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8F1A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45B0A3C"/>
    <w:multiLevelType w:val="singleLevel"/>
    <w:tmpl w:val="0409000D"/>
    <w:lvl w:ilvl="0">
      <w:start w:val="1"/>
      <w:numFmt w:val="bullet"/>
      <w:lvlText w:val=""/>
      <w:lvlJc w:val="left"/>
      <w:pPr>
        <w:ind w:left="720" w:hanging="360"/>
      </w:pPr>
      <w:rPr>
        <w:rFonts w:ascii="Wingdings" w:hAnsi="Wingdings" w:hint="default"/>
      </w:rPr>
    </w:lvl>
  </w:abstractNum>
  <w:abstractNum w:abstractNumId="23">
    <w:nsid w:val="4998150E"/>
    <w:multiLevelType w:val="hybridMultilevel"/>
    <w:tmpl w:val="BE8EC6CE"/>
    <w:lvl w:ilvl="0" w:tplc="259676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AFE360A"/>
    <w:multiLevelType w:val="hybridMultilevel"/>
    <w:tmpl w:val="D552329A"/>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nsid w:val="4DFB4AC1"/>
    <w:multiLevelType w:val="hybridMultilevel"/>
    <w:tmpl w:val="1AEA09DC"/>
    <w:lvl w:ilvl="0" w:tplc="82464462">
      <w:numFmt w:val="bullet"/>
      <w:lvlText w:val=""/>
      <w:lvlJc w:val="left"/>
      <w:pPr>
        <w:ind w:left="880" w:hanging="360"/>
      </w:pPr>
      <w:rPr>
        <w:rFonts w:ascii="Wingdings" w:eastAsia="Wingdings" w:hAnsi="Wingdings" w:cs="Wingdings" w:hint="default"/>
        <w:w w:val="100"/>
        <w:sz w:val="24"/>
        <w:szCs w:val="24"/>
        <w:lang w:val="en-US" w:eastAsia="en-US" w:bidi="en-US"/>
      </w:rPr>
    </w:lvl>
    <w:lvl w:ilvl="1" w:tplc="DE10C32E">
      <w:numFmt w:val="bullet"/>
      <w:lvlText w:val="•"/>
      <w:lvlJc w:val="left"/>
      <w:pPr>
        <w:ind w:left="1760" w:hanging="360"/>
      </w:pPr>
      <w:rPr>
        <w:rFonts w:hint="default"/>
        <w:lang w:val="en-US" w:eastAsia="en-US" w:bidi="en-US"/>
      </w:rPr>
    </w:lvl>
    <w:lvl w:ilvl="2" w:tplc="5AFAB95A">
      <w:numFmt w:val="bullet"/>
      <w:lvlText w:val="•"/>
      <w:lvlJc w:val="left"/>
      <w:pPr>
        <w:ind w:left="2640" w:hanging="360"/>
      </w:pPr>
      <w:rPr>
        <w:rFonts w:hint="default"/>
        <w:lang w:val="en-US" w:eastAsia="en-US" w:bidi="en-US"/>
      </w:rPr>
    </w:lvl>
    <w:lvl w:ilvl="3" w:tplc="6AA47D70">
      <w:numFmt w:val="bullet"/>
      <w:lvlText w:val="•"/>
      <w:lvlJc w:val="left"/>
      <w:pPr>
        <w:ind w:left="3520" w:hanging="360"/>
      </w:pPr>
      <w:rPr>
        <w:rFonts w:hint="default"/>
        <w:lang w:val="en-US" w:eastAsia="en-US" w:bidi="en-US"/>
      </w:rPr>
    </w:lvl>
    <w:lvl w:ilvl="4" w:tplc="B6568C3E">
      <w:numFmt w:val="bullet"/>
      <w:lvlText w:val="•"/>
      <w:lvlJc w:val="left"/>
      <w:pPr>
        <w:ind w:left="4400" w:hanging="360"/>
      </w:pPr>
      <w:rPr>
        <w:rFonts w:hint="default"/>
        <w:lang w:val="en-US" w:eastAsia="en-US" w:bidi="en-US"/>
      </w:rPr>
    </w:lvl>
    <w:lvl w:ilvl="5" w:tplc="99B2AF38">
      <w:numFmt w:val="bullet"/>
      <w:lvlText w:val="•"/>
      <w:lvlJc w:val="left"/>
      <w:pPr>
        <w:ind w:left="5280" w:hanging="360"/>
      </w:pPr>
      <w:rPr>
        <w:rFonts w:hint="default"/>
        <w:lang w:val="en-US" w:eastAsia="en-US" w:bidi="en-US"/>
      </w:rPr>
    </w:lvl>
    <w:lvl w:ilvl="6" w:tplc="8E1AFA52">
      <w:numFmt w:val="bullet"/>
      <w:lvlText w:val="•"/>
      <w:lvlJc w:val="left"/>
      <w:pPr>
        <w:ind w:left="6160" w:hanging="360"/>
      </w:pPr>
      <w:rPr>
        <w:rFonts w:hint="default"/>
        <w:lang w:val="en-US" w:eastAsia="en-US" w:bidi="en-US"/>
      </w:rPr>
    </w:lvl>
    <w:lvl w:ilvl="7" w:tplc="D5327FB8">
      <w:numFmt w:val="bullet"/>
      <w:lvlText w:val="•"/>
      <w:lvlJc w:val="left"/>
      <w:pPr>
        <w:ind w:left="7040" w:hanging="360"/>
      </w:pPr>
      <w:rPr>
        <w:rFonts w:hint="default"/>
        <w:lang w:val="en-US" w:eastAsia="en-US" w:bidi="en-US"/>
      </w:rPr>
    </w:lvl>
    <w:lvl w:ilvl="8" w:tplc="32264194">
      <w:numFmt w:val="bullet"/>
      <w:lvlText w:val="•"/>
      <w:lvlJc w:val="left"/>
      <w:pPr>
        <w:ind w:left="7920" w:hanging="360"/>
      </w:pPr>
      <w:rPr>
        <w:rFonts w:hint="default"/>
        <w:lang w:val="en-US" w:eastAsia="en-US" w:bidi="en-US"/>
      </w:rPr>
    </w:lvl>
  </w:abstractNum>
  <w:abstractNum w:abstractNumId="26">
    <w:nsid w:val="58310CC2"/>
    <w:multiLevelType w:val="hybridMultilevel"/>
    <w:tmpl w:val="B4EA1530"/>
    <w:lvl w:ilvl="0" w:tplc="435464E4">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5843B5"/>
    <w:multiLevelType w:val="hybridMultilevel"/>
    <w:tmpl w:val="990833D2"/>
    <w:lvl w:ilvl="0" w:tplc="DD046B5E">
      <w:start w:val="5"/>
      <w:numFmt w:val="upperLetter"/>
      <w:lvlText w:val="%1."/>
      <w:lvlJc w:val="left"/>
      <w:pPr>
        <w:tabs>
          <w:tab w:val="num" w:pos="1080"/>
        </w:tabs>
        <w:ind w:left="1080" w:hanging="360"/>
      </w:pPr>
      <w:rPr>
        <w:rFonts w:hint="default"/>
      </w:rPr>
    </w:lvl>
    <w:lvl w:ilvl="1" w:tplc="7AD4AE8C">
      <w:start w:val="1"/>
      <w:numFmt w:val="decimal"/>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EEF41E8"/>
    <w:multiLevelType w:val="hybridMultilevel"/>
    <w:tmpl w:val="7EBA2054"/>
    <w:lvl w:ilvl="0" w:tplc="04090001">
      <w:start w:val="1"/>
      <w:numFmt w:val="decimal"/>
      <w:lvlText w:val="%1."/>
      <w:lvlJc w:val="left"/>
      <w:pPr>
        <w:tabs>
          <w:tab w:val="num" w:pos="1800"/>
        </w:tabs>
        <w:ind w:left="1800" w:hanging="36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29">
    <w:nsid w:val="616E0D2A"/>
    <w:multiLevelType w:val="hybridMultilevel"/>
    <w:tmpl w:val="8E6C40C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63B277AA"/>
    <w:multiLevelType w:val="hybridMultilevel"/>
    <w:tmpl w:val="B53C6098"/>
    <w:lvl w:ilvl="0" w:tplc="4E60076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E118AE"/>
    <w:multiLevelType w:val="multilevel"/>
    <w:tmpl w:val="E962D2F2"/>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2">
    <w:nsid w:val="6B7F4535"/>
    <w:multiLevelType w:val="hybridMultilevel"/>
    <w:tmpl w:val="AAC6FE60"/>
    <w:lvl w:ilvl="0" w:tplc="5B986B5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C636E2E"/>
    <w:multiLevelType w:val="hybridMultilevel"/>
    <w:tmpl w:val="27820180"/>
    <w:lvl w:ilvl="0" w:tplc="56289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2E472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42D29E1"/>
    <w:multiLevelType w:val="hybridMultilevel"/>
    <w:tmpl w:val="AFB8A98C"/>
    <w:lvl w:ilvl="0" w:tplc="CB5289C2">
      <w:start w:val="1"/>
      <w:numFmt w:val="lowerLetter"/>
      <w:lvlText w:val="(%1)"/>
      <w:lvlJc w:val="left"/>
      <w:pPr>
        <w:ind w:left="160" w:hanging="360"/>
        <w:jc w:val="left"/>
      </w:pPr>
      <w:rPr>
        <w:rFonts w:ascii="Arial" w:eastAsia="Arial" w:hAnsi="Arial" w:cs="Arial" w:hint="default"/>
        <w:w w:val="99"/>
        <w:sz w:val="24"/>
        <w:szCs w:val="24"/>
        <w:lang w:val="en-US" w:eastAsia="en-US" w:bidi="en-US"/>
      </w:rPr>
    </w:lvl>
    <w:lvl w:ilvl="1" w:tplc="777E8422">
      <w:numFmt w:val="bullet"/>
      <w:lvlText w:val=""/>
      <w:lvlJc w:val="left"/>
      <w:pPr>
        <w:ind w:left="880" w:hanging="360"/>
      </w:pPr>
      <w:rPr>
        <w:rFonts w:ascii="Symbol" w:eastAsia="Symbol" w:hAnsi="Symbol" w:cs="Symbol" w:hint="default"/>
        <w:w w:val="100"/>
        <w:sz w:val="24"/>
        <w:szCs w:val="24"/>
        <w:lang w:val="en-US" w:eastAsia="en-US" w:bidi="en-US"/>
      </w:rPr>
    </w:lvl>
    <w:lvl w:ilvl="2" w:tplc="8A462014">
      <w:numFmt w:val="bullet"/>
      <w:lvlText w:val="•"/>
      <w:lvlJc w:val="left"/>
      <w:pPr>
        <w:ind w:left="1857" w:hanging="360"/>
      </w:pPr>
      <w:rPr>
        <w:rFonts w:hint="default"/>
        <w:lang w:val="en-US" w:eastAsia="en-US" w:bidi="en-US"/>
      </w:rPr>
    </w:lvl>
    <w:lvl w:ilvl="3" w:tplc="F10C0F68">
      <w:numFmt w:val="bullet"/>
      <w:lvlText w:val="•"/>
      <w:lvlJc w:val="left"/>
      <w:pPr>
        <w:ind w:left="2835" w:hanging="360"/>
      </w:pPr>
      <w:rPr>
        <w:rFonts w:hint="default"/>
        <w:lang w:val="en-US" w:eastAsia="en-US" w:bidi="en-US"/>
      </w:rPr>
    </w:lvl>
    <w:lvl w:ilvl="4" w:tplc="7AF8D962">
      <w:numFmt w:val="bullet"/>
      <w:lvlText w:val="•"/>
      <w:lvlJc w:val="left"/>
      <w:pPr>
        <w:ind w:left="3813" w:hanging="360"/>
      </w:pPr>
      <w:rPr>
        <w:rFonts w:hint="default"/>
        <w:lang w:val="en-US" w:eastAsia="en-US" w:bidi="en-US"/>
      </w:rPr>
    </w:lvl>
    <w:lvl w:ilvl="5" w:tplc="0F3013AE">
      <w:numFmt w:val="bullet"/>
      <w:lvlText w:val="•"/>
      <w:lvlJc w:val="left"/>
      <w:pPr>
        <w:ind w:left="4791" w:hanging="360"/>
      </w:pPr>
      <w:rPr>
        <w:rFonts w:hint="default"/>
        <w:lang w:val="en-US" w:eastAsia="en-US" w:bidi="en-US"/>
      </w:rPr>
    </w:lvl>
    <w:lvl w:ilvl="6" w:tplc="3CEC91A8">
      <w:numFmt w:val="bullet"/>
      <w:lvlText w:val="•"/>
      <w:lvlJc w:val="left"/>
      <w:pPr>
        <w:ind w:left="5768" w:hanging="360"/>
      </w:pPr>
      <w:rPr>
        <w:rFonts w:hint="default"/>
        <w:lang w:val="en-US" w:eastAsia="en-US" w:bidi="en-US"/>
      </w:rPr>
    </w:lvl>
    <w:lvl w:ilvl="7" w:tplc="3EFA76F6">
      <w:numFmt w:val="bullet"/>
      <w:lvlText w:val="•"/>
      <w:lvlJc w:val="left"/>
      <w:pPr>
        <w:ind w:left="6746" w:hanging="360"/>
      </w:pPr>
      <w:rPr>
        <w:rFonts w:hint="default"/>
        <w:lang w:val="en-US" w:eastAsia="en-US" w:bidi="en-US"/>
      </w:rPr>
    </w:lvl>
    <w:lvl w:ilvl="8" w:tplc="2284837E">
      <w:numFmt w:val="bullet"/>
      <w:lvlText w:val="•"/>
      <w:lvlJc w:val="left"/>
      <w:pPr>
        <w:ind w:left="7724" w:hanging="360"/>
      </w:pPr>
      <w:rPr>
        <w:rFonts w:hint="default"/>
        <w:lang w:val="en-US" w:eastAsia="en-US" w:bidi="en-US"/>
      </w:rPr>
    </w:lvl>
  </w:abstractNum>
  <w:abstractNum w:abstractNumId="36">
    <w:nsid w:val="7E3A3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F5D74F9"/>
    <w:multiLevelType w:val="hybridMultilevel"/>
    <w:tmpl w:val="E8A81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upperLetter"/>
        <w:pStyle w:val="Level1"/>
        <w:lvlText w:val="%1."/>
        <w:lvlJc w:val="left"/>
      </w:lvl>
    </w:lvlOverride>
    <w:lvlOverride w:ilvl="1">
      <w:lvl w:ilvl="1">
        <w:start w:val="1"/>
        <w:numFmt w:val="upperLetter"/>
        <w:lvlText w:val="%2."/>
        <w:lvlJc w:val="left"/>
      </w:lvl>
    </w:lvlOverride>
    <w:lvlOverride w:ilvl="2">
      <w:lvl w:ilvl="2">
        <w:start w:val="1"/>
        <w:numFmt w:val="upperLetter"/>
        <w:lvlText w:val="%3."/>
        <w:lvlJc w:val="left"/>
      </w:lvl>
    </w:lvlOverride>
    <w:lvlOverride w:ilvl="3">
      <w:lvl w:ilvl="3">
        <w:start w:val="1"/>
        <w:numFmt w:val="upperLetter"/>
        <w:lvlText w:val="%4."/>
        <w:lvlJc w:val="left"/>
      </w:lvl>
    </w:lvlOverride>
    <w:lvlOverride w:ilvl="4">
      <w:lvl w:ilvl="4">
        <w:start w:val="1"/>
        <w:numFmt w:val="upperLetter"/>
        <w:lvlText w:val="%5."/>
        <w:lvlJc w:val="left"/>
      </w:lvl>
    </w:lvlOverride>
    <w:lvlOverride w:ilvl="5">
      <w:lvl w:ilvl="5">
        <w:start w:val="1"/>
        <w:numFmt w:val="upperLetter"/>
        <w:lvlText w:val="%6."/>
        <w:lvlJc w:val="left"/>
        <w:rPr>
          <w:rFonts w:ascii="Times New Roman" w:eastAsia="Times New Roman" w:hAnsi="Times New Roman" w:cs="Times New Roman"/>
        </w:rPr>
      </w:lvl>
    </w:lvlOverride>
    <w:lvlOverride w:ilvl="6">
      <w:lvl w:ilvl="6">
        <w:start w:val="1"/>
        <w:numFmt w:val="upperLetter"/>
        <w:lvlText w:val="%7."/>
        <w:lvlJc w:val="left"/>
      </w:lvl>
    </w:lvlOverride>
    <w:lvlOverride w:ilvl="7">
      <w:lvl w:ilvl="7">
        <w:start w:val="1"/>
        <w:numFmt w:val="upperLetter"/>
        <w:lvlText w:val="%8."/>
        <w:lvlJc w:val="left"/>
      </w:lvl>
    </w:lvlOverride>
    <w:lvlOverride w:ilvl="8">
      <w:lvl w:ilvl="8">
        <w:numFmt w:val="decimal"/>
        <w:lvlText w:val=""/>
        <w:lvlJc w:val="left"/>
      </w:lvl>
    </w:lvlOverride>
  </w:num>
  <w:num w:numId="2">
    <w:abstractNumId w:val="1"/>
    <w:lvlOverride w:ilvl="0">
      <w:startOverride w:val="1"/>
      <w:lvl w:ilvl="0">
        <w:start w:val="1"/>
        <w:numFmt w:val="lowerLetter"/>
        <w:lvlText w:val="(%1)"/>
        <w:lvlJc w:val="left"/>
      </w:lvl>
    </w:lvlOverride>
    <w:lvlOverride w:ilvl="1">
      <w:startOverride w:val="2"/>
      <w:lvl w:ilvl="1">
        <w:start w:val="2"/>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
      <w:lvl w:ilvl="0">
        <w:start w:val="1"/>
        <w:numFmt w:val="lowerLetter"/>
        <w:lvlText w:val="(%1)"/>
        <w:lvlJc w:val="left"/>
      </w:lvl>
    </w:lvlOverride>
    <w:lvlOverride w:ilvl="1">
      <w:startOverride w:val="2"/>
      <w:lvl w:ilvl="1">
        <w:start w:val="2"/>
        <w:numFmt w:val="upperLetter"/>
        <w:pStyle w:val="Level2"/>
        <w:lvlText w:val="%2."/>
        <w:lvlJc w:val="left"/>
      </w:lvl>
    </w:lvlOverride>
    <w:lvlOverride w:ilvl="2">
      <w:startOverride w:val="3"/>
      <w:lvl w:ilvl="2">
        <w:start w:val="3"/>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30"/>
  </w:num>
  <w:num w:numId="5">
    <w:abstractNumId w:val="18"/>
  </w:num>
  <w:num w:numId="6">
    <w:abstractNumId w:val="7"/>
  </w:num>
  <w:num w:numId="7">
    <w:abstractNumId w:val="28"/>
  </w:num>
  <w:num w:numId="8">
    <w:abstractNumId w:val="21"/>
  </w:num>
  <w:num w:numId="9">
    <w:abstractNumId w:val="34"/>
  </w:num>
  <w:num w:numId="10">
    <w:abstractNumId w:val="36"/>
  </w:num>
  <w:num w:numId="11">
    <w:abstractNumId w:val="3"/>
  </w:num>
  <w:num w:numId="12">
    <w:abstractNumId w:val="22"/>
  </w:num>
  <w:num w:numId="13">
    <w:abstractNumId w:val="8"/>
  </w:num>
  <w:num w:numId="14">
    <w:abstractNumId w:val="11"/>
  </w:num>
  <w:num w:numId="15">
    <w:abstractNumId w:val="5"/>
  </w:num>
  <w:num w:numId="16">
    <w:abstractNumId w:val="17"/>
  </w:num>
  <w:num w:numId="17">
    <w:abstractNumId w:val="32"/>
  </w:num>
  <w:num w:numId="18">
    <w:abstractNumId w:val="31"/>
  </w:num>
  <w:num w:numId="19">
    <w:abstractNumId w:val="29"/>
  </w:num>
  <w:num w:numId="20">
    <w:abstractNumId w:val="6"/>
  </w:num>
  <w:num w:numId="21">
    <w:abstractNumId w:val="10"/>
  </w:num>
  <w:num w:numId="22">
    <w:abstractNumId w:val="27"/>
  </w:num>
  <w:num w:numId="23">
    <w:abstractNumId w:val="26"/>
  </w:num>
  <w:num w:numId="24">
    <w:abstractNumId w:val="14"/>
  </w:num>
  <w:num w:numId="25">
    <w:abstractNumId w:val="37"/>
  </w:num>
  <w:num w:numId="26">
    <w:abstractNumId w:val="2"/>
  </w:num>
  <w:num w:numId="27">
    <w:abstractNumId w:val="24"/>
  </w:num>
  <w:num w:numId="28">
    <w:abstractNumId w:val="33"/>
  </w:num>
  <w:num w:numId="29">
    <w:abstractNumId w:val="15"/>
  </w:num>
  <w:num w:numId="30">
    <w:abstractNumId w:val="19"/>
  </w:num>
  <w:num w:numId="31">
    <w:abstractNumId w:val="12"/>
  </w:num>
  <w:num w:numId="32">
    <w:abstractNumId w:val="20"/>
  </w:num>
  <w:num w:numId="33">
    <w:abstractNumId w:val="23"/>
  </w:num>
  <w:num w:numId="34">
    <w:abstractNumId w:val="13"/>
  </w:num>
  <w:num w:numId="35">
    <w:abstractNumId w:val="25"/>
  </w:num>
  <w:num w:numId="36">
    <w:abstractNumId w:val="4"/>
  </w:num>
  <w:num w:numId="37">
    <w:abstractNumId w:val="16"/>
  </w:num>
  <w:num w:numId="3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9A"/>
    <w:rsid w:val="0004312B"/>
    <w:rsid w:val="00061944"/>
    <w:rsid w:val="0006529E"/>
    <w:rsid w:val="000920D3"/>
    <w:rsid w:val="000B1447"/>
    <w:rsid w:val="000C0694"/>
    <w:rsid w:val="000C0823"/>
    <w:rsid w:val="000C325F"/>
    <w:rsid w:val="000C3645"/>
    <w:rsid w:val="000C3BF7"/>
    <w:rsid w:val="000E1706"/>
    <w:rsid w:val="000F7FBD"/>
    <w:rsid w:val="00114F3A"/>
    <w:rsid w:val="001231FB"/>
    <w:rsid w:val="001724E7"/>
    <w:rsid w:val="00183275"/>
    <w:rsid w:val="001B202D"/>
    <w:rsid w:val="001B58A7"/>
    <w:rsid w:val="001D244C"/>
    <w:rsid w:val="001E5FBF"/>
    <w:rsid w:val="001F769A"/>
    <w:rsid w:val="002030FF"/>
    <w:rsid w:val="00206F19"/>
    <w:rsid w:val="002365D3"/>
    <w:rsid w:val="0023667A"/>
    <w:rsid w:val="00236A8C"/>
    <w:rsid w:val="00256974"/>
    <w:rsid w:val="00280221"/>
    <w:rsid w:val="002C3901"/>
    <w:rsid w:val="002C75CF"/>
    <w:rsid w:val="002D4A90"/>
    <w:rsid w:val="002E7F43"/>
    <w:rsid w:val="003045AC"/>
    <w:rsid w:val="003147CD"/>
    <w:rsid w:val="00333743"/>
    <w:rsid w:val="003542F7"/>
    <w:rsid w:val="00361E0C"/>
    <w:rsid w:val="00362091"/>
    <w:rsid w:val="00374F9A"/>
    <w:rsid w:val="00397599"/>
    <w:rsid w:val="003A059F"/>
    <w:rsid w:val="003A701E"/>
    <w:rsid w:val="003B5DAC"/>
    <w:rsid w:val="003C20BF"/>
    <w:rsid w:val="003D3FC8"/>
    <w:rsid w:val="003E219A"/>
    <w:rsid w:val="003E3051"/>
    <w:rsid w:val="00434714"/>
    <w:rsid w:val="004365E8"/>
    <w:rsid w:val="004448A3"/>
    <w:rsid w:val="00456619"/>
    <w:rsid w:val="004865C2"/>
    <w:rsid w:val="00486B83"/>
    <w:rsid w:val="00492A8D"/>
    <w:rsid w:val="004C41EA"/>
    <w:rsid w:val="004D436A"/>
    <w:rsid w:val="004D7E68"/>
    <w:rsid w:val="004E5925"/>
    <w:rsid w:val="004F497D"/>
    <w:rsid w:val="005067EE"/>
    <w:rsid w:val="005139C7"/>
    <w:rsid w:val="00522D8A"/>
    <w:rsid w:val="00531837"/>
    <w:rsid w:val="0053217F"/>
    <w:rsid w:val="00590C0F"/>
    <w:rsid w:val="005A4B1C"/>
    <w:rsid w:val="005D4F46"/>
    <w:rsid w:val="005F792C"/>
    <w:rsid w:val="00645105"/>
    <w:rsid w:val="00681C70"/>
    <w:rsid w:val="00694163"/>
    <w:rsid w:val="00694D93"/>
    <w:rsid w:val="006B141A"/>
    <w:rsid w:val="006B5B09"/>
    <w:rsid w:val="006D2C26"/>
    <w:rsid w:val="006E4E92"/>
    <w:rsid w:val="006F6734"/>
    <w:rsid w:val="00703F4F"/>
    <w:rsid w:val="00713E03"/>
    <w:rsid w:val="00721008"/>
    <w:rsid w:val="00743742"/>
    <w:rsid w:val="0076103F"/>
    <w:rsid w:val="007D1F0D"/>
    <w:rsid w:val="007F14A8"/>
    <w:rsid w:val="007F4902"/>
    <w:rsid w:val="007F7D4B"/>
    <w:rsid w:val="0080180F"/>
    <w:rsid w:val="008117A5"/>
    <w:rsid w:val="0082220D"/>
    <w:rsid w:val="00827D0D"/>
    <w:rsid w:val="0083772C"/>
    <w:rsid w:val="00866D8F"/>
    <w:rsid w:val="00873707"/>
    <w:rsid w:val="00873AE2"/>
    <w:rsid w:val="008A6A3D"/>
    <w:rsid w:val="008B256C"/>
    <w:rsid w:val="008B2A1F"/>
    <w:rsid w:val="008E7D56"/>
    <w:rsid w:val="008F4575"/>
    <w:rsid w:val="00950825"/>
    <w:rsid w:val="00962624"/>
    <w:rsid w:val="0096361D"/>
    <w:rsid w:val="00964875"/>
    <w:rsid w:val="0097060A"/>
    <w:rsid w:val="00972970"/>
    <w:rsid w:val="009D6374"/>
    <w:rsid w:val="009F598B"/>
    <w:rsid w:val="009F5B52"/>
    <w:rsid w:val="009F6520"/>
    <w:rsid w:val="00A06B0F"/>
    <w:rsid w:val="00A20B2D"/>
    <w:rsid w:val="00A27DB4"/>
    <w:rsid w:val="00A33A2E"/>
    <w:rsid w:val="00A33BB7"/>
    <w:rsid w:val="00A6329A"/>
    <w:rsid w:val="00A677AE"/>
    <w:rsid w:val="00A75B3B"/>
    <w:rsid w:val="00A800A9"/>
    <w:rsid w:val="00A81641"/>
    <w:rsid w:val="00A81CB8"/>
    <w:rsid w:val="00A92071"/>
    <w:rsid w:val="00A97575"/>
    <w:rsid w:val="00AA0F51"/>
    <w:rsid w:val="00AA6276"/>
    <w:rsid w:val="00AA6443"/>
    <w:rsid w:val="00AC124D"/>
    <w:rsid w:val="00AC2542"/>
    <w:rsid w:val="00AC5B25"/>
    <w:rsid w:val="00AD15A4"/>
    <w:rsid w:val="00AF4FAF"/>
    <w:rsid w:val="00B00D3F"/>
    <w:rsid w:val="00B00E0E"/>
    <w:rsid w:val="00B111FC"/>
    <w:rsid w:val="00B256DB"/>
    <w:rsid w:val="00B25814"/>
    <w:rsid w:val="00B26DDC"/>
    <w:rsid w:val="00B6436F"/>
    <w:rsid w:val="00B6724F"/>
    <w:rsid w:val="00B861F1"/>
    <w:rsid w:val="00B905FF"/>
    <w:rsid w:val="00BB70EE"/>
    <w:rsid w:val="00BC2827"/>
    <w:rsid w:val="00BC3000"/>
    <w:rsid w:val="00C01A13"/>
    <w:rsid w:val="00C12402"/>
    <w:rsid w:val="00C23CE9"/>
    <w:rsid w:val="00C451B2"/>
    <w:rsid w:val="00C46AFC"/>
    <w:rsid w:val="00C6068F"/>
    <w:rsid w:val="00C63D27"/>
    <w:rsid w:val="00C70477"/>
    <w:rsid w:val="00C85D36"/>
    <w:rsid w:val="00CA5C4D"/>
    <w:rsid w:val="00CE6184"/>
    <w:rsid w:val="00CF39B1"/>
    <w:rsid w:val="00D019D2"/>
    <w:rsid w:val="00D0294C"/>
    <w:rsid w:val="00D04A69"/>
    <w:rsid w:val="00D11BD9"/>
    <w:rsid w:val="00D24E96"/>
    <w:rsid w:val="00D35C2F"/>
    <w:rsid w:val="00D705FD"/>
    <w:rsid w:val="00D76C10"/>
    <w:rsid w:val="00D87451"/>
    <w:rsid w:val="00D878AD"/>
    <w:rsid w:val="00DC490A"/>
    <w:rsid w:val="00DD1BF9"/>
    <w:rsid w:val="00DD6A34"/>
    <w:rsid w:val="00DF7C4A"/>
    <w:rsid w:val="00E11C0C"/>
    <w:rsid w:val="00E15F4D"/>
    <w:rsid w:val="00E24B9E"/>
    <w:rsid w:val="00E54575"/>
    <w:rsid w:val="00E61257"/>
    <w:rsid w:val="00E62A97"/>
    <w:rsid w:val="00E674AC"/>
    <w:rsid w:val="00E81F33"/>
    <w:rsid w:val="00EA3AC1"/>
    <w:rsid w:val="00EA54B0"/>
    <w:rsid w:val="00EB2EA0"/>
    <w:rsid w:val="00EB2EB7"/>
    <w:rsid w:val="00EC1EB8"/>
    <w:rsid w:val="00EC65F0"/>
    <w:rsid w:val="00ED7186"/>
    <w:rsid w:val="00ED7705"/>
    <w:rsid w:val="00F20E19"/>
    <w:rsid w:val="00F237D5"/>
    <w:rsid w:val="00F43DE4"/>
    <w:rsid w:val="00F52AC8"/>
    <w:rsid w:val="00F54F83"/>
    <w:rsid w:val="00F64609"/>
    <w:rsid w:val="00F66200"/>
    <w:rsid w:val="00FA3A5D"/>
    <w:rsid w:val="00FA4F7C"/>
    <w:rsid w:val="00FA59AA"/>
    <w:rsid w:val="00FE30F9"/>
    <w:rsid w:val="00FE636D"/>
    <w:rsid w:val="00FE77F8"/>
    <w:rsid w:val="00FF252B"/>
    <w:rsid w:val="00FF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2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6329A"/>
    <w:pPr>
      <w:keepNext/>
      <w:widowControl/>
      <w:autoSpaceDE/>
      <w:autoSpaceDN/>
      <w:adjustRightInd/>
      <w:jc w:val="center"/>
      <w:outlineLvl w:val="0"/>
    </w:pPr>
    <w:rPr>
      <w:rFonts w:ascii="Arial" w:hAnsi="Arial" w:cs="Arial"/>
      <w:b/>
      <w:bCs/>
    </w:rPr>
  </w:style>
  <w:style w:type="paragraph" w:styleId="Heading2">
    <w:name w:val="heading 2"/>
    <w:basedOn w:val="Normal"/>
    <w:next w:val="Normal"/>
    <w:link w:val="Heading2Char"/>
    <w:qFormat/>
    <w:rsid w:val="00A6329A"/>
    <w:pPr>
      <w:keepNext/>
      <w:widowControl/>
      <w:autoSpaceDE/>
      <w:autoSpaceDN/>
      <w:adjustRightInd/>
      <w:jc w:val="center"/>
      <w:outlineLvl w:val="1"/>
    </w:pPr>
    <w:rPr>
      <w:rFonts w:ascii="Arial" w:hAnsi="Arial" w:cs="Arial"/>
      <w:b/>
      <w:bCs/>
      <w:i/>
      <w:iCs/>
    </w:rPr>
  </w:style>
  <w:style w:type="paragraph" w:styleId="Heading3">
    <w:name w:val="heading 3"/>
    <w:basedOn w:val="Normal"/>
    <w:next w:val="Normal"/>
    <w:link w:val="Heading3Char"/>
    <w:qFormat/>
    <w:rsid w:val="00A6329A"/>
    <w:pPr>
      <w:keepNext/>
      <w:keepLines/>
      <w:widowControl/>
      <w:autoSpaceDE/>
      <w:autoSpaceDN/>
      <w:adjustRightInd/>
      <w:outlineLvl w:val="2"/>
    </w:pPr>
    <w:rPr>
      <w:rFonts w:ascii="Arial" w:hAnsi="Arial" w:cs="Arial"/>
      <w:i/>
      <w:iCs/>
    </w:rPr>
  </w:style>
  <w:style w:type="paragraph" w:styleId="Heading4">
    <w:name w:val="heading 4"/>
    <w:basedOn w:val="Normal"/>
    <w:next w:val="Normal"/>
    <w:link w:val="Heading4Char"/>
    <w:qFormat/>
    <w:rsid w:val="00A6329A"/>
    <w:pPr>
      <w:keepNext/>
      <w:widowControl/>
      <w:autoSpaceDE/>
      <w:autoSpaceDN/>
      <w:adjustRightInd/>
      <w:jc w:val="center"/>
      <w:outlineLvl w:val="3"/>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29A"/>
    <w:rPr>
      <w:rFonts w:ascii="Arial" w:eastAsia="Times New Roman" w:hAnsi="Arial" w:cs="Arial"/>
      <w:b/>
      <w:bCs/>
      <w:sz w:val="24"/>
      <w:szCs w:val="24"/>
    </w:rPr>
  </w:style>
  <w:style w:type="character" w:customStyle="1" w:styleId="Heading2Char">
    <w:name w:val="Heading 2 Char"/>
    <w:basedOn w:val="DefaultParagraphFont"/>
    <w:link w:val="Heading2"/>
    <w:rsid w:val="00A6329A"/>
    <w:rPr>
      <w:rFonts w:ascii="Arial" w:eastAsia="Times New Roman" w:hAnsi="Arial" w:cs="Arial"/>
      <w:b/>
      <w:bCs/>
      <w:i/>
      <w:iCs/>
      <w:sz w:val="24"/>
      <w:szCs w:val="24"/>
    </w:rPr>
  </w:style>
  <w:style w:type="character" w:customStyle="1" w:styleId="Heading3Char">
    <w:name w:val="Heading 3 Char"/>
    <w:basedOn w:val="DefaultParagraphFont"/>
    <w:link w:val="Heading3"/>
    <w:rsid w:val="00A6329A"/>
    <w:rPr>
      <w:rFonts w:ascii="Arial" w:eastAsia="Times New Roman" w:hAnsi="Arial" w:cs="Arial"/>
      <w:i/>
      <w:iCs/>
      <w:sz w:val="24"/>
      <w:szCs w:val="24"/>
    </w:rPr>
  </w:style>
  <w:style w:type="character" w:customStyle="1" w:styleId="Heading4Char">
    <w:name w:val="Heading 4 Char"/>
    <w:basedOn w:val="DefaultParagraphFont"/>
    <w:link w:val="Heading4"/>
    <w:rsid w:val="00A6329A"/>
    <w:rPr>
      <w:rFonts w:ascii="Arial" w:eastAsia="Times New Roman" w:hAnsi="Arial" w:cs="Arial"/>
      <w:b/>
      <w:bCs/>
      <w:sz w:val="40"/>
      <w:szCs w:val="40"/>
    </w:rPr>
  </w:style>
  <w:style w:type="character" w:styleId="FootnoteReference">
    <w:name w:val="footnote reference"/>
    <w:semiHidden/>
    <w:rsid w:val="00A6329A"/>
  </w:style>
  <w:style w:type="paragraph" w:customStyle="1" w:styleId="Level1">
    <w:name w:val="Level 1"/>
    <w:basedOn w:val="Normal"/>
    <w:rsid w:val="00A6329A"/>
    <w:pPr>
      <w:numPr>
        <w:numId w:val="1"/>
      </w:numPr>
      <w:ind w:left="1440" w:hanging="720"/>
      <w:outlineLvl w:val="0"/>
    </w:pPr>
  </w:style>
  <w:style w:type="paragraph" w:styleId="TOC1">
    <w:name w:val="toc 1"/>
    <w:basedOn w:val="Normal"/>
    <w:next w:val="Normal"/>
    <w:autoRedefine/>
    <w:uiPriority w:val="39"/>
    <w:rsid w:val="00A6329A"/>
  </w:style>
  <w:style w:type="paragraph" w:styleId="TOC2">
    <w:name w:val="toc 2"/>
    <w:basedOn w:val="Normal"/>
    <w:next w:val="Normal"/>
    <w:autoRedefine/>
    <w:uiPriority w:val="39"/>
    <w:rsid w:val="00A6329A"/>
    <w:pPr>
      <w:tabs>
        <w:tab w:val="right" w:leader="dot" w:pos="9350"/>
      </w:tabs>
      <w:ind w:left="360" w:hanging="360"/>
    </w:pPr>
  </w:style>
  <w:style w:type="paragraph" w:styleId="TOC3">
    <w:name w:val="toc 3"/>
    <w:basedOn w:val="Normal"/>
    <w:next w:val="Normal"/>
    <w:autoRedefine/>
    <w:semiHidden/>
    <w:rsid w:val="00A6329A"/>
    <w:pPr>
      <w:tabs>
        <w:tab w:val="right" w:leader="dot" w:pos="9360"/>
      </w:tabs>
      <w:ind w:left="360"/>
    </w:pPr>
    <w:rPr>
      <w:rFonts w:ascii="Arial" w:hAnsi="Arial" w:cs="Arial"/>
    </w:rPr>
  </w:style>
  <w:style w:type="paragraph" w:customStyle="1" w:styleId="Level2">
    <w:name w:val="Level 2"/>
    <w:basedOn w:val="Normal"/>
    <w:rsid w:val="00A6329A"/>
    <w:pPr>
      <w:numPr>
        <w:ilvl w:val="1"/>
        <w:numId w:val="2"/>
      </w:numPr>
      <w:ind w:left="1440" w:hanging="720"/>
      <w:outlineLvl w:val="1"/>
    </w:pPr>
  </w:style>
  <w:style w:type="paragraph" w:customStyle="1" w:styleId="Level3">
    <w:name w:val="Level 3"/>
    <w:basedOn w:val="Normal"/>
    <w:rsid w:val="00A6329A"/>
    <w:pPr>
      <w:numPr>
        <w:ilvl w:val="2"/>
        <w:numId w:val="3"/>
      </w:numPr>
      <w:ind w:left="2160" w:hanging="720"/>
      <w:outlineLvl w:val="2"/>
    </w:pPr>
  </w:style>
  <w:style w:type="character" w:customStyle="1" w:styleId="Hypertext">
    <w:name w:val="Hypertext"/>
    <w:rsid w:val="00A6329A"/>
    <w:rPr>
      <w:color w:val="0000FF"/>
      <w:u w:val="single"/>
    </w:rPr>
  </w:style>
  <w:style w:type="paragraph" w:styleId="Index1">
    <w:name w:val="index 1"/>
    <w:basedOn w:val="Normal"/>
    <w:next w:val="Normal"/>
    <w:autoRedefine/>
    <w:semiHidden/>
    <w:rsid w:val="00A6329A"/>
  </w:style>
  <w:style w:type="paragraph" w:styleId="Index2">
    <w:name w:val="index 2"/>
    <w:basedOn w:val="Normal"/>
    <w:next w:val="Normal"/>
    <w:autoRedefine/>
    <w:semiHidden/>
    <w:rsid w:val="00A6329A"/>
    <w:pPr>
      <w:ind w:left="504"/>
    </w:pPr>
  </w:style>
  <w:style w:type="character" w:styleId="Hyperlink">
    <w:name w:val="Hyperlink"/>
    <w:rsid w:val="00A6329A"/>
    <w:rPr>
      <w:color w:val="0000FF"/>
      <w:u w:val="single"/>
    </w:rPr>
  </w:style>
  <w:style w:type="paragraph" w:styleId="Header">
    <w:name w:val="header"/>
    <w:basedOn w:val="Normal"/>
    <w:link w:val="HeaderChar"/>
    <w:rsid w:val="00A6329A"/>
    <w:pPr>
      <w:tabs>
        <w:tab w:val="center" w:pos="4320"/>
        <w:tab w:val="right" w:pos="8640"/>
      </w:tabs>
    </w:pPr>
  </w:style>
  <w:style w:type="character" w:customStyle="1" w:styleId="HeaderChar">
    <w:name w:val="Header Char"/>
    <w:basedOn w:val="DefaultParagraphFont"/>
    <w:link w:val="Header"/>
    <w:rsid w:val="00A6329A"/>
    <w:rPr>
      <w:rFonts w:ascii="Times New Roman" w:eastAsia="Times New Roman" w:hAnsi="Times New Roman" w:cs="Times New Roman"/>
      <w:sz w:val="24"/>
      <w:szCs w:val="24"/>
    </w:rPr>
  </w:style>
  <w:style w:type="paragraph" w:styleId="Footer">
    <w:name w:val="footer"/>
    <w:basedOn w:val="Normal"/>
    <w:link w:val="FooterChar"/>
    <w:uiPriority w:val="99"/>
    <w:rsid w:val="00A6329A"/>
    <w:pPr>
      <w:tabs>
        <w:tab w:val="center" w:pos="4320"/>
        <w:tab w:val="right" w:pos="8640"/>
      </w:tabs>
    </w:pPr>
  </w:style>
  <w:style w:type="character" w:customStyle="1" w:styleId="FooterChar">
    <w:name w:val="Footer Char"/>
    <w:basedOn w:val="DefaultParagraphFont"/>
    <w:link w:val="Footer"/>
    <w:uiPriority w:val="99"/>
    <w:rsid w:val="00A6329A"/>
    <w:rPr>
      <w:rFonts w:ascii="Times New Roman" w:eastAsia="Times New Roman" w:hAnsi="Times New Roman" w:cs="Times New Roman"/>
      <w:sz w:val="24"/>
      <w:szCs w:val="24"/>
    </w:rPr>
  </w:style>
  <w:style w:type="paragraph" w:styleId="BalloonText">
    <w:name w:val="Balloon Text"/>
    <w:basedOn w:val="Normal"/>
    <w:link w:val="BalloonTextChar"/>
    <w:rsid w:val="00A6329A"/>
    <w:rPr>
      <w:rFonts w:ascii="Tahoma" w:hAnsi="Tahoma" w:cs="Tahoma"/>
      <w:sz w:val="16"/>
      <w:szCs w:val="16"/>
    </w:rPr>
  </w:style>
  <w:style w:type="character" w:customStyle="1" w:styleId="BalloonTextChar">
    <w:name w:val="Balloon Text Char"/>
    <w:basedOn w:val="DefaultParagraphFont"/>
    <w:link w:val="BalloonText"/>
    <w:rsid w:val="00A6329A"/>
    <w:rPr>
      <w:rFonts w:ascii="Tahoma" w:eastAsia="Times New Roman" w:hAnsi="Tahoma" w:cs="Tahoma"/>
      <w:sz w:val="16"/>
      <w:szCs w:val="16"/>
    </w:rPr>
  </w:style>
  <w:style w:type="character" w:styleId="Strong">
    <w:name w:val="Strong"/>
    <w:qFormat/>
    <w:rsid w:val="00A6329A"/>
    <w:rPr>
      <w:b/>
      <w:bCs/>
    </w:rPr>
  </w:style>
  <w:style w:type="character" w:styleId="Emphasis">
    <w:name w:val="Emphasis"/>
    <w:qFormat/>
    <w:rsid w:val="00A6329A"/>
    <w:rPr>
      <w:i/>
      <w:iCs/>
    </w:rPr>
  </w:style>
  <w:style w:type="character" w:customStyle="1" w:styleId="blueboldtwelve1">
    <w:name w:val="blueboldtwelve1"/>
    <w:rsid w:val="00A6329A"/>
    <w:rPr>
      <w:rFonts w:ascii="Verdana" w:hAnsi="Verdana" w:hint="default"/>
      <w:b/>
      <w:bCs/>
      <w:color w:val="003399"/>
      <w:sz w:val="24"/>
      <w:szCs w:val="24"/>
    </w:rPr>
  </w:style>
  <w:style w:type="character" w:customStyle="1" w:styleId="jweinberg">
    <w:name w:val="jweinberg"/>
    <w:semiHidden/>
    <w:rsid w:val="00A6329A"/>
    <w:rPr>
      <w:rFonts w:ascii="Arial" w:hAnsi="Arial" w:cs="Arial"/>
      <w:color w:val="auto"/>
      <w:sz w:val="20"/>
      <w:szCs w:val="20"/>
    </w:rPr>
  </w:style>
  <w:style w:type="character" w:styleId="PageNumber">
    <w:name w:val="page number"/>
    <w:basedOn w:val="DefaultParagraphFont"/>
    <w:rsid w:val="00A6329A"/>
  </w:style>
  <w:style w:type="paragraph" w:customStyle="1" w:styleId="1BulletList">
    <w:name w:val="1Bullet List"/>
    <w:rsid w:val="00A6329A"/>
    <w:pPr>
      <w:tabs>
        <w:tab w:val="left" w:pos="720"/>
      </w:tabs>
      <w:autoSpaceDE w:val="0"/>
      <w:autoSpaceDN w:val="0"/>
      <w:adjustRightInd w:val="0"/>
      <w:spacing w:after="0" w:line="240" w:lineRule="auto"/>
      <w:ind w:left="720" w:hanging="720"/>
    </w:pPr>
    <w:rPr>
      <w:rFonts w:ascii="Courier 10cpi" w:eastAsia="Times New Roman" w:hAnsi="Courier 10cpi" w:cs="Times New Roman"/>
      <w:sz w:val="24"/>
      <w:szCs w:val="24"/>
    </w:rPr>
  </w:style>
  <w:style w:type="paragraph" w:customStyle="1" w:styleId="2BulletList">
    <w:name w:val="2Bullet List"/>
    <w:rsid w:val="00A6329A"/>
    <w:pPr>
      <w:tabs>
        <w:tab w:val="left" w:pos="720"/>
        <w:tab w:val="left" w:pos="1440"/>
      </w:tabs>
      <w:autoSpaceDE w:val="0"/>
      <w:autoSpaceDN w:val="0"/>
      <w:adjustRightInd w:val="0"/>
      <w:spacing w:after="0" w:line="240" w:lineRule="auto"/>
      <w:ind w:left="1440" w:hanging="720"/>
    </w:pPr>
    <w:rPr>
      <w:rFonts w:ascii="Courier 10cpi" w:eastAsia="Times New Roman" w:hAnsi="Courier 10cpi" w:cs="Times New Roman"/>
      <w:sz w:val="24"/>
      <w:szCs w:val="24"/>
    </w:rPr>
  </w:style>
  <w:style w:type="paragraph" w:styleId="BodyTextIndent">
    <w:name w:val="Body Text Indent"/>
    <w:basedOn w:val="Normal"/>
    <w:link w:val="BodyTextIndentChar"/>
    <w:rsid w:val="00A6329A"/>
    <w:pPr>
      <w:widowControl/>
      <w:tabs>
        <w:tab w:val="left" w:pos="720"/>
        <w:tab w:val="left" w:pos="1440"/>
        <w:tab w:val="left" w:pos="2160"/>
      </w:tabs>
      <w:autoSpaceDE/>
      <w:autoSpaceDN/>
      <w:adjustRightInd/>
      <w:ind w:left="2160" w:hanging="2160"/>
    </w:pPr>
    <w:rPr>
      <w:rFonts w:ascii="Arial" w:hAnsi="Arial" w:cs="Arial"/>
    </w:rPr>
  </w:style>
  <w:style w:type="character" w:customStyle="1" w:styleId="BodyTextIndentChar">
    <w:name w:val="Body Text Indent Char"/>
    <w:basedOn w:val="DefaultParagraphFont"/>
    <w:link w:val="BodyTextIndent"/>
    <w:rsid w:val="00A6329A"/>
    <w:rPr>
      <w:rFonts w:ascii="Arial" w:eastAsia="Times New Roman" w:hAnsi="Arial" w:cs="Arial"/>
      <w:sz w:val="24"/>
      <w:szCs w:val="24"/>
    </w:rPr>
  </w:style>
  <w:style w:type="character" w:styleId="CommentReference">
    <w:name w:val="annotation reference"/>
    <w:rsid w:val="00A6329A"/>
    <w:rPr>
      <w:sz w:val="16"/>
      <w:szCs w:val="16"/>
    </w:rPr>
  </w:style>
  <w:style w:type="paragraph" w:styleId="CommentText">
    <w:name w:val="annotation text"/>
    <w:basedOn w:val="Normal"/>
    <w:link w:val="CommentTextChar"/>
    <w:rsid w:val="00A6329A"/>
    <w:rPr>
      <w:sz w:val="20"/>
      <w:szCs w:val="20"/>
    </w:rPr>
  </w:style>
  <w:style w:type="character" w:customStyle="1" w:styleId="CommentTextChar">
    <w:name w:val="Comment Text Char"/>
    <w:basedOn w:val="DefaultParagraphFont"/>
    <w:link w:val="CommentText"/>
    <w:rsid w:val="00A632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6329A"/>
    <w:rPr>
      <w:b/>
      <w:bCs/>
    </w:rPr>
  </w:style>
  <w:style w:type="character" w:customStyle="1" w:styleId="CommentSubjectChar">
    <w:name w:val="Comment Subject Char"/>
    <w:basedOn w:val="CommentTextChar"/>
    <w:link w:val="CommentSubject"/>
    <w:rsid w:val="00A6329A"/>
    <w:rPr>
      <w:rFonts w:ascii="Times New Roman" w:eastAsia="Times New Roman" w:hAnsi="Times New Roman" w:cs="Times New Roman"/>
      <w:b/>
      <w:bCs/>
      <w:sz w:val="20"/>
      <w:szCs w:val="20"/>
    </w:rPr>
  </w:style>
  <w:style w:type="paragraph" w:styleId="ListParagraph">
    <w:name w:val="List Paragraph"/>
    <w:basedOn w:val="Normal"/>
    <w:uiPriority w:val="34"/>
    <w:qFormat/>
    <w:rsid w:val="00A6329A"/>
    <w:pPr>
      <w:ind w:left="720"/>
    </w:pPr>
  </w:style>
  <w:style w:type="paragraph" w:styleId="Revision">
    <w:name w:val="Revision"/>
    <w:hidden/>
    <w:uiPriority w:val="99"/>
    <w:semiHidden/>
    <w:rsid w:val="00A6329A"/>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F7C4A"/>
    <w:pPr>
      <w:spacing w:after="120"/>
    </w:pPr>
  </w:style>
  <w:style w:type="character" w:customStyle="1" w:styleId="BodyTextChar">
    <w:name w:val="Body Text Char"/>
    <w:basedOn w:val="DefaultParagraphFont"/>
    <w:link w:val="BodyText"/>
    <w:uiPriority w:val="99"/>
    <w:semiHidden/>
    <w:rsid w:val="00DF7C4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2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6329A"/>
    <w:pPr>
      <w:keepNext/>
      <w:widowControl/>
      <w:autoSpaceDE/>
      <w:autoSpaceDN/>
      <w:adjustRightInd/>
      <w:jc w:val="center"/>
      <w:outlineLvl w:val="0"/>
    </w:pPr>
    <w:rPr>
      <w:rFonts w:ascii="Arial" w:hAnsi="Arial" w:cs="Arial"/>
      <w:b/>
      <w:bCs/>
    </w:rPr>
  </w:style>
  <w:style w:type="paragraph" w:styleId="Heading2">
    <w:name w:val="heading 2"/>
    <w:basedOn w:val="Normal"/>
    <w:next w:val="Normal"/>
    <w:link w:val="Heading2Char"/>
    <w:qFormat/>
    <w:rsid w:val="00A6329A"/>
    <w:pPr>
      <w:keepNext/>
      <w:widowControl/>
      <w:autoSpaceDE/>
      <w:autoSpaceDN/>
      <w:adjustRightInd/>
      <w:jc w:val="center"/>
      <w:outlineLvl w:val="1"/>
    </w:pPr>
    <w:rPr>
      <w:rFonts w:ascii="Arial" w:hAnsi="Arial" w:cs="Arial"/>
      <w:b/>
      <w:bCs/>
      <w:i/>
      <w:iCs/>
    </w:rPr>
  </w:style>
  <w:style w:type="paragraph" w:styleId="Heading3">
    <w:name w:val="heading 3"/>
    <w:basedOn w:val="Normal"/>
    <w:next w:val="Normal"/>
    <w:link w:val="Heading3Char"/>
    <w:qFormat/>
    <w:rsid w:val="00A6329A"/>
    <w:pPr>
      <w:keepNext/>
      <w:keepLines/>
      <w:widowControl/>
      <w:autoSpaceDE/>
      <w:autoSpaceDN/>
      <w:adjustRightInd/>
      <w:outlineLvl w:val="2"/>
    </w:pPr>
    <w:rPr>
      <w:rFonts w:ascii="Arial" w:hAnsi="Arial" w:cs="Arial"/>
      <w:i/>
      <w:iCs/>
    </w:rPr>
  </w:style>
  <w:style w:type="paragraph" w:styleId="Heading4">
    <w:name w:val="heading 4"/>
    <w:basedOn w:val="Normal"/>
    <w:next w:val="Normal"/>
    <w:link w:val="Heading4Char"/>
    <w:qFormat/>
    <w:rsid w:val="00A6329A"/>
    <w:pPr>
      <w:keepNext/>
      <w:widowControl/>
      <w:autoSpaceDE/>
      <w:autoSpaceDN/>
      <w:adjustRightInd/>
      <w:jc w:val="center"/>
      <w:outlineLvl w:val="3"/>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29A"/>
    <w:rPr>
      <w:rFonts w:ascii="Arial" w:eastAsia="Times New Roman" w:hAnsi="Arial" w:cs="Arial"/>
      <w:b/>
      <w:bCs/>
      <w:sz w:val="24"/>
      <w:szCs w:val="24"/>
    </w:rPr>
  </w:style>
  <w:style w:type="character" w:customStyle="1" w:styleId="Heading2Char">
    <w:name w:val="Heading 2 Char"/>
    <w:basedOn w:val="DefaultParagraphFont"/>
    <w:link w:val="Heading2"/>
    <w:rsid w:val="00A6329A"/>
    <w:rPr>
      <w:rFonts w:ascii="Arial" w:eastAsia="Times New Roman" w:hAnsi="Arial" w:cs="Arial"/>
      <w:b/>
      <w:bCs/>
      <w:i/>
      <w:iCs/>
      <w:sz w:val="24"/>
      <w:szCs w:val="24"/>
    </w:rPr>
  </w:style>
  <w:style w:type="character" w:customStyle="1" w:styleId="Heading3Char">
    <w:name w:val="Heading 3 Char"/>
    <w:basedOn w:val="DefaultParagraphFont"/>
    <w:link w:val="Heading3"/>
    <w:rsid w:val="00A6329A"/>
    <w:rPr>
      <w:rFonts w:ascii="Arial" w:eastAsia="Times New Roman" w:hAnsi="Arial" w:cs="Arial"/>
      <w:i/>
      <w:iCs/>
      <w:sz w:val="24"/>
      <w:szCs w:val="24"/>
    </w:rPr>
  </w:style>
  <w:style w:type="character" w:customStyle="1" w:styleId="Heading4Char">
    <w:name w:val="Heading 4 Char"/>
    <w:basedOn w:val="DefaultParagraphFont"/>
    <w:link w:val="Heading4"/>
    <w:rsid w:val="00A6329A"/>
    <w:rPr>
      <w:rFonts w:ascii="Arial" w:eastAsia="Times New Roman" w:hAnsi="Arial" w:cs="Arial"/>
      <w:b/>
      <w:bCs/>
      <w:sz w:val="40"/>
      <w:szCs w:val="40"/>
    </w:rPr>
  </w:style>
  <w:style w:type="character" w:styleId="FootnoteReference">
    <w:name w:val="footnote reference"/>
    <w:semiHidden/>
    <w:rsid w:val="00A6329A"/>
  </w:style>
  <w:style w:type="paragraph" w:customStyle="1" w:styleId="Level1">
    <w:name w:val="Level 1"/>
    <w:basedOn w:val="Normal"/>
    <w:rsid w:val="00A6329A"/>
    <w:pPr>
      <w:numPr>
        <w:numId w:val="1"/>
      </w:numPr>
      <w:ind w:left="1440" w:hanging="720"/>
      <w:outlineLvl w:val="0"/>
    </w:pPr>
  </w:style>
  <w:style w:type="paragraph" w:styleId="TOC1">
    <w:name w:val="toc 1"/>
    <w:basedOn w:val="Normal"/>
    <w:next w:val="Normal"/>
    <w:autoRedefine/>
    <w:uiPriority w:val="39"/>
    <w:rsid w:val="00A6329A"/>
  </w:style>
  <w:style w:type="paragraph" w:styleId="TOC2">
    <w:name w:val="toc 2"/>
    <w:basedOn w:val="Normal"/>
    <w:next w:val="Normal"/>
    <w:autoRedefine/>
    <w:uiPriority w:val="39"/>
    <w:rsid w:val="00A6329A"/>
    <w:pPr>
      <w:tabs>
        <w:tab w:val="right" w:leader="dot" w:pos="9350"/>
      </w:tabs>
      <w:ind w:left="360" w:hanging="360"/>
    </w:pPr>
  </w:style>
  <w:style w:type="paragraph" w:styleId="TOC3">
    <w:name w:val="toc 3"/>
    <w:basedOn w:val="Normal"/>
    <w:next w:val="Normal"/>
    <w:autoRedefine/>
    <w:semiHidden/>
    <w:rsid w:val="00A6329A"/>
    <w:pPr>
      <w:tabs>
        <w:tab w:val="right" w:leader="dot" w:pos="9360"/>
      </w:tabs>
      <w:ind w:left="360"/>
    </w:pPr>
    <w:rPr>
      <w:rFonts w:ascii="Arial" w:hAnsi="Arial" w:cs="Arial"/>
    </w:rPr>
  </w:style>
  <w:style w:type="paragraph" w:customStyle="1" w:styleId="Level2">
    <w:name w:val="Level 2"/>
    <w:basedOn w:val="Normal"/>
    <w:rsid w:val="00A6329A"/>
    <w:pPr>
      <w:numPr>
        <w:ilvl w:val="1"/>
        <w:numId w:val="2"/>
      </w:numPr>
      <w:ind w:left="1440" w:hanging="720"/>
      <w:outlineLvl w:val="1"/>
    </w:pPr>
  </w:style>
  <w:style w:type="paragraph" w:customStyle="1" w:styleId="Level3">
    <w:name w:val="Level 3"/>
    <w:basedOn w:val="Normal"/>
    <w:rsid w:val="00A6329A"/>
    <w:pPr>
      <w:numPr>
        <w:ilvl w:val="2"/>
        <w:numId w:val="3"/>
      </w:numPr>
      <w:ind w:left="2160" w:hanging="720"/>
      <w:outlineLvl w:val="2"/>
    </w:pPr>
  </w:style>
  <w:style w:type="character" w:customStyle="1" w:styleId="Hypertext">
    <w:name w:val="Hypertext"/>
    <w:rsid w:val="00A6329A"/>
    <w:rPr>
      <w:color w:val="0000FF"/>
      <w:u w:val="single"/>
    </w:rPr>
  </w:style>
  <w:style w:type="paragraph" w:styleId="Index1">
    <w:name w:val="index 1"/>
    <w:basedOn w:val="Normal"/>
    <w:next w:val="Normal"/>
    <w:autoRedefine/>
    <w:semiHidden/>
    <w:rsid w:val="00A6329A"/>
  </w:style>
  <w:style w:type="paragraph" w:styleId="Index2">
    <w:name w:val="index 2"/>
    <w:basedOn w:val="Normal"/>
    <w:next w:val="Normal"/>
    <w:autoRedefine/>
    <w:semiHidden/>
    <w:rsid w:val="00A6329A"/>
    <w:pPr>
      <w:ind w:left="504"/>
    </w:pPr>
  </w:style>
  <w:style w:type="character" w:styleId="Hyperlink">
    <w:name w:val="Hyperlink"/>
    <w:rsid w:val="00A6329A"/>
    <w:rPr>
      <w:color w:val="0000FF"/>
      <w:u w:val="single"/>
    </w:rPr>
  </w:style>
  <w:style w:type="paragraph" w:styleId="Header">
    <w:name w:val="header"/>
    <w:basedOn w:val="Normal"/>
    <w:link w:val="HeaderChar"/>
    <w:rsid w:val="00A6329A"/>
    <w:pPr>
      <w:tabs>
        <w:tab w:val="center" w:pos="4320"/>
        <w:tab w:val="right" w:pos="8640"/>
      </w:tabs>
    </w:pPr>
  </w:style>
  <w:style w:type="character" w:customStyle="1" w:styleId="HeaderChar">
    <w:name w:val="Header Char"/>
    <w:basedOn w:val="DefaultParagraphFont"/>
    <w:link w:val="Header"/>
    <w:rsid w:val="00A6329A"/>
    <w:rPr>
      <w:rFonts w:ascii="Times New Roman" w:eastAsia="Times New Roman" w:hAnsi="Times New Roman" w:cs="Times New Roman"/>
      <w:sz w:val="24"/>
      <w:szCs w:val="24"/>
    </w:rPr>
  </w:style>
  <w:style w:type="paragraph" w:styleId="Footer">
    <w:name w:val="footer"/>
    <w:basedOn w:val="Normal"/>
    <w:link w:val="FooterChar"/>
    <w:uiPriority w:val="99"/>
    <w:rsid w:val="00A6329A"/>
    <w:pPr>
      <w:tabs>
        <w:tab w:val="center" w:pos="4320"/>
        <w:tab w:val="right" w:pos="8640"/>
      </w:tabs>
    </w:pPr>
  </w:style>
  <w:style w:type="character" w:customStyle="1" w:styleId="FooterChar">
    <w:name w:val="Footer Char"/>
    <w:basedOn w:val="DefaultParagraphFont"/>
    <w:link w:val="Footer"/>
    <w:uiPriority w:val="99"/>
    <w:rsid w:val="00A6329A"/>
    <w:rPr>
      <w:rFonts w:ascii="Times New Roman" w:eastAsia="Times New Roman" w:hAnsi="Times New Roman" w:cs="Times New Roman"/>
      <w:sz w:val="24"/>
      <w:szCs w:val="24"/>
    </w:rPr>
  </w:style>
  <w:style w:type="paragraph" w:styleId="BalloonText">
    <w:name w:val="Balloon Text"/>
    <w:basedOn w:val="Normal"/>
    <w:link w:val="BalloonTextChar"/>
    <w:rsid w:val="00A6329A"/>
    <w:rPr>
      <w:rFonts w:ascii="Tahoma" w:hAnsi="Tahoma" w:cs="Tahoma"/>
      <w:sz w:val="16"/>
      <w:szCs w:val="16"/>
    </w:rPr>
  </w:style>
  <w:style w:type="character" w:customStyle="1" w:styleId="BalloonTextChar">
    <w:name w:val="Balloon Text Char"/>
    <w:basedOn w:val="DefaultParagraphFont"/>
    <w:link w:val="BalloonText"/>
    <w:rsid w:val="00A6329A"/>
    <w:rPr>
      <w:rFonts w:ascii="Tahoma" w:eastAsia="Times New Roman" w:hAnsi="Tahoma" w:cs="Tahoma"/>
      <w:sz w:val="16"/>
      <w:szCs w:val="16"/>
    </w:rPr>
  </w:style>
  <w:style w:type="character" w:styleId="Strong">
    <w:name w:val="Strong"/>
    <w:qFormat/>
    <w:rsid w:val="00A6329A"/>
    <w:rPr>
      <w:b/>
      <w:bCs/>
    </w:rPr>
  </w:style>
  <w:style w:type="character" w:styleId="Emphasis">
    <w:name w:val="Emphasis"/>
    <w:qFormat/>
    <w:rsid w:val="00A6329A"/>
    <w:rPr>
      <w:i/>
      <w:iCs/>
    </w:rPr>
  </w:style>
  <w:style w:type="character" w:customStyle="1" w:styleId="blueboldtwelve1">
    <w:name w:val="blueboldtwelve1"/>
    <w:rsid w:val="00A6329A"/>
    <w:rPr>
      <w:rFonts w:ascii="Verdana" w:hAnsi="Verdana" w:hint="default"/>
      <w:b/>
      <w:bCs/>
      <w:color w:val="003399"/>
      <w:sz w:val="24"/>
      <w:szCs w:val="24"/>
    </w:rPr>
  </w:style>
  <w:style w:type="character" w:customStyle="1" w:styleId="jweinberg">
    <w:name w:val="jweinberg"/>
    <w:semiHidden/>
    <w:rsid w:val="00A6329A"/>
    <w:rPr>
      <w:rFonts w:ascii="Arial" w:hAnsi="Arial" w:cs="Arial"/>
      <w:color w:val="auto"/>
      <w:sz w:val="20"/>
      <w:szCs w:val="20"/>
    </w:rPr>
  </w:style>
  <w:style w:type="character" w:styleId="PageNumber">
    <w:name w:val="page number"/>
    <w:basedOn w:val="DefaultParagraphFont"/>
    <w:rsid w:val="00A6329A"/>
  </w:style>
  <w:style w:type="paragraph" w:customStyle="1" w:styleId="1BulletList">
    <w:name w:val="1Bullet List"/>
    <w:rsid w:val="00A6329A"/>
    <w:pPr>
      <w:tabs>
        <w:tab w:val="left" w:pos="720"/>
      </w:tabs>
      <w:autoSpaceDE w:val="0"/>
      <w:autoSpaceDN w:val="0"/>
      <w:adjustRightInd w:val="0"/>
      <w:spacing w:after="0" w:line="240" w:lineRule="auto"/>
      <w:ind w:left="720" w:hanging="720"/>
    </w:pPr>
    <w:rPr>
      <w:rFonts w:ascii="Courier 10cpi" w:eastAsia="Times New Roman" w:hAnsi="Courier 10cpi" w:cs="Times New Roman"/>
      <w:sz w:val="24"/>
      <w:szCs w:val="24"/>
    </w:rPr>
  </w:style>
  <w:style w:type="paragraph" w:customStyle="1" w:styleId="2BulletList">
    <w:name w:val="2Bullet List"/>
    <w:rsid w:val="00A6329A"/>
    <w:pPr>
      <w:tabs>
        <w:tab w:val="left" w:pos="720"/>
        <w:tab w:val="left" w:pos="1440"/>
      </w:tabs>
      <w:autoSpaceDE w:val="0"/>
      <w:autoSpaceDN w:val="0"/>
      <w:adjustRightInd w:val="0"/>
      <w:spacing w:after="0" w:line="240" w:lineRule="auto"/>
      <w:ind w:left="1440" w:hanging="720"/>
    </w:pPr>
    <w:rPr>
      <w:rFonts w:ascii="Courier 10cpi" w:eastAsia="Times New Roman" w:hAnsi="Courier 10cpi" w:cs="Times New Roman"/>
      <w:sz w:val="24"/>
      <w:szCs w:val="24"/>
    </w:rPr>
  </w:style>
  <w:style w:type="paragraph" w:styleId="BodyTextIndent">
    <w:name w:val="Body Text Indent"/>
    <w:basedOn w:val="Normal"/>
    <w:link w:val="BodyTextIndentChar"/>
    <w:rsid w:val="00A6329A"/>
    <w:pPr>
      <w:widowControl/>
      <w:tabs>
        <w:tab w:val="left" w:pos="720"/>
        <w:tab w:val="left" w:pos="1440"/>
        <w:tab w:val="left" w:pos="2160"/>
      </w:tabs>
      <w:autoSpaceDE/>
      <w:autoSpaceDN/>
      <w:adjustRightInd/>
      <w:ind w:left="2160" w:hanging="2160"/>
    </w:pPr>
    <w:rPr>
      <w:rFonts w:ascii="Arial" w:hAnsi="Arial" w:cs="Arial"/>
    </w:rPr>
  </w:style>
  <w:style w:type="character" w:customStyle="1" w:styleId="BodyTextIndentChar">
    <w:name w:val="Body Text Indent Char"/>
    <w:basedOn w:val="DefaultParagraphFont"/>
    <w:link w:val="BodyTextIndent"/>
    <w:rsid w:val="00A6329A"/>
    <w:rPr>
      <w:rFonts w:ascii="Arial" w:eastAsia="Times New Roman" w:hAnsi="Arial" w:cs="Arial"/>
      <w:sz w:val="24"/>
      <w:szCs w:val="24"/>
    </w:rPr>
  </w:style>
  <w:style w:type="character" w:styleId="CommentReference">
    <w:name w:val="annotation reference"/>
    <w:rsid w:val="00A6329A"/>
    <w:rPr>
      <w:sz w:val="16"/>
      <w:szCs w:val="16"/>
    </w:rPr>
  </w:style>
  <w:style w:type="paragraph" w:styleId="CommentText">
    <w:name w:val="annotation text"/>
    <w:basedOn w:val="Normal"/>
    <w:link w:val="CommentTextChar"/>
    <w:rsid w:val="00A6329A"/>
    <w:rPr>
      <w:sz w:val="20"/>
      <w:szCs w:val="20"/>
    </w:rPr>
  </w:style>
  <w:style w:type="character" w:customStyle="1" w:styleId="CommentTextChar">
    <w:name w:val="Comment Text Char"/>
    <w:basedOn w:val="DefaultParagraphFont"/>
    <w:link w:val="CommentText"/>
    <w:rsid w:val="00A632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6329A"/>
    <w:rPr>
      <w:b/>
      <w:bCs/>
    </w:rPr>
  </w:style>
  <w:style w:type="character" w:customStyle="1" w:styleId="CommentSubjectChar">
    <w:name w:val="Comment Subject Char"/>
    <w:basedOn w:val="CommentTextChar"/>
    <w:link w:val="CommentSubject"/>
    <w:rsid w:val="00A6329A"/>
    <w:rPr>
      <w:rFonts w:ascii="Times New Roman" w:eastAsia="Times New Roman" w:hAnsi="Times New Roman" w:cs="Times New Roman"/>
      <w:b/>
      <w:bCs/>
      <w:sz w:val="20"/>
      <w:szCs w:val="20"/>
    </w:rPr>
  </w:style>
  <w:style w:type="paragraph" w:styleId="ListParagraph">
    <w:name w:val="List Paragraph"/>
    <w:basedOn w:val="Normal"/>
    <w:uiPriority w:val="34"/>
    <w:qFormat/>
    <w:rsid w:val="00A6329A"/>
    <w:pPr>
      <w:ind w:left="720"/>
    </w:pPr>
  </w:style>
  <w:style w:type="paragraph" w:styleId="Revision">
    <w:name w:val="Revision"/>
    <w:hidden/>
    <w:uiPriority w:val="99"/>
    <w:semiHidden/>
    <w:rsid w:val="00A6329A"/>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F7C4A"/>
    <w:pPr>
      <w:spacing w:after="120"/>
    </w:pPr>
  </w:style>
  <w:style w:type="character" w:customStyle="1" w:styleId="BodyTextChar">
    <w:name w:val="Body Text Char"/>
    <w:basedOn w:val="DefaultParagraphFont"/>
    <w:link w:val="BodyText"/>
    <w:uiPriority w:val="99"/>
    <w:semiHidden/>
    <w:rsid w:val="00DF7C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65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mailto:sadler.robert2@dol.gov"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oge.gov/web/oge.nsf/Confidential%20Financial%20Disclosure" TargetMode="External"/><Relationship Id="rId25" Type="http://schemas.openxmlformats.org/officeDocument/2006/relationships/hyperlink" Target="mailto:Sadler.Robert2@dol.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sha.gov/dcsp/vpp/sge.html" TargetMode="External"/><Relationship Id="rId20" Type="http://schemas.openxmlformats.org/officeDocument/2006/relationships/footer" Target="footer6.xml"/><Relationship Id="rId29" Type="http://schemas.openxmlformats.org/officeDocument/2006/relationships/hyperlink" Target="http://labornet.dol.gov/me/hr/ethics/Ethics-and-Use-of-Social-Medi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OScannlain.Kate.S@dol.gov"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mailto:Sadler.Robert2@dol.gov" TargetMode="External"/><Relationship Id="rId28" Type="http://schemas.openxmlformats.org/officeDocument/2006/relationships/hyperlink" Target="mailto:brown.marilynn@dol.gov" TargetMode="External"/><Relationship Id="rId10" Type="http://schemas.openxmlformats.org/officeDocument/2006/relationships/image" Target="media/image2.wmf"/><Relationship Id="rId19" Type="http://schemas.openxmlformats.org/officeDocument/2006/relationships/image" Target="media/image3.jpeg"/><Relationship Id="rId31" Type="http://schemas.openxmlformats.org/officeDocument/2006/relationships/hyperlink" Target="http://www.senate.gov/pagelayout/legislative/g_three_sections_with_teasers/lobbyingdisc.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oge.gov/web/oge.nsf/Confidential%20Financial%20Disclosure" TargetMode="External"/><Relationship Id="rId22" Type="http://schemas.openxmlformats.org/officeDocument/2006/relationships/hyperlink" Target="mailto:OScannlain.Kate.S@dol.gov" TargetMode="External"/><Relationship Id="rId27" Type="http://schemas.openxmlformats.org/officeDocument/2006/relationships/hyperlink" Target="mailto:mancher.zachary.d@dol.gov" TargetMode="External"/><Relationship Id="rId30" Type="http://schemas.openxmlformats.org/officeDocument/2006/relationships/hyperlink" Target="http://lobbyingdisclosure.house.gov/"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765F-9F47-4FD6-A25F-6F89815D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10229</Words>
  <Characters>58310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US Department of Labor - OSHA</Company>
  <LinksUpToDate>false</LinksUpToDate>
  <CharactersWithSpaces>68403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Hymes, Whitney - OSHA</dc:creator>
  <cp:lastModifiedBy>Burt, Laura A. - OSHA CTR</cp:lastModifiedBy>
  <cp:revision>2</cp:revision>
  <cp:lastPrinted>2018-04-25T14:53:00Z</cp:lastPrinted>
  <dcterms:created xsi:type="dcterms:W3CDTF">2018-04-26T14:33:00Z</dcterms:created>
  <dcterms:modified xsi:type="dcterms:W3CDTF">2018-04-26T14:33:00Z</dcterms:modified>
</cp:coreProperties>
</file>